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D0B" w:rsidP="00F70D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FNSSAM421 Provide information on financial products and services to clients</w:t>
      </w:r>
      <w:r>
        <w:fldChar w:fldCharType="end"/>
      </w:r>
    </w:p>
    <w:p w:rsidR="00F70D0B" w:rsidP="00F70D0B">
      <w:pPr>
        <w:pStyle w:val="Version"/>
        <w:sectPr w:rsidSect="00753A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AD3" w:rsidP="00753AD3">
      <w:pPr>
        <w:pStyle w:val="SuperHeading"/>
      </w:pPr>
      <w:r w:rsidRPr="00753AD3">
        <w:t>FNSSAM421 Provide information on financial products and services to clients</w:t>
      </w:r>
    </w:p>
    <w:p w:rsidR="00000000" w:rsidRPr="00753AD3" w:rsidP="00753AD3">
      <w:pPr>
        <w:pStyle w:val="Heading1"/>
      </w:pPr>
      <w:bookmarkStart w:id="1" w:name="O_1231276"/>
      <w:bookmarkEnd w:id="1"/>
      <w:r w:rsidRPr="00753A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53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AD3" w:rsidP="00753AD3">
            <w:pPr>
              <w:pStyle w:val="BodyText"/>
            </w:pPr>
            <w:r w:rsidRPr="00753AD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AD3">
            <w:pPr>
              <w:pStyle w:val="BodyText"/>
              <w:rPr>
                <w:lang w:val="en-NZ"/>
              </w:rPr>
            </w:pPr>
            <w:r w:rsidRPr="00753AD3">
              <w:rPr>
                <w:rStyle w:val="SpecialBold"/>
              </w:rPr>
              <w:t>Comments</w:t>
            </w:r>
          </w:p>
        </w:tc>
      </w:tr>
      <w:tr w:rsidTr="00753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AD3">
            <w:pPr>
              <w:pStyle w:val="BodyText"/>
              <w:rPr>
                <w:lang w:val="en-NZ"/>
              </w:rPr>
            </w:pPr>
            <w:r w:rsidRPr="00753AD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AD3" w:rsidP="00753AD3">
            <w:pPr>
              <w:pStyle w:val="BodyText"/>
            </w:pPr>
            <w:r w:rsidRPr="00753AD3">
              <w:t>This version first released with the FNS Financial Services Training Package Version 8.0.</w:t>
            </w:r>
          </w:p>
          <w:p w:rsidR="00000000" w:rsidRPr="00753AD3" w:rsidP="00753AD3">
            <w:pPr>
              <w:pStyle w:val="BodyText"/>
            </w:pPr>
            <w:r w:rsidRPr="00753AD3">
              <w:t xml:space="preserve">Supersedes and is </w:t>
            </w:r>
            <w:r w:rsidRPr="00753AD3">
              <w:t>equivalent to FNSSAM411 Sell financial products and services.</w:t>
            </w:r>
          </w:p>
        </w:tc>
      </w:tr>
    </w:tbl>
    <w:p w:rsidR="00000000" w:rsidRPr="00753AD3" w:rsidP="00753AD3">
      <w:pPr>
        <w:pStyle w:val="BodyText"/>
      </w:pPr>
    </w:p>
    <w:p w:rsidR="00000000" w:rsidRPr="00753AD3" w:rsidP="00753AD3">
      <w:pPr>
        <w:pStyle w:val="AllowPageBreak"/>
      </w:pPr>
    </w:p>
    <w:p w:rsidR="00000000" w:rsidRPr="00753AD3" w:rsidP="00753AD3">
      <w:pPr>
        <w:pStyle w:val="Heading1"/>
      </w:pPr>
      <w:bookmarkStart w:id="2" w:name="O_1231277"/>
      <w:bookmarkEnd w:id="2"/>
      <w:r w:rsidRPr="00753AD3">
        <w:t>Application</w:t>
      </w:r>
    </w:p>
    <w:p w:rsidR="00000000" w:rsidRPr="00753AD3" w:rsidP="00F70D0B">
      <w:pPr>
        <w:pStyle w:val="BodyText"/>
      </w:pPr>
      <w:r w:rsidRPr="00753AD3">
        <w:t>This unit describes the skills and knowledge required to respond to a client enquiry for financial products and services and provide solutions that meet client r</w:t>
      </w:r>
      <w:r w:rsidRPr="00753AD3">
        <w:t>equirements.</w:t>
      </w:r>
    </w:p>
    <w:p w:rsidR="00000000" w:rsidRPr="00753AD3" w:rsidP="00F70D0B">
      <w:pPr>
        <w:pStyle w:val="BodyText"/>
      </w:pPr>
      <w:r w:rsidRPr="00753AD3">
        <w:t>The unit applies to those who are working within a level of authority, who apply specialised knowledge and make judgements and recommendations based on a detailed analysis of information.</w:t>
      </w:r>
    </w:p>
    <w:p w:rsidR="00000000" w:rsidRPr="00753AD3" w:rsidP="00F70D0B">
      <w:pPr>
        <w:pStyle w:val="BodyText"/>
      </w:pPr>
      <w:r w:rsidRPr="00753AD3">
        <w:t>Work functions in the occupational areas where this uni</w:t>
      </w:r>
      <w:r w:rsidRPr="00753AD3">
        <w:t>t may be used are subject to regulatory requirements. Users are advised to check with the relevant regulatory authorities to confirm those requirements.</w:t>
      </w:r>
    </w:p>
    <w:p w:rsidR="00000000" w:rsidRPr="00753AD3" w:rsidP="00753AD3">
      <w:pPr>
        <w:pStyle w:val="Heading1"/>
      </w:pPr>
      <w:bookmarkStart w:id="3" w:name="O_1231280"/>
      <w:bookmarkEnd w:id="3"/>
      <w:r w:rsidRPr="00753AD3">
        <w:t>Unit Sector</w:t>
      </w:r>
    </w:p>
    <w:p w:rsidR="00000000" w:rsidRPr="00753AD3" w:rsidP="00F70D0B">
      <w:pPr>
        <w:pStyle w:val="BodyText"/>
      </w:pPr>
      <w:r w:rsidRPr="00753AD3">
        <w:t>Sales and marketing</w:t>
      </w:r>
    </w:p>
    <w:p w:rsidR="00000000" w:rsidRPr="00753AD3" w:rsidP="00753AD3">
      <w:pPr>
        <w:pStyle w:val="Heading1"/>
      </w:pPr>
      <w:bookmarkStart w:id="4" w:name="O_1231281"/>
      <w:bookmarkEnd w:id="4"/>
      <w:r w:rsidRPr="00753AD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8"/>
        <w:gridCol w:w="6950"/>
      </w:tblGrid>
      <w:tr w:rsidTr="00753A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AD3" w:rsidP="00753AD3">
            <w:pPr>
              <w:pStyle w:val="BodyText"/>
            </w:pPr>
            <w:r w:rsidRPr="00753AD3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AD3">
            <w:pPr>
              <w:pStyle w:val="BodyText"/>
              <w:rPr>
                <w:lang w:val="en-NZ"/>
              </w:rPr>
            </w:pPr>
            <w:r w:rsidRPr="00753AD3">
              <w:rPr>
                <w:rStyle w:val="SpecialBold"/>
              </w:rPr>
              <w:t>PERFORMANCE CRITERIA</w:t>
            </w:r>
          </w:p>
        </w:tc>
      </w:tr>
      <w:tr w:rsidTr="00753A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AD3" w:rsidP="00753AD3">
            <w:pPr>
              <w:pStyle w:val="BodyText"/>
            </w:pPr>
            <w:r w:rsidRPr="00753AD3">
              <w:rPr>
                <w:rStyle w:val="Emphasis"/>
              </w:rPr>
              <w:t>Elements describe the essential outcomes.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AD3">
            <w:pPr>
              <w:pStyle w:val="BodyText"/>
              <w:rPr>
                <w:lang w:val="en-NZ"/>
              </w:rPr>
            </w:pPr>
            <w:r w:rsidRPr="00753A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3A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AD3">
            <w:pPr>
              <w:pStyle w:val="List"/>
              <w:rPr>
                <w:lang w:val="en-NZ"/>
              </w:rPr>
            </w:pPr>
            <w:r w:rsidRPr="00753AD3">
              <w:t>1. Determine financial product and service options relevant to client needs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AD3" w:rsidP="00753AD3">
            <w:pPr>
              <w:pStyle w:val="List"/>
            </w:pPr>
            <w:r w:rsidRPr="00753AD3">
              <w:t>1.1 Identify client needs and expectations according to organisational policies and procedures, legislative and regulatory requirements</w:t>
            </w:r>
          </w:p>
          <w:p w:rsidR="00000000" w:rsidRPr="00753AD3" w:rsidP="00753AD3">
            <w:pPr>
              <w:pStyle w:val="List"/>
            </w:pPr>
            <w:r w:rsidRPr="00753AD3">
              <w:t>1.2 Obtain required personal information from client, according to organisational policies and procedures and regulatory</w:t>
            </w:r>
            <w:r w:rsidRPr="00753AD3">
              <w:t xml:space="preserve"> requirements</w:t>
            </w:r>
          </w:p>
          <w:p w:rsidR="00000000" w:rsidRPr="00753AD3" w:rsidP="00753AD3">
            <w:pPr>
              <w:pStyle w:val="List"/>
            </w:pPr>
            <w:r w:rsidRPr="00753AD3">
              <w:t>1.3 Identify suitable products or services that meet client requirements</w:t>
            </w:r>
          </w:p>
          <w:p w:rsidR="00000000" w:rsidRPr="00753AD3" w:rsidP="00753AD3">
            <w:pPr>
              <w:pStyle w:val="List"/>
            </w:pPr>
            <w:r w:rsidRPr="00753AD3">
              <w:t>1.4 Identify potential and actual risks and develop risk assessment criteria according to client requirements</w:t>
            </w:r>
          </w:p>
          <w:p w:rsidR="00000000" w:rsidRPr="00753AD3" w:rsidP="00753AD3">
            <w:pPr>
              <w:pStyle w:val="List"/>
            </w:pPr>
            <w:r w:rsidRPr="00753AD3">
              <w:t>1.5 Confirm that product or service meets client requiremen</w:t>
            </w:r>
            <w:r w:rsidRPr="00753AD3">
              <w:t>ts</w:t>
            </w:r>
          </w:p>
          <w:p w:rsidR="00000000" w:rsidP="00753AD3">
            <w:pPr>
              <w:pStyle w:val="List"/>
              <w:rPr>
                <w:lang w:val="en-NZ"/>
              </w:rPr>
            </w:pPr>
            <w:r w:rsidRPr="00753AD3">
              <w:t>1.6 Prepare product or service and required documentation, according to organisational and regulatory requirements</w:t>
            </w:r>
          </w:p>
        </w:tc>
      </w:tr>
      <w:tr w:rsidTr="00753A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AD3">
            <w:pPr>
              <w:pStyle w:val="List"/>
              <w:rPr>
                <w:lang w:val="en-NZ"/>
              </w:rPr>
            </w:pPr>
            <w:r w:rsidRPr="00753AD3">
              <w:t xml:space="preserve">2. Present options to client 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AD3" w:rsidP="00753AD3">
            <w:pPr>
              <w:pStyle w:val="List"/>
            </w:pPr>
            <w:r w:rsidRPr="00753AD3">
              <w:t>2.1 Present files and communicate product or service information to client</w:t>
            </w:r>
          </w:p>
          <w:p w:rsidR="00000000" w:rsidRPr="00753AD3" w:rsidP="00753AD3">
            <w:pPr>
              <w:pStyle w:val="List"/>
            </w:pPr>
            <w:r w:rsidRPr="00753AD3">
              <w:t xml:space="preserve">2.2 Confirm suitability </w:t>
            </w:r>
            <w:r w:rsidRPr="00753AD3">
              <w:t>of product or service with client and obtain agreement, as required</w:t>
            </w:r>
          </w:p>
          <w:p w:rsidR="00000000" w:rsidRPr="00753AD3" w:rsidP="00753AD3">
            <w:pPr>
              <w:pStyle w:val="List"/>
            </w:pPr>
            <w:r w:rsidRPr="00753AD3">
              <w:t>2.3 Provide clients with information pertaining to ancillary products and services according to organisational policies and procedures, legislative and regulatory requirements</w:t>
            </w:r>
          </w:p>
          <w:p w:rsidR="00000000" w:rsidP="00753AD3">
            <w:pPr>
              <w:pStyle w:val="List"/>
              <w:rPr>
                <w:lang w:val="en-NZ"/>
              </w:rPr>
            </w:pPr>
            <w:r w:rsidRPr="00753AD3">
              <w:t>2.4 Advise c</w:t>
            </w:r>
            <w:r w:rsidRPr="00753AD3">
              <w:t>lient of their rights and obligations when offering products and services</w:t>
            </w:r>
          </w:p>
        </w:tc>
      </w:tr>
      <w:tr w:rsidTr="00753A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AD3">
            <w:pPr>
              <w:pStyle w:val="List"/>
              <w:rPr>
                <w:lang w:val="en-NZ"/>
              </w:rPr>
            </w:pPr>
            <w:r w:rsidRPr="00753AD3">
              <w:t xml:space="preserve">3. Confirm suitability of product or service and process documentation 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AD3" w:rsidP="00753AD3">
            <w:pPr>
              <w:pStyle w:val="List"/>
            </w:pPr>
            <w:r w:rsidRPr="00753AD3">
              <w:t>3.1 Identify and resolve client queries and concerns, as required</w:t>
            </w:r>
          </w:p>
          <w:p w:rsidR="00000000" w:rsidRPr="00753AD3" w:rsidP="00753AD3">
            <w:pPr>
              <w:pStyle w:val="List"/>
            </w:pPr>
            <w:r w:rsidRPr="00753AD3">
              <w:t xml:space="preserve">3.2 Communicate follow-up arrangements and </w:t>
            </w:r>
            <w:r w:rsidRPr="00753AD3">
              <w:t>refer matters outside scope of own role to personnel with higher delegated authority</w:t>
            </w:r>
          </w:p>
          <w:p w:rsidR="00000000" w:rsidRPr="00753AD3" w:rsidP="00753AD3">
            <w:pPr>
              <w:pStyle w:val="List"/>
            </w:pPr>
            <w:r w:rsidRPr="00753AD3">
              <w:t>3.3 Issue documentation according to organisational policies and procedures</w:t>
            </w:r>
          </w:p>
          <w:p w:rsidR="00000000" w:rsidRPr="00753AD3" w:rsidP="00753AD3">
            <w:pPr>
              <w:pStyle w:val="List"/>
            </w:pPr>
            <w:r w:rsidRPr="00753AD3">
              <w:t>3.4 Update record systems and client details according to organisational policies and procedure</w:t>
            </w:r>
            <w:r w:rsidRPr="00753AD3">
              <w:t>s</w:t>
            </w:r>
          </w:p>
        </w:tc>
      </w:tr>
    </w:tbl>
    <w:p w:rsidR="00000000" w:rsidRPr="00753AD3" w:rsidP="00753AD3">
      <w:pPr>
        <w:pStyle w:val="BodyText"/>
      </w:pPr>
    </w:p>
    <w:p w:rsidR="00000000" w:rsidRPr="00753AD3" w:rsidP="00753AD3">
      <w:pPr>
        <w:pStyle w:val="AllowPageBreak"/>
      </w:pPr>
    </w:p>
    <w:p w:rsidR="00000000" w:rsidRPr="00753AD3" w:rsidP="00753AD3">
      <w:pPr>
        <w:pStyle w:val="Heading1"/>
      </w:pPr>
      <w:bookmarkStart w:id="5" w:name="O_1231282"/>
      <w:bookmarkEnd w:id="5"/>
      <w:r w:rsidRPr="00753AD3">
        <w:t>Foundation Skills</w:t>
      </w:r>
    </w:p>
    <w:p w:rsidR="00000000" w:rsidRPr="00F70D0B" w:rsidP="00F70D0B">
      <w:pPr>
        <w:pStyle w:val="BodyText"/>
        <w:rPr>
          <w:i/>
        </w:rPr>
      </w:pPr>
      <w:r w:rsidRPr="00F70D0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753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AD3" w:rsidP="00753AD3">
            <w:pPr>
              <w:pStyle w:val="BodyText"/>
            </w:pPr>
            <w:r w:rsidRPr="00753AD3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AD3">
            <w:pPr>
              <w:pStyle w:val="BodyText"/>
              <w:rPr>
                <w:lang w:val="en-NZ"/>
              </w:rPr>
            </w:pPr>
            <w:r w:rsidRPr="00753AD3">
              <w:rPr>
                <w:rStyle w:val="SpecialBold"/>
              </w:rPr>
              <w:t>DESCRIPTION</w:t>
            </w:r>
          </w:p>
        </w:tc>
      </w:tr>
      <w:tr w:rsidTr="00753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AD3">
            <w:pPr>
              <w:pStyle w:val="BodyText"/>
              <w:rPr>
                <w:lang w:val="en-NZ"/>
              </w:rPr>
            </w:pPr>
            <w:r w:rsidRPr="00753AD3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53AD3" w:rsidP="00753AD3">
            <w:pPr>
              <w:pStyle w:val="ListBullet"/>
            </w:pPr>
            <w:r w:rsidRPr="00753AD3">
              <w:t>Participates confidently in verbal exchanges and explains detailed information using language, tone and pace applicable to audience and situation</w:t>
            </w:r>
          </w:p>
          <w:p w:rsidR="00000000" w:rsidRPr="00753AD3" w:rsidP="00753AD3">
            <w:pPr>
              <w:pStyle w:val="ListBullet"/>
            </w:pPr>
            <w:r w:rsidRPr="00753AD3">
              <w:t>Uses active listening and questioning techniques to elicit the views and opinions of others and to confirm und</w:t>
            </w:r>
            <w:r w:rsidRPr="00753AD3">
              <w:t>erstanding</w:t>
            </w:r>
          </w:p>
          <w:p w:rsidR="00000000" w:rsidRPr="00753AD3" w:rsidP="00753AD3">
            <w:pPr>
              <w:pStyle w:val="ListBullet"/>
            </w:pPr>
            <w:r w:rsidRPr="00753AD3">
              <w:t>Uses persuasive speech and negotiation skills</w:t>
            </w:r>
          </w:p>
          <w:p w:rsidR="00000000" w:rsidP="00753AD3">
            <w:pPr>
              <w:pStyle w:val="ListBullet"/>
              <w:rPr>
                <w:lang w:val="en-NZ"/>
              </w:rPr>
            </w:pPr>
            <w:r w:rsidRPr="00753AD3">
              <w:t>Selects and applies applicable communication practices and protocols, adjusting personal communication style in response to the values, beliefs and cultural expectations of others</w:t>
            </w:r>
          </w:p>
        </w:tc>
      </w:tr>
      <w:tr w:rsidTr="00753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AD3">
            <w:pPr>
              <w:pStyle w:val="BodyText"/>
              <w:rPr>
                <w:lang w:val="en-NZ"/>
              </w:rPr>
            </w:pPr>
            <w:r w:rsidRPr="00753AD3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3AD3">
            <w:pPr>
              <w:pStyle w:val="ListBullet"/>
              <w:rPr>
                <w:lang w:val="en-NZ"/>
              </w:rPr>
            </w:pPr>
            <w:r w:rsidRPr="00753AD3">
              <w:t xml:space="preserve">Analyses </w:t>
            </w:r>
            <w:r w:rsidRPr="00753AD3">
              <w:t>a range of textual information from a variety of sources to provide fact-based information</w:t>
            </w:r>
          </w:p>
        </w:tc>
      </w:tr>
      <w:tr w:rsidTr="00753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AD3">
            <w:pPr>
              <w:pStyle w:val="BodyText"/>
              <w:rPr>
                <w:lang w:val="en-NZ"/>
              </w:rPr>
            </w:pPr>
            <w:r w:rsidRPr="00753AD3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3AD3">
            <w:pPr>
              <w:pStyle w:val="ListBullet"/>
              <w:rPr>
                <w:lang w:val="en-NZ"/>
              </w:rPr>
            </w:pPr>
            <w:r w:rsidRPr="00753AD3">
              <w:t>Records outcomes of communications using specific language, grammar and punctuation to convey recommendations</w:t>
            </w:r>
          </w:p>
        </w:tc>
      </w:tr>
      <w:tr w:rsidTr="00753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AD3">
            <w:pPr>
              <w:pStyle w:val="BodyText"/>
              <w:rPr>
                <w:lang w:val="en-NZ"/>
              </w:rPr>
            </w:pPr>
            <w:r w:rsidRPr="00753AD3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53AD3" w:rsidP="00753AD3">
            <w:pPr>
              <w:pStyle w:val="ListBullet"/>
            </w:pPr>
            <w:r w:rsidRPr="00753AD3">
              <w:t>Identifies functions, features and uses of digital systems and uses them to input, access, filter, extract data and present information in a suitable format</w:t>
            </w:r>
          </w:p>
        </w:tc>
      </w:tr>
    </w:tbl>
    <w:p w:rsidR="00000000" w:rsidRPr="00753AD3" w:rsidP="00753AD3">
      <w:pPr>
        <w:pStyle w:val="BodyText"/>
      </w:pPr>
    </w:p>
    <w:p w:rsidR="00000000" w:rsidRPr="00753AD3" w:rsidP="00753AD3">
      <w:pPr>
        <w:pStyle w:val="AllowPageBreak"/>
      </w:pPr>
    </w:p>
    <w:p w:rsidR="00000000" w:rsidRPr="00753AD3" w:rsidP="00753AD3">
      <w:pPr>
        <w:pStyle w:val="Heading1"/>
      </w:pPr>
      <w:bookmarkStart w:id="6" w:name="O_1231284"/>
      <w:bookmarkEnd w:id="6"/>
      <w:r w:rsidRPr="00753AD3">
        <w:t>Unit Mapping Information</w:t>
      </w:r>
    </w:p>
    <w:p w:rsidR="00000000" w:rsidRPr="00753AD3" w:rsidP="00F70D0B">
      <w:pPr>
        <w:pStyle w:val="BodyText"/>
      </w:pPr>
      <w:r w:rsidRPr="00753AD3">
        <w:t>Supersedes and is equivalent to FNSSAM411 Sell financ</w:t>
      </w:r>
      <w:r w:rsidRPr="00753AD3">
        <w:t>ial products and services.</w:t>
      </w:r>
    </w:p>
    <w:p w:rsidR="00000000" w:rsidRPr="00753AD3" w:rsidP="00753AD3">
      <w:pPr>
        <w:pStyle w:val="Heading1"/>
      </w:pPr>
      <w:bookmarkStart w:id="7" w:name="O_1231291"/>
      <w:bookmarkEnd w:id="7"/>
      <w:r w:rsidRPr="00753AD3">
        <w:t>Links</w:t>
      </w:r>
    </w:p>
    <w:p w:rsidR="00000000" w:rsidRPr="00753AD3" w:rsidP="00F70D0B">
      <w:pPr>
        <w:pStyle w:val="BodyText"/>
      </w:pPr>
      <w:r w:rsidRPr="00753A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F6E7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53AD3" w:rsidP="00753AD3"/>
    <w:sectPr w:rsidSect="00753A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D3" w:rsidRPr="00F70D0B" w:rsidP="00F70D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0B" w:rsidP="00753A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0D0B" w:rsidP="00753A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0D0B" w:rsidP="00753A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AD3" w:rsidRPr="00F70D0B" w:rsidP="00F70D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0B" w:rsidRPr="002D2AF8" w:rsidP="00753A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FNSSAM421 Provide information on financial products and services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70D0B" w:rsidP="00753A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3C5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8220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A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A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A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A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A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A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A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A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A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A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A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AD3"/>
  </w:style>
  <w:style w:type="character" w:customStyle="1" w:styleId="Heading1Char">
    <w:name w:val="Heading 1 Char"/>
    <w:basedOn w:val="DefaultParagraphFont"/>
    <w:link w:val="Heading1"/>
    <w:rsid w:val="00753A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A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A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3A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3A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3AD3"/>
    <w:rPr>
      <w:b/>
      <w:spacing w:val="0"/>
    </w:rPr>
  </w:style>
  <w:style w:type="character" w:styleId="Emphasis">
    <w:name w:val="Emphasis"/>
    <w:basedOn w:val="DefaultParagraphFont"/>
    <w:qFormat/>
    <w:rsid w:val="00753AD3"/>
    <w:rPr>
      <w:i/>
    </w:rPr>
  </w:style>
  <w:style w:type="paragraph" w:customStyle="1" w:styleId="SuperHeading">
    <w:name w:val="SuperHeading"/>
    <w:basedOn w:val="Normal"/>
    <w:rsid w:val="00753A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A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A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A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A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A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A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A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A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A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A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A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A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A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A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A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3A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3A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A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A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3A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3A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A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A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A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A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A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A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A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A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3A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A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A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AD3"/>
  </w:style>
  <w:style w:type="paragraph" w:styleId="TableofFigures">
    <w:name w:val="table of figures"/>
    <w:basedOn w:val="Normal"/>
    <w:next w:val="Normal"/>
    <w:semiHidden/>
    <w:rsid w:val="00753A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A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3AD3"/>
    <w:rPr>
      <w:rFonts w:ascii="Wingdings" w:hAnsi="Wingdings"/>
    </w:rPr>
  </w:style>
  <w:style w:type="paragraph" w:customStyle="1" w:styleId="TableHeading">
    <w:name w:val="Table Heading"/>
    <w:basedOn w:val="HeadingBase"/>
    <w:rsid w:val="00753A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AD3"/>
    <w:rPr>
      <w:color w:val="0033CC"/>
      <w:u w:val="none"/>
    </w:rPr>
  </w:style>
  <w:style w:type="paragraph" w:customStyle="1" w:styleId="BodyTextRight">
    <w:name w:val="Body Text Right"/>
    <w:basedOn w:val="BodyText"/>
    <w:rsid w:val="00753A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A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A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A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A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A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AD3"/>
    <w:rPr>
      <w:sz w:val="32"/>
    </w:rPr>
  </w:style>
  <w:style w:type="paragraph" w:customStyle="1" w:styleId="HeadingProcedure">
    <w:name w:val="Heading Procedure"/>
    <w:basedOn w:val="HeadingBase"/>
    <w:next w:val="Normal"/>
    <w:rsid w:val="00753A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AD3"/>
    <w:pPr>
      <w:spacing w:before="60" w:after="60"/>
    </w:pPr>
  </w:style>
  <w:style w:type="paragraph" w:styleId="ListContinue">
    <w:name w:val="List Continue"/>
    <w:basedOn w:val="List"/>
    <w:rsid w:val="00753AD3"/>
    <w:pPr>
      <w:ind w:firstLine="0"/>
    </w:pPr>
  </w:style>
  <w:style w:type="paragraph" w:customStyle="1" w:styleId="ListNote">
    <w:name w:val="List Note"/>
    <w:basedOn w:val="List"/>
    <w:rsid w:val="00753A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A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A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AD3"/>
    <w:rPr>
      <w:rFonts w:ascii="Courier New" w:hAnsi="Courier New"/>
    </w:rPr>
  </w:style>
  <w:style w:type="paragraph" w:customStyle="1" w:styleId="NoteBullet">
    <w:name w:val="Note Bullet"/>
    <w:basedOn w:val="Note"/>
    <w:rsid w:val="00753A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A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A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A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A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3A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A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AD3"/>
    <w:rPr>
      <w:b/>
      <w:smallCaps/>
    </w:rPr>
  </w:style>
  <w:style w:type="paragraph" w:customStyle="1" w:styleId="TableListNumber">
    <w:name w:val="Table List Number"/>
    <w:basedOn w:val="ListNumber"/>
    <w:rsid w:val="00753A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A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AD3"/>
    <w:pPr>
      <w:numPr>
        <w:numId w:val="8"/>
      </w:numPr>
    </w:pPr>
  </w:style>
  <w:style w:type="paragraph" w:customStyle="1" w:styleId="ListAlpha2">
    <w:name w:val="List Alpha 2"/>
    <w:basedOn w:val="List2"/>
    <w:rsid w:val="00753AD3"/>
    <w:pPr>
      <w:numPr>
        <w:numId w:val="7"/>
      </w:numPr>
    </w:pPr>
  </w:style>
  <w:style w:type="paragraph" w:styleId="List2">
    <w:name w:val="List 2"/>
    <w:basedOn w:val="BodyText"/>
    <w:rsid w:val="00753A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A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A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A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A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A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3AD3"/>
    <w:pPr>
      <w:numPr>
        <w:numId w:val="3"/>
      </w:numPr>
    </w:pPr>
  </w:style>
  <w:style w:type="paragraph" w:styleId="ListContinue2">
    <w:name w:val="List Continue 2"/>
    <w:basedOn w:val="List2"/>
    <w:rsid w:val="00753AD3"/>
    <w:pPr>
      <w:ind w:firstLine="0"/>
    </w:pPr>
  </w:style>
  <w:style w:type="paragraph" w:styleId="ListContinue3">
    <w:name w:val="List Continue 3"/>
    <w:basedOn w:val="List3"/>
    <w:rsid w:val="00753AD3"/>
    <w:pPr>
      <w:ind w:left="1021" w:firstLine="0"/>
    </w:pPr>
  </w:style>
  <w:style w:type="paragraph" w:styleId="ListContinue4">
    <w:name w:val="List Continue 4"/>
    <w:basedOn w:val="List4"/>
    <w:rsid w:val="00753AD3"/>
    <w:pPr>
      <w:ind w:firstLine="0"/>
    </w:pPr>
  </w:style>
  <w:style w:type="paragraph" w:styleId="ListContinue5">
    <w:name w:val="List Continue 5"/>
    <w:basedOn w:val="List5"/>
    <w:rsid w:val="00753AD3"/>
    <w:pPr>
      <w:ind w:firstLine="0"/>
    </w:pPr>
  </w:style>
  <w:style w:type="paragraph" w:styleId="ListNumber3">
    <w:name w:val="List Number 3"/>
    <w:basedOn w:val="List3"/>
    <w:rsid w:val="00753AD3"/>
    <w:pPr>
      <w:numPr>
        <w:numId w:val="4"/>
      </w:numPr>
    </w:pPr>
  </w:style>
  <w:style w:type="paragraph" w:styleId="ListNumber4">
    <w:name w:val="List Number 4"/>
    <w:basedOn w:val="List4"/>
    <w:rsid w:val="00753AD3"/>
    <w:pPr>
      <w:numPr>
        <w:numId w:val="5"/>
      </w:numPr>
    </w:pPr>
  </w:style>
  <w:style w:type="paragraph" w:styleId="ListNumber5">
    <w:name w:val="List Number 5"/>
    <w:basedOn w:val="List5"/>
    <w:rsid w:val="00753AD3"/>
    <w:pPr>
      <w:numPr>
        <w:numId w:val="6"/>
      </w:numPr>
    </w:pPr>
  </w:style>
  <w:style w:type="paragraph" w:styleId="BlockText">
    <w:name w:val="Block Text"/>
    <w:basedOn w:val="Normal"/>
    <w:rsid w:val="00753A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A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AD3"/>
    <w:rPr>
      <w:sz w:val="16"/>
      <w:vertAlign w:val="superscript"/>
    </w:rPr>
  </w:style>
  <w:style w:type="character" w:customStyle="1" w:styleId="Symbols">
    <w:name w:val="Symbols"/>
    <w:basedOn w:val="DefaultParagraphFont"/>
    <w:rsid w:val="00753AD3"/>
    <w:rPr>
      <w:rFonts w:ascii="Symbol" w:hAnsi="Symbol"/>
    </w:rPr>
  </w:style>
  <w:style w:type="character" w:customStyle="1" w:styleId="MenuOptions">
    <w:name w:val="Menu Options"/>
    <w:basedOn w:val="DefaultParagraphFont"/>
    <w:rsid w:val="00753A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AD3"/>
    <w:rPr>
      <w:b/>
    </w:rPr>
  </w:style>
  <w:style w:type="character" w:customStyle="1" w:styleId="Underlined">
    <w:name w:val="Underlined"/>
    <w:basedOn w:val="DefaultParagraphFont"/>
    <w:rsid w:val="00753AD3"/>
    <w:rPr>
      <w:u w:val="single"/>
    </w:rPr>
  </w:style>
  <w:style w:type="paragraph" w:customStyle="1" w:styleId="TableBodyTextRight">
    <w:name w:val="Table Body Text Right"/>
    <w:basedOn w:val="TableBodyText"/>
    <w:rsid w:val="00753A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AD3"/>
    <w:rPr>
      <w:sz w:val="18"/>
    </w:rPr>
  </w:style>
  <w:style w:type="paragraph" w:customStyle="1" w:styleId="BodySmallRight">
    <w:name w:val="Body Small Right"/>
    <w:basedOn w:val="BodyTextRight"/>
    <w:rsid w:val="00753AD3"/>
    <w:rPr>
      <w:sz w:val="18"/>
      <w:szCs w:val="18"/>
    </w:rPr>
  </w:style>
  <w:style w:type="paragraph" w:customStyle="1" w:styleId="MarginEdition">
    <w:name w:val="Margin Edition"/>
    <w:basedOn w:val="MarginNote"/>
    <w:rsid w:val="00753A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AD3"/>
    <w:rPr>
      <w:sz w:val="2"/>
      <w:szCs w:val="2"/>
    </w:rPr>
  </w:style>
  <w:style w:type="character" w:customStyle="1" w:styleId="Small">
    <w:name w:val="Small"/>
    <w:basedOn w:val="DefaultParagraphFont"/>
    <w:rsid w:val="00753AD3"/>
    <w:rPr>
      <w:sz w:val="16"/>
    </w:rPr>
  </w:style>
  <w:style w:type="paragraph" w:customStyle="1" w:styleId="WideTable">
    <w:name w:val="Wide Table"/>
    <w:basedOn w:val="Normal"/>
    <w:rsid w:val="00753A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AD3"/>
  </w:style>
  <w:style w:type="paragraph" w:styleId="Quote">
    <w:name w:val="Quote"/>
    <w:basedOn w:val="Heading1"/>
    <w:link w:val="QuoteChar"/>
    <w:qFormat/>
    <w:rsid w:val="00753A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A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AD3"/>
    <w:pPr>
      <w:pageBreakBefore/>
    </w:pPr>
  </w:style>
  <w:style w:type="paragraph" w:customStyle="1" w:styleId="Border">
    <w:name w:val="Border"/>
    <w:basedOn w:val="Normal"/>
    <w:qFormat/>
    <w:rsid w:val="00753A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A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A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A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A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A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A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A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A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AD3"/>
    <w:rPr>
      <w:u w:val="single"/>
    </w:rPr>
  </w:style>
  <w:style w:type="character" w:customStyle="1" w:styleId="BoldandItalics">
    <w:name w:val="Bold and Italics"/>
    <w:qFormat/>
    <w:rsid w:val="00753AD3"/>
    <w:rPr>
      <w:b/>
      <w:i/>
      <w:u w:val="none"/>
    </w:rPr>
  </w:style>
  <w:style w:type="paragraph" w:styleId="BalloonText">
    <w:name w:val="Balloon Text"/>
    <w:basedOn w:val="Normal"/>
    <w:link w:val="BalloonTextChar"/>
    <w:rsid w:val="00753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A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A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A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A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A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AD3"/>
    <w:pPr>
      <w:spacing w:before="0" w:after="0"/>
    </w:pPr>
  </w:style>
  <w:style w:type="paragraph" w:customStyle="1" w:styleId="BodyTextBold">
    <w:name w:val="Body Text Bold"/>
    <w:basedOn w:val="BodyText"/>
    <w:qFormat/>
    <w:rsid w:val="00753AD3"/>
    <w:rPr>
      <w:b/>
    </w:rPr>
  </w:style>
  <w:style w:type="character" w:styleId="Hyperlink">
    <w:name w:val="Hyperlink"/>
    <w:basedOn w:val="DefaultParagraphFont"/>
    <w:uiPriority w:val="99"/>
    <w:unhideWhenUsed/>
    <w:rsid w:val="00F70D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3765</Characters>
  <Application>Microsoft Office Word</Application>
  <DocSecurity>0</DocSecurity>
  <Lines>117</Lines>
  <Paragraphs>66</Paragraphs>
  <ScaleCrop>false</ScaleCrop>
  <Company>Author-it Software Corporation Ltd.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FNSSAM421 Provide information on financial products and services to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2022-11-03T07:21:00Z</dcterms:created>
  <dcterms:modified xsi:type="dcterms:W3CDTF">2022-11-03T07:21:00Z</dcterms:modified>
</cp:coreProperties>
</file>