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CAF" w:rsidP="00435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FNSSAM413 Identify and provide initial information to potential new clients</w:t>
      </w:r>
      <w:r>
        <w:fldChar w:fldCharType="end"/>
      </w:r>
    </w:p>
    <w:p w:rsidR="00435CAF" w:rsidP="00435CAF">
      <w:pPr>
        <w:pStyle w:val="Version"/>
        <w:sectPr w:rsidSect="00234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842" w:rsidP="00234842">
      <w:pPr>
        <w:pStyle w:val="SuperHeading"/>
      </w:pPr>
      <w:r w:rsidRPr="00234842">
        <w:t>Assessment Re</w:t>
      </w:r>
      <w:r w:rsidRPr="00234842">
        <w:t>quirements for FNSSAM413 Identify and provide initial information to potential new clients</w:t>
      </w:r>
    </w:p>
    <w:p w:rsidR="00000000" w:rsidRPr="00234842" w:rsidP="00234842">
      <w:pPr>
        <w:pStyle w:val="Heading1"/>
      </w:pPr>
      <w:bookmarkStart w:id="1" w:name="O_1231267"/>
      <w:bookmarkEnd w:id="1"/>
      <w:r w:rsidRPr="00234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34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42" w:rsidP="00234842">
            <w:pPr>
              <w:pStyle w:val="BodyText"/>
            </w:pPr>
            <w:r w:rsidRPr="0023484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42">
            <w:pPr>
              <w:pStyle w:val="BodyText"/>
              <w:rPr>
                <w:lang w:val="en-NZ"/>
              </w:rPr>
            </w:pPr>
            <w:r w:rsidRPr="00234842">
              <w:rPr>
                <w:rStyle w:val="SpecialBold"/>
              </w:rPr>
              <w:t>Comments</w:t>
            </w:r>
          </w:p>
        </w:tc>
      </w:tr>
      <w:tr w:rsidTr="00234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42">
            <w:pPr>
              <w:pStyle w:val="BodyText"/>
              <w:rPr>
                <w:lang w:val="en-NZ"/>
              </w:rPr>
            </w:pPr>
            <w:r w:rsidRPr="0023484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42" w:rsidP="00234842">
            <w:pPr>
              <w:pStyle w:val="BodyText"/>
            </w:pPr>
            <w:r w:rsidRPr="00234842">
              <w:t>This version first released with the FNS Financial Services Training Package Version 8.0.</w:t>
            </w:r>
          </w:p>
          <w:p w:rsidR="00000000" w:rsidRPr="00234842" w:rsidP="00234842">
            <w:pPr>
              <w:pStyle w:val="BodyText"/>
            </w:pPr>
            <w:r w:rsidRPr="00234842">
              <w:t>Supersedes and is equivalent to FNSSAM403 Prospect for new clients.</w:t>
            </w:r>
          </w:p>
        </w:tc>
      </w:tr>
    </w:tbl>
    <w:p w:rsidR="00000000" w:rsidRPr="00234842" w:rsidP="00234842">
      <w:pPr>
        <w:pStyle w:val="BodyText"/>
      </w:pPr>
    </w:p>
    <w:p w:rsidR="00000000" w:rsidRPr="00234842" w:rsidP="00234842">
      <w:pPr>
        <w:pStyle w:val="AllowPageBreak"/>
      </w:pPr>
    </w:p>
    <w:p w:rsidR="00000000" w:rsidRPr="00234842" w:rsidP="00234842">
      <w:pPr>
        <w:pStyle w:val="Heading1"/>
      </w:pPr>
      <w:bookmarkStart w:id="2" w:name="O_1231268"/>
      <w:bookmarkEnd w:id="2"/>
      <w:r w:rsidRPr="00234842">
        <w:t>Performance Evidence</w:t>
      </w:r>
    </w:p>
    <w:p w:rsidR="00000000" w:rsidRPr="00234842" w:rsidP="00435CAF">
      <w:pPr>
        <w:pStyle w:val="BodyText"/>
      </w:pPr>
      <w:r w:rsidRPr="00234842">
        <w:t>The candidate must demonstrate the ability to complete the tasks outlined in the elements, performance criteria and foundation skills of this unit</w:t>
      </w:r>
      <w:r w:rsidRPr="00234842">
        <w:t>, including evidence of the ability to:</w:t>
      </w:r>
    </w:p>
    <w:p w:rsidR="00000000" w:rsidRPr="00234842" w:rsidP="00234842">
      <w:pPr>
        <w:pStyle w:val="ListBullet"/>
      </w:pPr>
      <w:r w:rsidRPr="00234842">
        <w:t>prospect for, and manage information for, at least two different new clients.</w:t>
      </w:r>
    </w:p>
    <w:p w:rsidR="00000000" w:rsidRPr="00234842" w:rsidP="00234842">
      <w:pPr>
        <w:pStyle w:val="AllowPageBreak"/>
      </w:pPr>
    </w:p>
    <w:p w:rsidR="00000000" w:rsidRPr="00234842" w:rsidP="00234842">
      <w:pPr>
        <w:pStyle w:val="Heading1"/>
      </w:pPr>
      <w:bookmarkStart w:id="3" w:name="O_1231269"/>
      <w:bookmarkEnd w:id="3"/>
      <w:r w:rsidRPr="00234842">
        <w:t>Knowledge Evidence</w:t>
      </w:r>
    </w:p>
    <w:p w:rsidR="00000000" w:rsidRPr="00234842" w:rsidP="00435CAF">
      <w:pPr>
        <w:pStyle w:val="BodyText"/>
      </w:pPr>
      <w:r w:rsidRPr="00234842">
        <w:t>The candidate must be able to demonstrate knowledge to complete the tasks outlined in the elements, performance criteria and foundation skills of this unit, including knowledge of:</w:t>
      </w:r>
    </w:p>
    <w:p w:rsidR="00000000" w:rsidRPr="00234842" w:rsidP="00234842">
      <w:pPr>
        <w:pStyle w:val="ListBullet"/>
      </w:pPr>
      <w:r w:rsidRPr="00234842">
        <w:t>organisational policies and procedures, and legislative and regulatory req</w:t>
      </w:r>
      <w:r w:rsidRPr="00234842">
        <w:t>uirements relevant to prospecting for new clients</w:t>
      </w:r>
    </w:p>
    <w:p w:rsidR="00000000" w:rsidRPr="00234842" w:rsidP="00234842">
      <w:pPr>
        <w:pStyle w:val="ListBullet"/>
      </w:pPr>
      <w:r w:rsidRPr="00234842">
        <w:t>organisational financial products and services, including their strengths and weaknesses</w:t>
      </w:r>
    </w:p>
    <w:p w:rsidR="00000000" w:rsidRPr="00234842" w:rsidP="00234842">
      <w:pPr>
        <w:pStyle w:val="ListBullet"/>
      </w:pPr>
      <w:r w:rsidRPr="00234842">
        <w:t>key features of lead generation and prospecting techniques.</w:t>
      </w:r>
    </w:p>
    <w:p w:rsidR="00000000" w:rsidRPr="00234842" w:rsidP="00234842">
      <w:pPr>
        <w:pStyle w:val="AllowPageBreak"/>
      </w:pPr>
    </w:p>
    <w:p w:rsidR="00000000" w:rsidRPr="00234842" w:rsidP="00234842">
      <w:pPr>
        <w:pStyle w:val="Heading1"/>
      </w:pPr>
      <w:bookmarkStart w:id="4" w:name="O_1231270"/>
      <w:bookmarkEnd w:id="4"/>
      <w:r w:rsidRPr="00234842">
        <w:t>Assessment Conditions</w:t>
      </w:r>
    </w:p>
    <w:p w:rsidR="00000000" w:rsidRPr="00234842" w:rsidP="00435CAF">
      <w:pPr>
        <w:pStyle w:val="BodyText"/>
      </w:pPr>
      <w:r w:rsidRPr="00234842">
        <w:t>Skills in this u</w:t>
      </w:r>
      <w:r w:rsidRPr="00234842">
        <w:t>nit must be demonstrated in a workplace or simulated environment where the conditions are typical of those in a working environment in this industry.</w:t>
      </w:r>
    </w:p>
    <w:p w:rsidR="00000000" w:rsidRPr="00234842" w:rsidP="00435CAF">
      <w:pPr>
        <w:pStyle w:val="BodyText"/>
      </w:pPr>
      <w:r w:rsidRPr="00234842">
        <w:t>This includes access to:</w:t>
      </w:r>
    </w:p>
    <w:p w:rsidR="00000000" w:rsidRPr="00234842" w:rsidP="00234842">
      <w:pPr>
        <w:pStyle w:val="ListBullet"/>
      </w:pPr>
      <w:r w:rsidRPr="00234842">
        <w:t>financial services product information</w:t>
      </w:r>
    </w:p>
    <w:p w:rsidR="00000000" w:rsidRPr="00234842" w:rsidP="00234842">
      <w:pPr>
        <w:pStyle w:val="ListBullet"/>
      </w:pPr>
      <w:r w:rsidRPr="00234842">
        <w:t>relevant software system and data</w:t>
      </w:r>
    </w:p>
    <w:p w:rsidR="00000000" w:rsidRPr="00234842" w:rsidP="00234842">
      <w:pPr>
        <w:pStyle w:val="ListBullet"/>
      </w:pPr>
      <w:r w:rsidRPr="00234842">
        <w:t>organis</w:t>
      </w:r>
      <w:r w:rsidRPr="00234842">
        <w:t>ational policies and procedures</w:t>
      </w:r>
    </w:p>
    <w:p w:rsidR="00000000" w:rsidRPr="00234842" w:rsidP="00234842">
      <w:pPr>
        <w:pStyle w:val="ListBullet"/>
      </w:pPr>
      <w:r w:rsidRPr="00234842">
        <w:t>office equipment, technology, software systems and its relevant data and consumables.</w:t>
      </w:r>
    </w:p>
    <w:p w:rsidR="00000000" w:rsidRPr="00234842" w:rsidP="00234842">
      <w:pPr>
        <w:pStyle w:val="BodyText"/>
      </w:pPr>
    </w:p>
    <w:p w:rsidR="00000000" w:rsidRPr="00234842" w:rsidP="00435CAF">
      <w:pPr>
        <w:pStyle w:val="BodyText"/>
      </w:pPr>
      <w:r w:rsidRPr="00234842">
        <w:t>Assessors of this unit must satisfy the requirements for assessors in applicable vocational education and training legislation, framework</w:t>
      </w:r>
      <w:r w:rsidRPr="00234842">
        <w:t>s and/or standards.</w:t>
      </w:r>
    </w:p>
    <w:p w:rsidR="00000000" w:rsidRPr="00234842" w:rsidP="00234842">
      <w:pPr>
        <w:pStyle w:val="Heading1"/>
      </w:pPr>
      <w:bookmarkStart w:id="5" w:name="O_1231273"/>
      <w:bookmarkEnd w:id="5"/>
      <w:r w:rsidRPr="00234842">
        <w:t>Links</w:t>
      </w:r>
    </w:p>
    <w:p w:rsidR="00000000" w:rsidRPr="00234842" w:rsidP="00435CAF">
      <w:pPr>
        <w:pStyle w:val="BodyText"/>
      </w:pPr>
      <w:r w:rsidRPr="002348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411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4842" w:rsidP="00234842"/>
    <w:sectPr w:rsidSect="002348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42" w:rsidRPr="00435CAF" w:rsidP="00435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AF" w:rsidP="00234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5CAF" w:rsidP="00234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5CAF" w:rsidP="00234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842" w:rsidRPr="00435CAF" w:rsidP="00435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AF" w:rsidRPr="002D2AF8" w:rsidP="00234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FNSSAM413 Identify and provide initial information to potential new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35CAF" w:rsidP="00234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24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049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842"/>
  </w:style>
  <w:style w:type="character" w:customStyle="1" w:styleId="Heading1Char">
    <w:name w:val="Heading 1 Char"/>
    <w:basedOn w:val="DefaultParagraphFont"/>
    <w:link w:val="Heading1"/>
    <w:rsid w:val="00234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842"/>
    <w:rPr>
      <w:b/>
      <w:spacing w:val="0"/>
    </w:rPr>
  </w:style>
  <w:style w:type="paragraph" w:customStyle="1" w:styleId="SuperHeading">
    <w:name w:val="SuperHeading"/>
    <w:basedOn w:val="Normal"/>
    <w:rsid w:val="00234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842"/>
    <w:rPr>
      <w:i/>
    </w:rPr>
  </w:style>
  <w:style w:type="paragraph" w:styleId="Caption">
    <w:name w:val="caption"/>
    <w:basedOn w:val="BodyText"/>
    <w:next w:val="Normal"/>
    <w:qFormat/>
    <w:rsid w:val="00234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842"/>
  </w:style>
  <w:style w:type="paragraph" w:styleId="TableofFigures">
    <w:name w:val="table of figures"/>
    <w:basedOn w:val="Normal"/>
    <w:next w:val="Normal"/>
    <w:semiHidden/>
    <w:rsid w:val="00234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842"/>
    <w:rPr>
      <w:rFonts w:ascii="Wingdings" w:hAnsi="Wingdings"/>
    </w:rPr>
  </w:style>
  <w:style w:type="paragraph" w:customStyle="1" w:styleId="TableHeading">
    <w:name w:val="Table Heading"/>
    <w:basedOn w:val="HeadingBase"/>
    <w:rsid w:val="00234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842"/>
    <w:rPr>
      <w:color w:val="0033CC"/>
      <w:u w:val="none"/>
    </w:rPr>
  </w:style>
  <w:style w:type="paragraph" w:customStyle="1" w:styleId="BodyTextRight">
    <w:name w:val="Body Text Right"/>
    <w:basedOn w:val="BodyText"/>
    <w:rsid w:val="00234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842"/>
    <w:rPr>
      <w:sz w:val="32"/>
    </w:rPr>
  </w:style>
  <w:style w:type="paragraph" w:customStyle="1" w:styleId="HeadingProcedure">
    <w:name w:val="Heading Procedure"/>
    <w:basedOn w:val="HeadingBase"/>
    <w:next w:val="Normal"/>
    <w:rsid w:val="00234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842"/>
    <w:pPr>
      <w:spacing w:before="60" w:after="60"/>
    </w:pPr>
  </w:style>
  <w:style w:type="paragraph" w:styleId="ListContinue">
    <w:name w:val="List Continue"/>
    <w:basedOn w:val="List"/>
    <w:rsid w:val="00234842"/>
    <w:pPr>
      <w:ind w:firstLine="0"/>
    </w:pPr>
  </w:style>
  <w:style w:type="paragraph" w:customStyle="1" w:styleId="ListNote">
    <w:name w:val="List Note"/>
    <w:basedOn w:val="List"/>
    <w:rsid w:val="00234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842"/>
    <w:rPr>
      <w:rFonts w:ascii="Courier New" w:hAnsi="Courier New"/>
    </w:rPr>
  </w:style>
  <w:style w:type="paragraph" w:customStyle="1" w:styleId="NoteBullet">
    <w:name w:val="Note Bullet"/>
    <w:basedOn w:val="Note"/>
    <w:rsid w:val="00234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842"/>
    <w:rPr>
      <w:b/>
      <w:smallCaps/>
    </w:rPr>
  </w:style>
  <w:style w:type="paragraph" w:customStyle="1" w:styleId="TableListNumber">
    <w:name w:val="Table List Number"/>
    <w:basedOn w:val="ListNumber"/>
    <w:rsid w:val="00234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842"/>
    <w:pPr>
      <w:numPr>
        <w:numId w:val="8"/>
      </w:numPr>
    </w:pPr>
  </w:style>
  <w:style w:type="paragraph" w:customStyle="1" w:styleId="ListAlpha2">
    <w:name w:val="List Alpha 2"/>
    <w:basedOn w:val="List2"/>
    <w:rsid w:val="00234842"/>
    <w:pPr>
      <w:numPr>
        <w:numId w:val="7"/>
      </w:numPr>
    </w:pPr>
  </w:style>
  <w:style w:type="paragraph" w:styleId="List2">
    <w:name w:val="List 2"/>
    <w:basedOn w:val="BodyText"/>
    <w:rsid w:val="00234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842"/>
    <w:pPr>
      <w:numPr>
        <w:numId w:val="3"/>
      </w:numPr>
    </w:pPr>
  </w:style>
  <w:style w:type="paragraph" w:styleId="ListContinue2">
    <w:name w:val="List Continue 2"/>
    <w:basedOn w:val="List2"/>
    <w:rsid w:val="00234842"/>
    <w:pPr>
      <w:ind w:firstLine="0"/>
    </w:pPr>
  </w:style>
  <w:style w:type="paragraph" w:styleId="ListContinue3">
    <w:name w:val="List Continue 3"/>
    <w:basedOn w:val="List3"/>
    <w:rsid w:val="00234842"/>
    <w:pPr>
      <w:ind w:left="1021" w:firstLine="0"/>
    </w:pPr>
  </w:style>
  <w:style w:type="paragraph" w:styleId="ListContinue4">
    <w:name w:val="List Continue 4"/>
    <w:basedOn w:val="List4"/>
    <w:rsid w:val="00234842"/>
    <w:pPr>
      <w:ind w:firstLine="0"/>
    </w:pPr>
  </w:style>
  <w:style w:type="paragraph" w:styleId="ListContinue5">
    <w:name w:val="List Continue 5"/>
    <w:basedOn w:val="List5"/>
    <w:rsid w:val="00234842"/>
    <w:pPr>
      <w:ind w:firstLine="0"/>
    </w:pPr>
  </w:style>
  <w:style w:type="paragraph" w:styleId="ListNumber3">
    <w:name w:val="List Number 3"/>
    <w:basedOn w:val="List3"/>
    <w:rsid w:val="00234842"/>
    <w:pPr>
      <w:numPr>
        <w:numId w:val="4"/>
      </w:numPr>
    </w:pPr>
  </w:style>
  <w:style w:type="paragraph" w:styleId="ListNumber4">
    <w:name w:val="List Number 4"/>
    <w:basedOn w:val="List4"/>
    <w:rsid w:val="00234842"/>
    <w:pPr>
      <w:numPr>
        <w:numId w:val="5"/>
      </w:numPr>
    </w:pPr>
  </w:style>
  <w:style w:type="paragraph" w:styleId="ListNumber5">
    <w:name w:val="List Number 5"/>
    <w:basedOn w:val="List5"/>
    <w:rsid w:val="00234842"/>
    <w:pPr>
      <w:numPr>
        <w:numId w:val="6"/>
      </w:numPr>
    </w:pPr>
  </w:style>
  <w:style w:type="paragraph" w:styleId="BlockText">
    <w:name w:val="Block Text"/>
    <w:basedOn w:val="Normal"/>
    <w:rsid w:val="00234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842"/>
    <w:rPr>
      <w:sz w:val="16"/>
      <w:vertAlign w:val="superscript"/>
    </w:rPr>
  </w:style>
  <w:style w:type="character" w:customStyle="1" w:styleId="Symbols">
    <w:name w:val="Symbols"/>
    <w:basedOn w:val="DefaultParagraphFont"/>
    <w:rsid w:val="00234842"/>
    <w:rPr>
      <w:rFonts w:ascii="Symbol" w:hAnsi="Symbol"/>
    </w:rPr>
  </w:style>
  <w:style w:type="character" w:customStyle="1" w:styleId="MenuOptions">
    <w:name w:val="Menu Options"/>
    <w:basedOn w:val="DefaultParagraphFont"/>
    <w:rsid w:val="00234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842"/>
    <w:rPr>
      <w:b/>
    </w:rPr>
  </w:style>
  <w:style w:type="character" w:customStyle="1" w:styleId="Underlined">
    <w:name w:val="Underlined"/>
    <w:basedOn w:val="DefaultParagraphFont"/>
    <w:rsid w:val="00234842"/>
    <w:rPr>
      <w:u w:val="single"/>
    </w:rPr>
  </w:style>
  <w:style w:type="paragraph" w:customStyle="1" w:styleId="TableBodyTextRight">
    <w:name w:val="Table Body Text Right"/>
    <w:basedOn w:val="TableBodyText"/>
    <w:rsid w:val="00234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842"/>
    <w:rPr>
      <w:sz w:val="18"/>
    </w:rPr>
  </w:style>
  <w:style w:type="paragraph" w:customStyle="1" w:styleId="BodySmallRight">
    <w:name w:val="Body Small Right"/>
    <w:basedOn w:val="BodyTextRight"/>
    <w:rsid w:val="00234842"/>
    <w:rPr>
      <w:sz w:val="18"/>
      <w:szCs w:val="18"/>
    </w:rPr>
  </w:style>
  <w:style w:type="paragraph" w:customStyle="1" w:styleId="MarginEdition">
    <w:name w:val="Margin Edition"/>
    <w:basedOn w:val="MarginNote"/>
    <w:rsid w:val="00234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842"/>
    <w:rPr>
      <w:sz w:val="2"/>
      <w:szCs w:val="2"/>
    </w:rPr>
  </w:style>
  <w:style w:type="character" w:customStyle="1" w:styleId="Small">
    <w:name w:val="Small"/>
    <w:basedOn w:val="DefaultParagraphFont"/>
    <w:rsid w:val="00234842"/>
    <w:rPr>
      <w:sz w:val="16"/>
    </w:rPr>
  </w:style>
  <w:style w:type="paragraph" w:customStyle="1" w:styleId="WideTable">
    <w:name w:val="Wide Table"/>
    <w:basedOn w:val="Normal"/>
    <w:rsid w:val="00234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842"/>
  </w:style>
  <w:style w:type="paragraph" w:styleId="Quote">
    <w:name w:val="Quote"/>
    <w:basedOn w:val="Heading1"/>
    <w:link w:val="QuoteChar"/>
    <w:qFormat/>
    <w:rsid w:val="00234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842"/>
    <w:pPr>
      <w:pageBreakBefore/>
    </w:pPr>
  </w:style>
  <w:style w:type="paragraph" w:customStyle="1" w:styleId="Border">
    <w:name w:val="Border"/>
    <w:basedOn w:val="Normal"/>
    <w:qFormat/>
    <w:rsid w:val="00234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842"/>
    <w:rPr>
      <w:u w:val="single"/>
    </w:rPr>
  </w:style>
  <w:style w:type="character" w:customStyle="1" w:styleId="BoldandItalics">
    <w:name w:val="Bold and Italics"/>
    <w:qFormat/>
    <w:rsid w:val="00234842"/>
    <w:rPr>
      <w:b/>
      <w:i/>
      <w:u w:val="none"/>
    </w:rPr>
  </w:style>
  <w:style w:type="paragraph" w:styleId="BalloonText">
    <w:name w:val="Balloon Text"/>
    <w:basedOn w:val="Normal"/>
    <w:link w:val="BalloonTextChar"/>
    <w:rsid w:val="00234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842"/>
    <w:pPr>
      <w:spacing w:before="0" w:after="0"/>
    </w:pPr>
  </w:style>
  <w:style w:type="paragraph" w:customStyle="1" w:styleId="BodyTextBold">
    <w:name w:val="Body Text Bold"/>
    <w:basedOn w:val="BodyText"/>
    <w:qFormat/>
    <w:rsid w:val="00234842"/>
    <w:rPr>
      <w:b/>
    </w:rPr>
  </w:style>
  <w:style w:type="character" w:styleId="Hyperlink">
    <w:name w:val="Hyperlink"/>
    <w:basedOn w:val="DefaultParagraphFont"/>
    <w:uiPriority w:val="99"/>
    <w:unhideWhenUsed/>
    <w:rsid w:val="00435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1808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FNSSAM413 Identify and provide initial information to potential new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