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126" w:rsidP="006C11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FNSSAM411 Sell financial products and services</w:t>
      </w:r>
      <w:r>
        <w:fldChar w:fldCharType="end"/>
      </w:r>
    </w:p>
    <w:p w:rsidR="006C1126" w:rsidP="006C1126">
      <w:pPr>
        <w:pStyle w:val="Version"/>
        <w:sectPr w:rsidSect="00E203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31A" w:rsidP="00E2031A">
      <w:pPr>
        <w:pStyle w:val="SuperHeading"/>
      </w:pPr>
      <w:r w:rsidRPr="00E2031A">
        <w:t>FNSSAM411 Sell financial products and services</w:t>
      </w:r>
    </w:p>
    <w:p w:rsidR="00000000" w:rsidRPr="00E2031A" w:rsidP="00E2031A">
      <w:pPr>
        <w:pStyle w:val="Heading1"/>
      </w:pPr>
      <w:bookmarkStart w:id="1" w:name="O_1156373"/>
      <w:bookmarkEnd w:id="1"/>
      <w:r w:rsidRPr="00E2031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BodyText"/>
            </w:pPr>
            <w:r w:rsidRPr="00E2031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rPr>
                <w:rStyle w:val="SpecialBold"/>
              </w:rPr>
              <w:t>Comments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BodyText"/>
            </w:pPr>
            <w:r w:rsidRPr="00E2031A">
              <w:t>This version first released with FNS Financial Services Training Package Version 6.0.</w:t>
            </w:r>
          </w:p>
        </w:tc>
      </w:tr>
    </w:tbl>
    <w:p w:rsidR="00000000" w:rsidRPr="00E2031A" w:rsidP="00E2031A">
      <w:pPr>
        <w:pStyle w:val="BodyText"/>
      </w:pPr>
    </w:p>
    <w:p w:rsidR="00000000" w:rsidRPr="00E2031A" w:rsidP="00E2031A">
      <w:pPr>
        <w:pStyle w:val="AllowPageBreak"/>
      </w:pPr>
    </w:p>
    <w:p w:rsidR="00000000" w:rsidRPr="00E2031A" w:rsidP="00E2031A">
      <w:pPr>
        <w:pStyle w:val="Heading1"/>
      </w:pPr>
      <w:bookmarkStart w:id="2" w:name="O_1156378"/>
      <w:bookmarkEnd w:id="2"/>
      <w:r w:rsidRPr="00E2031A">
        <w:t>Application</w:t>
      </w:r>
    </w:p>
    <w:p w:rsidR="00000000" w:rsidRPr="00E2031A" w:rsidP="006C1126">
      <w:pPr>
        <w:pStyle w:val="BodyText"/>
      </w:pPr>
      <w:r w:rsidRPr="00E2031A">
        <w:t>This unit describes the skills and knowledge required to present a sales soluti</w:t>
      </w:r>
      <w:r w:rsidRPr="00E2031A">
        <w:t>on and close a sale in response to a client enquiry for financial products and services.</w:t>
      </w:r>
    </w:p>
    <w:p w:rsidR="00000000" w:rsidRPr="00E2031A" w:rsidP="006C1126">
      <w:pPr>
        <w:pStyle w:val="BodyText"/>
      </w:pPr>
      <w:r w:rsidRPr="00E2031A">
        <w:t>The unit applies to those who are working within a level of authority, who apply specialised knowledge and make judgements and recommendations based on a detailed anal</w:t>
      </w:r>
      <w:r w:rsidRPr="00E2031A">
        <w:t>ysis of information.</w:t>
      </w:r>
    </w:p>
    <w:p w:rsidR="00000000" w:rsidRPr="00E2031A" w:rsidP="006C1126">
      <w:pPr>
        <w:pStyle w:val="BodyText"/>
      </w:pPr>
      <w:r w:rsidRPr="00E2031A">
        <w:t>No licensing, legislative or certification requirements apply to this unit at the time of publication.</w:t>
      </w:r>
    </w:p>
    <w:p w:rsidR="00000000" w:rsidRPr="00E2031A" w:rsidP="00E2031A">
      <w:pPr>
        <w:pStyle w:val="Heading1"/>
      </w:pPr>
      <w:bookmarkStart w:id="3" w:name="O_1156377"/>
      <w:bookmarkEnd w:id="3"/>
      <w:r w:rsidRPr="00E2031A">
        <w:t>Unit Sector</w:t>
      </w:r>
    </w:p>
    <w:p w:rsidR="00000000" w:rsidRPr="00E2031A" w:rsidP="006C1126">
      <w:pPr>
        <w:pStyle w:val="BodyText"/>
      </w:pPr>
      <w:r w:rsidRPr="00E2031A">
        <w:t>Sales and marketing</w:t>
      </w:r>
    </w:p>
    <w:p w:rsidR="00000000" w:rsidRPr="00E2031A" w:rsidP="00E2031A">
      <w:pPr>
        <w:pStyle w:val="Heading1"/>
      </w:pPr>
      <w:bookmarkStart w:id="4" w:name="O_1156376"/>
      <w:bookmarkEnd w:id="4"/>
      <w:r w:rsidRPr="00E2031A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BodyText"/>
            </w:pPr>
            <w:r w:rsidRPr="00E2031A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rPr>
                <w:rStyle w:val="SpecialBold"/>
              </w:rPr>
              <w:t>PERFORMANCE CRITERIA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BodyText"/>
            </w:pPr>
            <w:r w:rsidRPr="00E2031A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List"/>
              <w:rPr>
                <w:lang w:val="en-NZ"/>
              </w:rPr>
            </w:pPr>
            <w:r w:rsidRPr="00E2031A">
              <w:t xml:space="preserve">1. Determine financial product and service options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List"/>
            </w:pPr>
            <w:r w:rsidRPr="00E2031A">
              <w:t>1.1 Identify client needs, requirements and expectations</w:t>
            </w:r>
          </w:p>
          <w:p w:rsidR="00000000" w:rsidRPr="00E2031A" w:rsidP="00E2031A">
            <w:pPr>
              <w:pStyle w:val="List"/>
            </w:pPr>
            <w:r w:rsidRPr="00E2031A">
              <w:t>1.2 Obtain required personal information</w:t>
            </w:r>
          </w:p>
          <w:p w:rsidR="00000000" w:rsidRPr="00E2031A" w:rsidP="00E2031A">
            <w:pPr>
              <w:pStyle w:val="List"/>
            </w:pPr>
            <w:r w:rsidRPr="00E2031A">
              <w:t>1.3 Identify suitable product or service according to client needs</w:t>
            </w:r>
          </w:p>
          <w:p w:rsidR="00000000" w:rsidRPr="00E2031A" w:rsidP="00E2031A">
            <w:pPr>
              <w:pStyle w:val="List"/>
            </w:pPr>
            <w:r w:rsidRPr="00E2031A">
              <w:t xml:space="preserve">1.4 Identify potential and actual risks and develop risk assessment criteria according to client requirements </w:t>
            </w:r>
          </w:p>
          <w:p w:rsidR="00000000" w:rsidRPr="00E2031A" w:rsidP="00E2031A">
            <w:pPr>
              <w:pStyle w:val="List"/>
            </w:pPr>
            <w:r w:rsidRPr="00E2031A">
              <w:t xml:space="preserve">1.5 Confirm product or service meets </w:t>
            </w:r>
            <w:r w:rsidRPr="00E2031A">
              <w:t xml:space="preserve">client requirements </w:t>
            </w:r>
          </w:p>
          <w:p w:rsidR="00000000" w:rsidP="00E2031A">
            <w:pPr>
              <w:pStyle w:val="List"/>
              <w:rPr>
                <w:lang w:val="en-NZ"/>
              </w:rPr>
            </w:pPr>
            <w:r w:rsidRPr="00E2031A">
              <w:t xml:space="preserve">1.6 Prepare quotation for presenting product or service according to legislation, regulations and codes of practice and organisational policies and procedures  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List"/>
              <w:rPr>
                <w:lang w:val="en-NZ"/>
              </w:rPr>
            </w:pPr>
            <w:r w:rsidRPr="00E2031A">
              <w:t xml:space="preserve">2. Present options to client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List"/>
            </w:pPr>
            <w:r w:rsidRPr="00E2031A">
              <w:t>2.1 Present quotation and communicate produ</w:t>
            </w:r>
            <w:r w:rsidRPr="00E2031A">
              <w:t>ct or service information to client</w:t>
            </w:r>
          </w:p>
          <w:p w:rsidR="00000000" w:rsidRPr="00E2031A" w:rsidP="00E2031A">
            <w:pPr>
              <w:pStyle w:val="List"/>
            </w:pPr>
            <w:r w:rsidRPr="00E2031A">
              <w:t>2.2 Confirm suitability of product or service with client and negotiate agreement to proceed with sale</w:t>
            </w:r>
          </w:p>
          <w:p w:rsidR="00000000" w:rsidRPr="00E2031A" w:rsidP="00E2031A">
            <w:pPr>
              <w:pStyle w:val="List"/>
            </w:pPr>
            <w:r w:rsidRPr="00E2031A">
              <w:t>2.3 Identify opportunities for cross selling product</w:t>
            </w:r>
            <w:r w:rsidRPr="00E2031A">
              <w:t>s and services and promote according to organisational policies and procedures</w:t>
            </w:r>
          </w:p>
          <w:p w:rsidR="00000000" w:rsidP="00E2031A">
            <w:pPr>
              <w:pStyle w:val="List"/>
              <w:rPr>
                <w:lang w:val="en-NZ"/>
              </w:rPr>
            </w:pPr>
            <w:r w:rsidRPr="00E2031A">
              <w:t>2.4 Advise client of their rights and obligations during purchase of products and services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List"/>
              <w:rPr>
                <w:lang w:val="en-NZ"/>
              </w:rPr>
            </w:pPr>
            <w:r w:rsidRPr="00E2031A">
              <w:t xml:space="preserve">3. Confirm sale and process documentation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List"/>
            </w:pPr>
            <w:r w:rsidRPr="00E2031A">
              <w:t>3.1 Identify and resolve client queries an</w:t>
            </w:r>
            <w:r w:rsidRPr="00E2031A">
              <w:t>d concerns</w:t>
            </w:r>
          </w:p>
          <w:p w:rsidR="00000000" w:rsidRPr="00E2031A" w:rsidP="00E2031A">
            <w:pPr>
              <w:pStyle w:val="List"/>
            </w:pPr>
            <w:r w:rsidRPr="00E2031A">
              <w:t>3.2 Communicate follow-up arrangements</w:t>
            </w:r>
          </w:p>
          <w:p w:rsidR="00000000" w:rsidRPr="00E2031A" w:rsidP="00E2031A">
            <w:pPr>
              <w:pStyle w:val="List"/>
            </w:pPr>
            <w:r w:rsidRPr="00E2031A">
              <w:t xml:space="preserve">3.3 Process payment details  </w:t>
            </w:r>
          </w:p>
          <w:p w:rsidR="00000000" w:rsidRPr="00E2031A" w:rsidP="00E2031A">
            <w:pPr>
              <w:pStyle w:val="List"/>
            </w:pPr>
            <w:r w:rsidRPr="00E2031A">
              <w:t>3.4 Issue documentation according to organisational policies and procedures</w:t>
            </w:r>
          </w:p>
          <w:p w:rsidR="00000000" w:rsidRPr="00E2031A" w:rsidP="00E2031A">
            <w:pPr>
              <w:pStyle w:val="List"/>
            </w:pPr>
            <w:r w:rsidRPr="00E2031A">
              <w:t>3.5 Update record systems and client details according to organisational policies and procedures</w:t>
            </w:r>
          </w:p>
        </w:tc>
      </w:tr>
    </w:tbl>
    <w:p w:rsidR="00000000" w:rsidRPr="00E2031A" w:rsidP="00E2031A">
      <w:pPr>
        <w:pStyle w:val="BodyText"/>
      </w:pPr>
    </w:p>
    <w:p w:rsidR="00000000" w:rsidRPr="00E2031A" w:rsidP="00E2031A">
      <w:pPr>
        <w:pStyle w:val="AllowPageBreak"/>
      </w:pPr>
    </w:p>
    <w:p w:rsidR="00000000" w:rsidRPr="00E2031A" w:rsidP="00E2031A">
      <w:pPr>
        <w:pStyle w:val="Heading1"/>
      </w:pPr>
      <w:bookmarkStart w:id="5" w:name="O_1156375"/>
      <w:bookmarkEnd w:id="5"/>
      <w:r w:rsidRPr="00E2031A">
        <w:t>Foundation Skills</w:t>
      </w:r>
    </w:p>
    <w:p w:rsidR="00000000" w:rsidRPr="006C1126" w:rsidP="006C1126">
      <w:pPr>
        <w:pStyle w:val="BodyText"/>
        <w:rPr>
          <w:i/>
        </w:rPr>
      </w:pPr>
      <w:r w:rsidRPr="006C1126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BodyText"/>
            </w:pPr>
            <w:r w:rsidRPr="00E2031A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rPr>
                <w:rStyle w:val="SpecialBold"/>
              </w:rPr>
              <w:t>DESCRIPTION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031A" w:rsidP="00E2031A">
            <w:pPr>
              <w:pStyle w:val="ListBullet"/>
            </w:pPr>
            <w:r w:rsidRPr="00E2031A">
              <w:t>Participates confidently in verbal exchanges and explains detailed information using language, tone and pace applicable to the audience and situation</w:t>
            </w:r>
          </w:p>
          <w:p w:rsidR="00000000" w:rsidRPr="00E2031A" w:rsidP="00E2031A">
            <w:pPr>
              <w:pStyle w:val="ListBullet"/>
            </w:pPr>
            <w:r w:rsidRPr="00E2031A">
              <w:t>Uses active listening and questioning techniques to elicit the views and opinions of others and to confirm</w:t>
            </w:r>
            <w:r w:rsidRPr="00E2031A">
              <w:t xml:space="preserve"> understanding</w:t>
            </w:r>
          </w:p>
          <w:p w:rsidR="00000000" w:rsidP="00E2031A">
            <w:pPr>
              <w:pStyle w:val="ListBullet"/>
              <w:rPr>
                <w:lang w:val="en-NZ"/>
              </w:rPr>
            </w:pPr>
            <w:r w:rsidRPr="00E2031A">
              <w:t>Uses persuasive speech and negotiation skills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031A">
            <w:pPr>
              <w:pStyle w:val="ListBullet"/>
              <w:rPr>
                <w:lang w:val="en-NZ"/>
              </w:rPr>
            </w:pPr>
            <w:r w:rsidRPr="00E2031A">
              <w:t>Analyses a range of textual information from a variety of sources to identify key details and risks, and to make judgements and recommendations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031A" w:rsidP="00E2031A">
            <w:pPr>
              <w:pStyle w:val="ListBullet"/>
            </w:pPr>
            <w:r w:rsidRPr="00E2031A">
              <w:t>Develops material in required format for a specific audience using clear and detailed language to convey customised information</w:t>
            </w:r>
          </w:p>
          <w:p w:rsidR="00000000" w:rsidP="00E2031A">
            <w:pPr>
              <w:pStyle w:val="ListBullet"/>
              <w:rPr>
                <w:lang w:val="en-NZ"/>
              </w:rPr>
            </w:pPr>
            <w:r w:rsidRPr="00E2031A">
              <w:t>Records outcomes of communications using specific language, grammar and punctuation to convey recommendations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Initiative and en</w:t>
            </w:r>
            <w:r w:rsidRPr="00E2031A">
              <w:t>terprise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031A" w:rsidP="00E2031A">
            <w:pPr>
              <w:pStyle w:val="ListBullet"/>
            </w:pPr>
            <w:r w:rsidRPr="00E2031A">
              <w:t>Identifies and follows the explicit and implicit organisational protocols to meet expectations applicable to own role</w:t>
            </w:r>
          </w:p>
          <w:p w:rsidR="00000000" w:rsidP="00E2031A">
            <w:pPr>
              <w:pStyle w:val="ListBullet"/>
              <w:rPr>
                <w:lang w:val="en-NZ"/>
              </w:rPr>
            </w:pPr>
            <w:r w:rsidRPr="00E2031A">
              <w:t xml:space="preserve">Selects and applies applicable communication practices and protocols, adjusting personal communication style in response to the </w:t>
            </w:r>
            <w:r w:rsidRPr="00E2031A">
              <w:t>values, beliefs and cultural expectations of others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2031A">
            <w:pPr>
              <w:pStyle w:val="ListBullet"/>
              <w:rPr>
                <w:lang w:val="en-NZ"/>
              </w:rPr>
            </w:pPr>
            <w:r w:rsidRPr="00E2031A">
              <w:t xml:space="preserve">Systematically gathers and analyses required information and evaluates options to address issues or make product or service </w:t>
            </w:r>
            <w:r w:rsidRPr="00E2031A">
              <w:t>recommendations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031A" w:rsidP="00E2031A">
            <w:pPr>
              <w:pStyle w:val="ListBullet"/>
            </w:pPr>
            <w:r w:rsidRPr="00E2031A">
              <w:t>Identifies the main tasks, r</w:t>
            </w:r>
            <w:r w:rsidRPr="00E2031A">
              <w:t>esponsibilities and boundaries of own role and where necessary refers matters to required personnel</w:t>
            </w:r>
          </w:p>
          <w:p w:rsidR="00000000" w:rsidRPr="00E2031A" w:rsidP="00E2031A">
            <w:pPr>
              <w:pStyle w:val="ListBullet"/>
            </w:pPr>
            <w:r w:rsidRPr="00E2031A">
              <w:t>Identifies and adheres to legal and regulatory rights and responsibilities in undertaking tasks</w:t>
            </w:r>
          </w:p>
          <w:p w:rsidR="00000000" w:rsidP="00E2031A">
            <w:pPr>
              <w:pStyle w:val="ListBullet"/>
              <w:rPr>
                <w:lang w:val="en-NZ"/>
              </w:rPr>
            </w:pPr>
            <w:r w:rsidRPr="00E2031A">
              <w:t>Applies ethical and professional practice requirements of the organisation and codes of practice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Technology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2031A" w:rsidP="00E2031A">
            <w:pPr>
              <w:pStyle w:val="ListBullet"/>
            </w:pPr>
            <w:r w:rsidRPr="00E2031A">
              <w:t>Identifies functions, features and uses of digital systems and uses these to input, access, filter, extract data and present information in a suit</w:t>
            </w:r>
            <w:r w:rsidRPr="00E2031A">
              <w:t>able format</w:t>
            </w:r>
          </w:p>
        </w:tc>
      </w:tr>
    </w:tbl>
    <w:p w:rsidR="00000000" w:rsidRPr="00E2031A" w:rsidP="00E2031A">
      <w:pPr>
        <w:pStyle w:val="BodyText"/>
      </w:pPr>
    </w:p>
    <w:p w:rsidR="00000000" w:rsidRPr="00E2031A" w:rsidP="00E2031A">
      <w:pPr>
        <w:pStyle w:val="AllowPageBreak"/>
      </w:pPr>
    </w:p>
    <w:p w:rsidR="00000000" w:rsidRPr="00E2031A" w:rsidP="00E2031A">
      <w:pPr>
        <w:pStyle w:val="Heading1"/>
      </w:pPr>
      <w:bookmarkStart w:id="6" w:name="O_1156374"/>
      <w:bookmarkEnd w:id="6"/>
      <w:r w:rsidRPr="00E2031A">
        <w:t>Unit Mapping Information</w:t>
      </w:r>
    </w:p>
    <w:p w:rsidR="00000000" w:rsidRPr="00E2031A" w:rsidP="006C1126">
      <w:pPr>
        <w:pStyle w:val="BodyText"/>
      </w:pPr>
      <w:r w:rsidRPr="00E2031A">
        <w:t>No equivalent unit. Supersedes and is not equivalent to FNSSAM401 Sell financial products and services.</w:t>
      </w:r>
    </w:p>
    <w:p w:rsidR="00000000" w:rsidRPr="00E2031A" w:rsidP="00E2031A">
      <w:pPr>
        <w:pStyle w:val="Heading1"/>
      </w:pPr>
      <w:bookmarkStart w:id="7" w:name="O_1156367"/>
      <w:bookmarkEnd w:id="7"/>
      <w:r w:rsidRPr="00E2031A">
        <w:t>Links</w:t>
      </w:r>
    </w:p>
    <w:p w:rsidR="00000000" w:rsidRPr="00E2031A" w:rsidP="006C1126">
      <w:pPr>
        <w:pStyle w:val="BodyText"/>
      </w:pPr>
      <w:r w:rsidRPr="00E203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298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031A" w:rsidP="006C1126">
      <w:pPr>
        <w:pStyle w:val="BodyText"/>
        <w:sectPr w:rsidSect="00E203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2031A" w:rsidP="00E2031A">
      <w:pPr>
        <w:pStyle w:val="SuperHeading"/>
      </w:pPr>
      <w:r w:rsidRPr="00E2031A">
        <w:t>Assessment Requirements for FNSSAM411 Sell financial products and services</w:t>
      </w:r>
    </w:p>
    <w:p w:rsidR="00000000" w:rsidRPr="00E2031A" w:rsidP="00E2031A">
      <w:pPr>
        <w:pStyle w:val="Heading1"/>
      </w:pPr>
      <w:bookmarkStart w:id="8" w:name="O_1156369"/>
      <w:bookmarkEnd w:id="8"/>
      <w:r w:rsidRPr="00E2031A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BodyText"/>
            </w:pPr>
            <w:r w:rsidRPr="00E2031A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rPr>
                <w:rStyle w:val="SpecialBold"/>
              </w:rPr>
              <w:t>Comments</w:t>
            </w:r>
          </w:p>
        </w:tc>
      </w:tr>
      <w:tr w:rsidTr="00E2031A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031A">
            <w:pPr>
              <w:pStyle w:val="BodyText"/>
              <w:rPr>
                <w:lang w:val="en-NZ"/>
              </w:rPr>
            </w:pPr>
            <w:r w:rsidRPr="00E2031A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031A" w:rsidP="00E2031A">
            <w:pPr>
              <w:pStyle w:val="BodyText"/>
            </w:pPr>
            <w:r w:rsidRPr="00E2031A">
              <w:t>This version first released with FNS Financial Services Training Package Version 6.0.</w:t>
            </w:r>
          </w:p>
        </w:tc>
      </w:tr>
    </w:tbl>
    <w:p w:rsidR="00000000" w:rsidRPr="00E2031A" w:rsidP="00E2031A">
      <w:pPr>
        <w:pStyle w:val="BodyText"/>
      </w:pPr>
    </w:p>
    <w:p w:rsidR="00000000" w:rsidRPr="00E2031A" w:rsidP="00E2031A">
      <w:pPr>
        <w:pStyle w:val="AllowPageBreak"/>
      </w:pPr>
    </w:p>
    <w:p w:rsidR="00000000" w:rsidRPr="00E2031A" w:rsidP="00E2031A">
      <w:pPr>
        <w:pStyle w:val="Heading1"/>
      </w:pPr>
      <w:bookmarkStart w:id="9" w:name="O_1156372"/>
      <w:bookmarkEnd w:id="9"/>
      <w:r w:rsidRPr="00E2031A">
        <w:t>Performance Evidence</w:t>
      </w:r>
    </w:p>
    <w:p w:rsidR="00000000" w:rsidRPr="00E2031A" w:rsidP="006C1126">
      <w:pPr>
        <w:pStyle w:val="BodyText"/>
      </w:pPr>
      <w:r w:rsidRPr="00E2031A">
        <w:t>The candidate must demonstrate the ability to complete the tasks outlined in the elements, performance criteria and foundation skills of this unit, including evidence of the ability to:</w:t>
      </w:r>
    </w:p>
    <w:p w:rsidR="00000000" w:rsidRPr="00E2031A" w:rsidP="00E2031A">
      <w:pPr>
        <w:pStyle w:val="ListBullet"/>
      </w:pPr>
      <w:r w:rsidRPr="00E2031A">
        <w:t>sell at least two financial products and at least two financial servi</w:t>
      </w:r>
      <w:r w:rsidRPr="00E2031A">
        <w:t>ces.</w:t>
      </w:r>
    </w:p>
    <w:p w:rsidR="00000000" w:rsidRPr="00E2031A" w:rsidP="00E2031A">
      <w:pPr>
        <w:pStyle w:val="AllowPageBreak"/>
      </w:pPr>
    </w:p>
    <w:p w:rsidR="00000000" w:rsidRPr="00E2031A" w:rsidP="00E2031A">
      <w:pPr>
        <w:pStyle w:val="Heading1"/>
      </w:pPr>
      <w:bookmarkStart w:id="10" w:name="O_1156371"/>
      <w:bookmarkEnd w:id="10"/>
      <w:r w:rsidRPr="00E2031A">
        <w:t>Knowledge Evidence</w:t>
      </w:r>
    </w:p>
    <w:p w:rsidR="00000000" w:rsidRPr="00E2031A" w:rsidP="006C1126">
      <w:pPr>
        <w:pStyle w:val="BodyText"/>
      </w:pPr>
      <w:r w:rsidRPr="00E2031A">
        <w:t>The candidate must be able to demonstrate knowledge to complete the tasks outlined in the elements, performance criteria and foundation skills of this unit, including knowledge of:</w:t>
      </w:r>
    </w:p>
    <w:p w:rsidR="00000000" w:rsidRPr="00E2031A" w:rsidP="00E2031A">
      <w:pPr>
        <w:pStyle w:val="ListBullet"/>
      </w:pPr>
      <w:r w:rsidRPr="00E2031A">
        <w:t>industry codes of practice and legislative and regulatory requirements relevant to selling financial products and services, including ethical and professional practice requirements</w:t>
      </w:r>
    </w:p>
    <w:p w:rsidR="00000000" w:rsidRPr="00E2031A" w:rsidP="00E2031A">
      <w:pPr>
        <w:pStyle w:val="ListBullet"/>
      </w:pPr>
      <w:r w:rsidRPr="00E2031A">
        <w:t>organisational policies and procedures for interacting with clients, solvin</w:t>
      </w:r>
      <w:r w:rsidRPr="00E2031A">
        <w:t>g problems and referring matters outside scope of own role</w:t>
      </w:r>
    </w:p>
    <w:p w:rsidR="00000000" w:rsidRPr="00E2031A" w:rsidP="00E2031A">
      <w:pPr>
        <w:pStyle w:val="ListBullet"/>
      </w:pPr>
      <w:r w:rsidRPr="00E2031A">
        <w:t>basic structure and operation of the financial services industry</w:t>
      </w:r>
    </w:p>
    <w:p w:rsidR="00000000" w:rsidRPr="00E2031A" w:rsidP="00E2031A">
      <w:pPr>
        <w:pStyle w:val="ListBullet"/>
      </w:pPr>
      <w:r w:rsidRPr="00E2031A">
        <w:t>organisational documentation processes</w:t>
      </w:r>
    </w:p>
    <w:p w:rsidR="00000000" w:rsidRPr="00E2031A" w:rsidP="00E2031A">
      <w:pPr>
        <w:pStyle w:val="ListBullet"/>
      </w:pPr>
      <w:r w:rsidRPr="00E2031A">
        <w:t>financial products and services information, including:</w:t>
      </w:r>
    </w:p>
    <w:p w:rsidR="00000000" w:rsidRPr="00E2031A" w:rsidP="00E2031A">
      <w:pPr>
        <w:pStyle w:val="ListBullet2"/>
      </w:pPr>
      <w:r w:rsidRPr="00E2031A">
        <w:t>terms and conditions</w:t>
      </w:r>
    </w:p>
    <w:p w:rsidR="00000000" w:rsidRPr="00E2031A" w:rsidP="00E2031A">
      <w:pPr>
        <w:pStyle w:val="ListBullet2"/>
      </w:pPr>
      <w:r w:rsidRPr="00E2031A">
        <w:t xml:space="preserve">interest rates </w:t>
      </w:r>
    </w:p>
    <w:p w:rsidR="00000000" w:rsidRPr="00E2031A" w:rsidP="00E2031A">
      <w:pPr>
        <w:pStyle w:val="ListBullet2"/>
      </w:pPr>
      <w:r w:rsidRPr="00E2031A">
        <w:t xml:space="preserve">special packages </w:t>
      </w:r>
    </w:p>
    <w:p w:rsidR="00000000" w:rsidRPr="00E2031A" w:rsidP="00E2031A">
      <w:pPr>
        <w:pStyle w:val="ListBullet2"/>
      </w:pPr>
      <w:r w:rsidRPr="00E2031A">
        <w:t>disclaimers</w:t>
      </w:r>
    </w:p>
    <w:p w:rsidR="00000000" w:rsidRPr="00E2031A" w:rsidP="00E2031A">
      <w:pPr>
        <w:pStyle w:val="ListBullet2"/>
      </w:pPr>
      <w:r w:rsidRPr="00E2031A">
        <w:t>disclosers</w:t>
      </w:r>
    </w:p>
    <w:p w:rsidR="00000000" w:rsidRPr="00E2031A" w:rsidP="00E2031A">
      <w:pPr>
        <w:pStyle w:val="ListBullet2"/>
      </w:pPr>
      <w:r w:rsidRPr="00E2031A">
        <w:t>fees</w:t>
      </w:r>
    </w:p>
    <w:p w:rsidR="00000000" w:rsidRPr="00E2031A" w:rsidP="00E2031A">
      <w:pPr>
        <w:pStyle w:val="ListBullet"/>
      </w:pPr>
      <w:r w:rsidRPr="00E2031A">
        <w:t>mathematical calculations required to comparing financial information and determining costs</w:t>
      </w:r>
    </w:p>
    <w:p w:rsidR="00000000" w:rsidRPr="00E2031A" w:rsidP="00E2031A">
      <w:pPr>
        <w:pStyle w:val="ListBullet"/>
      </w:pPr>
      <w:r w:rsidRPr="00E2031A">
        <w:t>opportunities for cross selling products and services</w:t>
      </w:r>
    </w:p>
    <w:p w:rsidR="00000000" w:rsidRPr="00E2031A" w:rsidP="00E2031A">
      <w:pPr>
        <w:pStyle w:val="ListBullet"/>
      </w:pPr>
      <w:r w:rsidRPr="00E2031A">
        <w:t xml:space="preserve">promotion and selling techniques and strategies </w:t>
      </w:r>
    </w:p>
    <w:p w:rsidR="00000000" w:rsidRPr="00E2031A" w:rsidP="00E2031A">
      <w:pPr>
        <w:pStyle w:val="ListBullet"/>
      </w:pPr>
      <w:r w:rsidRPr="00E2031A">
        <w:t>risks associated with selling products</w:t>
      </w:r>
    </w:p>
    <w:p w:rsidR="00000000" w:rsidRPr="00E2031A" w:rsidP="00E2031A">
      <w:pPr>
        <w:pStyle w:val="ListBullet"/>
      </w:pPr>
      <w:r w:rsidRPr="00E2031A">
        <w:t>types of services and products in the financial services industry.</w:t>
      </w:r>
    </w:p>
    <w:p w:rsidR="00000000" w:rsidRPr="00E2031A" w:rsidP="00E2031A">
      <w:pPr>
        <w:pStyle w:val="AllowPageBreak"/>
      </w:pPr>
    </w:p>
    <w:p w:rsidR="00000000" w:rsidRPr="00E2031A" w:rsidP="00E2031A">
      <w:pPr>
        <w:pStyle w:val="Heading1"/>
      </w:pPr>
      <w:bookmarkStart w:id="11" w:name="O_1156370"/>
      <w:bookmarkEnd w:id="11"/>
      <w:r w:rsidRPr="00E2031A">
        <w:t>Assessment Conditions</w:t>
      </w:r>
    </w:p>
    <w:p w:rsidR="00000000" w:rsidRPr="00E2031A" w:rsidP="006C1126">
      <w:pPr>
        <w:pStyle w:val="BodyText"/>
      </w:pPr>
      <w:r w:rsidRPr="00E2031A">
        <w:t>Skills in this unit must be demonstrated in a workplace or simulated environment where the conditions are typ</w:t>
      </w:r>
      <w:r w:rsidRPr="00E2031A">
        <w:t xml:space="preserve">ical of those in a working environment in this industry. </w:t>
      </w:r>
    </w:p>
    <w:p w:rsidR="00000000" w:rsidRPr="00E2031A" w:rsidP="006C1126">
      <w:pPr>
        <w:pStyle w:val="BodyText"/>
      </w:pPr>
      <w:r w:rsidRPr="00E2031A">
        <w:t>This includes access to:</w:t>
      </w:r>
    </w:p>
    <w:p w:rsidR="00000000" w:rsidRPr="00E2031A" w:rsidP="00E2031A">
      <w:pPr>
        <w:pStyle w:val="ListBullet"/>
      </w:pPr>
      <w:r w:rsidRPr="00E2031A">
        <w:t xml:space="preserve">information on financial products and services </w:t>
      </w:r>
    </w:p>
    <w:p w:rsidR="00000000" w:rsidRPr="00E2031A" w:rsidP="00E2031A">
      <w:pPr>
        <w:pStyle w:val="ListBullet"/>
      </w:pPr>
      <w:r w:rsidRPr="00E2031A">
        <w:t>organisational policies and procedures</w:t>
      </w:r>
    </w:p>
    <w:p w:rsidR="00000000" w:rsidRPr="00E2031A" w:rsidP="00E2031A">
      <w:pPr>
        <w:pStyle w:val="ListBullet"/>
      </w:pPr>
      <w:r w:rsidRPr="00E2031A">
        <w:t>legislation and regulations relevant to the provision of financial advice</w:t>
      </w:r>
    </w:p>
    <w:p w:rsidR="00000000" w:rsidRPr="00E2031A" w:rsidP="00E2031A">
      <w:pPr>
        <w:pStyle w:val="ListBullet"/>
      </w:pPr>
      <w:r w:rsidRPr="00E2031A">
        <w:t>office equipment, technology, software, data and consumables.</w:t>
      </w:r>
    </w:p>
    <w:p w:rsidR="00000000" w:rsidRPr="00E2031A" w:rsidP="00E2031A">
      <w:pPr>
        <w:pStyle w:val="List"/>
      </w:pPr>
    </w:p>
    <w:p w:rsidR="00000000" w:rsidRPr="00E2031A" w:rsidP="006C1126">
      <w:pPr>
        <w:pStyle w:val="BodyText"/>
      </w:pPr>
      <w:r w:rsidRPr="00E2031A">
        <w:t>Assessors of this unit must satisfy the requirements for assessors in applicable vocational education and training legislation, frameworks and/or standards.</w:t>
      </w:r>
    </w:p>
    <w:p w:rsidR="00000000" w:rsidRPr="00E2031A" w:rsidP="00E2031A">
      <w:pPr>
        <w:pStyle w:val="Heading1"/>
      </w:pPr>
      <w:bookmarkStart w:id="12" w:name="O_1156368"/>
      <w:bookmarkEnd w:id="12"/>
      <w:r w:rsidRPr="00E2031A">
        <w:t>Links</w:t>
      </w:r>
    </w:p>
    <w:p w:rsidR="00000000" w:rsidRPr="00E2031A" w:rsidP="006C1126">
      <w:pPr>
        <w:pStyle w:val="BodyText"/>
      </w:pPr>
      <w:r w:rsidRPr="00E2031A">
        <w:t>Companion V</w:t>
      </w:r>
      <w:r w:rsidRPr="00E2031A">
        <w:t xml:space="preserve">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9298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2031A" w:rsidP="00E2031A"/>
    <w:sectPr w:rsidSect="00E203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1A" w:rsidRPr="006C1126" w:rsidP="006C11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26" w:rsidP="00E20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1126" w:rsidP="00E20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1126" w:rsidP="00E203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1A" w:rsidP="00E203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126">
      <w:t>Approved</w:t>
    </w:r>
    <w:r w:rsidR="006C112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12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126">
      <w:rPr>
        <w:noProof/>
      </w:rPr>
      <w:t>4</w:t>
    </w:r>
    <w:r>
      <w:rPr>
        <w:noProof/>
      </w:rPr>
      <w:fldChar w:fldCharType="end"/>
    </w:r>
  </w:p>
  <w:p w:rsidR="00E2031A" w:rsidP="00E203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12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126">
      <w:t>Future Skills Organisation</w:t>
    </w:r>
    <w:r w:rsidR="006C1126">
      <w:fldChar w:fldCharType="end"/>
    </w:r>
  </w:p>
  <w:p w:rsidR="00E2031A" w:rsidP="00E203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31A" w:rsidRPr="006C1126" w:rsidP="006C11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26" w:rsidRPr="002D2AF8" w:rsidP="00E20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FNSSAM411 Sell financial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1126" w:rsidP="00E203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31A" w:rsidRPr="002D2AF8" w:rsidP="00E203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126">
      <w:t>FNSSAM411 Sell financial products and services</w:t>
    </w:r>
    <w:r w:rsidR="006C112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126">
      <w:rPr>
        <w:noProof/>
      </w:rPr>
      <w:t>2 March 2025</w:t>
    </w:r>
    <w:r>
      <w:fldChar w:fldCharType="end"/>
    </w:r>
  </w:p>
  <w:p w:rsidR="00E2031A" w:rsidP="00E203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E08C8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D6B7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36BF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3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3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3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3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3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3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3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3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3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3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3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31A"/>
  </w:style>
  <w:style w:type="character" w:customStyle="1" w:styleId="Heading1Char">
    <w:name w:val="Heading 1 Char"/>
    <w:basedOn w:val="DefaultParagraphFont"/>
    <w:link w:val="Heading1"/>
    <w:rsid w:val="00E203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3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31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031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03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031A"/>
    <w:rPr>
      <w:b/>
      <w:spacing w:val="0"/>
    </w:rPr>
  </w:style>
  <w:style w:type="paragraph" w:styleId="ListBullet2">
    <w:name w:val="List Bullet 2"/>
    <w:basedOn w:val="List2"/>
    <w:rsid w:val="00E203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2031A"/>
    <w:rPr>
      <w:i/>
    </w:rPr>
  </w:style>
  <w:style w:type="paragraph" w:customStyle="1" w:styleId="SuperHeading">
    <w:name w:val="SuperHeading"/>
    <w:basedOn w:val="Normal"/>
    <w:rsid w:val="00E203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3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03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3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3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3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3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3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3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3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3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3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3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3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3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3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3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31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03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03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3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3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3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3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3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3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3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3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3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3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3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03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3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3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31A"/>
  </w:style>
  <w:style w:type="paragraph" w:styleId="TableofFigures">
    <w:name w:val="table of figures"/>
    <w:basedOn w:val="Normal"/>
    <w:next w:val="Normal"/>
    <w:semiHidden/>
    <w:rsid w:val="00E203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3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2031A"/>
    <w:rPr>
      <w:rFonts w:ascii="Wingdings" w:hAnsi="Wingdings"/>
    </w:rPr>
  </w:style>
  <w:style w:type="paragraph" w:customStyle="1" w:styleId="TableHeading">
    <w:name w:val="Table Heading"/>
    <w:basedOn w:val="HeadingBase"/>
    <w:rsid w:val="00E203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31A"/>
    <w:rPr>
      <w:color w:val="0033CC"/>
      <w:u w:val="none"/>
    </w:rPr>
  </w:style>
  <w:style w:type="paragraph" w:customStyle="1" w:styleId="BodyTextRight">
    <w:name w:val="Body Text Right"/>
    <w:basedOn w:val="BodyText"/>
    <w:rsid w:val="00E203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3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3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3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3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3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31A"/>
    <w:rPr>
      <w:sz w:val="32"/>
    </w:rPr>
  </w:style>
  <w:style w:type="paragraph" w:customStyle="1" w:styleId="HeadingProcedure">
    <w:name w:val="Heading Procedure"/>
    <w:basedOn w:val="HeadingBase"/>
    <w:next w:val="Normal"/>
    <w:rsid w:val="00E203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31A"/>
    <w:pPr>
      <w:spacing w:before="60" w:after="60"/>
    </w:pPr>
  </w:style>
  <w:style w:type="paragraph" w:styleId="ListContinue">
    <w:name w:val="List Continue"/>
    <w:basedOn w:val="List"/>
    <w:rsid w:val="00E2031A"/>
    <w:pPr>
      <w:ind w:firstLine="0"/>
    </w:pPr>
  </w:style>
  <w:style w:type="paragraph" w:customStyle="1" w:styleId="ListNote">
    <w:name w:val="List Note"/>
    <w:basedOn w:val="List"/>
    <w:rsid w:val="00E203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3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3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31A"/>
    <w:rPr>
      <w:rFonts w:ascii="Courier New" w:hAnsi="Courier New"/>
    </w:rPr>
  </w:style>
  <w:style w:type="paragraph" w:customStyle="1" w:styleId="NoteBullet">
    <w:name w:val="Note Bullet"/>
    <w:basedOn w:val="Note"/>
    <w:rsid w:val="00E203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3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3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3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3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03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3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31A"/>
    <w:rPr>
      <w:b/>
      <w:smallCaps/>
    </w:rPr>
  </w:style>
  <w:style w:type="paragraph" w:customStyle="1" w:styleId="TableListNumber">
    <w:name w:val="Table List Number"/>
    <w:basedOn w:val="ListNumber"/>
    <w:rsid w:val="00E203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3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31A"/>
    <w:pPr>
      <w:numPr>
        <w:numId w:val="9"/>
      </w:numPr>
    </w:pPr>
  </w:style>
  <w:style w:type="paragraph" w:customStyle="1" w:styleId="ListAlpha2">
    <w:name w:val="List Alpha 2"/>
    <w:basedOn w:val="List2"/>
    <w:rsid w:val="00E2031A"/>
    <w:pPr>
      <w:numPr>
        <w:numId w:val="8"/>
      </w:numPr>
    </w:pPr>
  </w:style>
  <w:style w:type="paragraph" w:styleId="List2">
    <w:name w:val="List 2"/>
    <w:basedOn w:val="BodyText"/>
    <w:rsid w:val="00E203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3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3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3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03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03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2031A"/>
    <w:pPr>
      <w:numPr>
        <w:numId w:val="4"/>
      </w:numPr>
    </w:pPr>
  </w:style>
  <w:style w:type="paragraph" w:styleId="ListContinue2">
    <w:name w:val="List Continue 2"/>
    <w:basedOn w:val="List2"/>
    <w:rsid w:val="00E2031A"/>
    <w:pPr>
      <w:ind w:firstLine="0"/>
    </w:pPr>
  </w:style>
  <w:style w:type="paragraph" w:styleId="ListContinue3">
    <w:name w:val="List Continue 3"/>
    <w:basedOn w:val="List3"/>
    <w:rsid w:val="00E2031A"/>
    <w:pPr>
      <w:ind w:left="1021" w:firstLine="0"/>
    </w:pPr>
  </w:style>
  <w:style w:type="paragraph" w:styleId="ListContinue4">
    <w:name w:val="List Continue 4"/>
    <w:basedOn w:val="List4"/>
    <w:rsid w:val="00E2031A"/>
    <w:pPr>
      <w:ind w:firstLine="0"/>
    </w:pPr>
  </w:style>
  <w:style w:type="paragraph" w:styleId="ListContinue5">
    <w:name w:val="List Continue 5"/>
    <w:basedOn w:val="List5"/>
    <w:rsid w:val="00E2031A"/>
    <w:pPr>
      <w:ind w:firstLine="0"/>
    </w:pPr>
  </w:style>
  <w:style w:type="paragraph" w:styleId="ListNumber3">
    <w:name w:val="List Number 3"/>
    <w:basedOn w:val="List3"/>
    <w:rsid w:val="00E2031A"/>
    <w:pPr>
      <w:numPr>
        <w:numId w:val="5"/>
      </w:numPr>
    </w:pPr>
  </w:style>
  <w:style w:type="paragraph" w:styleId="ListNumber4">
    <w:name w:val="List Number 4"/>
    <w:basedOn w:val="List4"/>
    <w:rsid w:val="00E2031A"/>
    <w:pPr>
      <w:numPr>
        <w:numId w:val="6"/>
      </w:numPr>
    </w:pPr>
  </w:style>
  <w:style w:type="paragraph" w:styleId="ListNumber5">
    <w:name w:val="List Number 5"/>
    <w:basedOn w:val="List5"/>
    <w:rsid w:val="00E2031A"/>
    <w:pPr>
      <w:numPr>
        <w:numId w:val="7"/>
      </w:numPr>
    </w:pPr>
  </w:style>
  <w:style w:type="paragraph" w:styleId="BlockText">
    <w:name w:val="Block Text"/>
    <w:basedOn w:val="Normal"/>
    <w:rsid w:val="00E203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3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31A"/>
    <w:rPr>
      <w:sz w:val="16"/>
      <w:vertAlign w:val="superscript"/>
    </w:rPr>
  </w:style>
  <w:style w:type="character" w:customStyle="1" w:styleId="Symbols">
    <w:name w:val="Symbols"/>
    <w:basedOn w:val="DefaultParagraphFont"/>
    <w:rsid w:val="00E2031A"/>
    <w:rPr>
      <w:rFonts w:ascii="Symbol" w:hAnsi="Symbol"/>
    </w:rPr>
  </w:style>
  <w:style w:type="character" w:customStyle="1" w:styleId="MenuOptions">
    <w:name w:val="Menu Options"/>
    <w:basedOn w:val="DefaultParagraphFont"/>
    <w:rsid w:val="00E203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31A"/>
    <w:rPr>
      <w:b/>
    </w:rPr>
  </w:style>
  <w:style w:type="character" w:customStyle="1" w:styleId="Underlined">
    <w:name w:val="Underlined"/>
    <w:basedOn w:val="DefaultParagraphFont"/>
    <w:rsid w:val="00E2031A"/>
    <w:rPr>
      <w:u w:val="single"/>
    </w:rPr>
  </w:style>
  <w:style w:type="paragraph" w:customStyle="1" w:styleId="TableBodyTextRight">
    <w:name w:val="Table Body Text Right"/>
    <w:basedOn w:val="TableBodyText"/>
    <w:rsid w:val="00E203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31A"/>
    <w:rPr>
      <w:sz w:val="18"/>
    </w:rPr>
  </w:style>
  <w:style w:type="paragraph" w:customStyle="1" w:styleId="BodySmallRight">
    <w:name w:val="Body Small Right"/>
    <w:basedOn w:val="BodyTextRight"/>
    <w:rsid w:val="00E2031A"/>
    <w:rPr>
      <w:sz w:val="18"/>
      <w:szCs w:val="18"/>
    </w:rPr>
  </w:style>
  <w:style w:type="paragraph" w:customStyle="1" w:styleId="MarginEdition">
    <w:name w:val="Margin Edition"/>
    <w:basedOn w:val="MarginNote"/>
    <w:rsid w:val="00E203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31A"/>
    <w:rPr>
      <w:sz w:val="2"/>
      <w:szCs w:val="2"/>
    </w:rPr>
  </w:style>
  <w:style w:type="character" w:customStyle="1" w:styleId="Small">
    <w:name w:val="Small"/>
    <w:basedOn w:val="DefaultParagraphFont"/>
    <w:rsid w:val="00E2031A"/>
    <w:rPr>
      <w:sz w:val="16"/>
    </w:rPr>
  </w:style>
  <w:style w:type="paragraph" w:customStyle="1" w:styleId="WideTable">
    <w:name w:val="Wide Table"/>
    <w:basedOn w:val="Normal"/>
    <w:rsid w:val="00E203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31A"/>
  </w:style>
  <w:style w:type="paragraph" w:styleId="Quote">
    <w:name w:val="Quote"/>
    <w:basedOn w:val="Heading1"/>
    <w:link w:val="QuoteChar"/>
    <w:qFormat/>
    <w:rsid w:val="00E203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3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31A"/>
    <w:pPr>
      <w:pageBreakBefore/>
    </w:pPr>
  </w:style>
  <w:style w:type="paragraph" w:customStyle="1" w:styleId="Border">
    <w:name w:val="Border"/>
    <w:basedOn w:val="Normal"/>
    <w:qFormat/>
    <w:rsid w:val="00E203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3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3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3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3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3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3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3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3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31A"/>
    <w:rPr>
      <w:u w:val="single"/>
    </w:rPr>
  </w:style>
  <w:style w:type="character" w:customStyle="1" w:styleId="BoldandItalics">
    <w:name w:val="Bold and Italics"/>
    <w:qFormat/>
    <w:rsid w:val="00E2031A"/>
    <w:rPr>
      <w:b/>
      <w:i/>
      <w:u w:val="none"/>
    </w:rPr>
  </w:style>
  <w:style w:type="paragraph" w:styleId="BalloonText">
    <w:name w:val="Balloon Text"/>
    <w:basedOn w:val="Normal"/>
    <w:link w:val="BalloonTextChar"/>
    <w:rsid w:val="00E203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3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3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3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3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3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31A"/>
    <w:pPr>
      <w:spacing w:before="0" w:after="0"/>
    </w:pPr>
  </w:style>
  <w:style w:type="paragraph" w:customStyle="1" w:styleId="BodyTextBold">
    <w:name w:val="Body Text Bold"/>
    <w:basedOn w:val="BodyText"/>
    <w:qFormat/>
    <w:rsid w:val="00E2031A"/>
    <w:rPr>
      <w:b/>
    </w:rPr>
  </w:style>
  <w:style w:type="character" w:styleId="Hyperlink">
    <w:name w:val="Hyperlink"/>
    <w:basedOn w:val="DefaultParagraphFont"/>
    <w:uiPriority w:val="99"/>
    <w:unhideWhenUsed/>
    <w:rsid w:val="006C11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6115</Characters>
  <Application>Microsoft Office Word</Application>
  <DocSecurity>0</DocSecurity>
  <Lines>179</Lines>
  <Paragraphs>121</Paragraphs>
  <ScaleCrop>false</ScaleCrop>
  <Company>Author-it Software Corporation Ltd.</Company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FNSSAM411 Sell financial products and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