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899" w:rsidP="00EC48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FNSSAM403 Prospect for new clients</w:t>
      </w:r>
      <w:r>
        <w:fldChar w:fldCharType="end"/>
      </w:r>
    </w:p>
    <w:p w:rsidR="00EC4899" w:rsidP="00EC4899">
      <w:pPr>
        <w:pStyle w:val="Version"/>
        <w:sectPr w:rsidSect="00B81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7DE" w:rsidP="00B817DE">
      <w:pPr>
        <w:pStyle w:val="SuperHeading"/>
      </w:pPr>
      <w:r w:rsidRPr="00B817DE">
        <w:t>Assessment Re</w:t>
      </w:r>
      <w:r w:rsidRPr="00B817DE">
        <w:t>quirements for FNSSAM403 Prospect for new clients</w:t>
      </w:r>
    </w:p>
    <w:p w:rsidR="00000000" w:rsidRPr="00B817DE" w:rsidP="00B817DE">
      <w:pPr>
        <w:pStyle w:val="Heading1"/>
      </w:pPr>
      <w:bookmarkStart w:id="1" w:name="O_698256"/>
      <w:bookmarkEnd w:id="1"/>
      <w:r w:rsidRPr="00B817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1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7DE" w:rsidP="00B817DE">
            <w:pPr>
              <w:pStyle w:val="BodyText"/>
            </w:pPr>
            <w:r w:rsidRPr="00B817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7DE">
            <w:pPr>
              <w:pStyle w:val="BodyText"/>
              <w:rPr>
                <w:lang w:val="en-NZ"/>
              </w:rPr>
            </w:pPr>
            <w:r w:rsidRPr="00B817DE">
              <w:rPr>
                <w:rStyle w:val="SpecialBold"/>
              </w:rPr>
              <w:t>Comments</w:t>
            </w:r>
          </w:p>
        </w:tc>
      </w:tr>
      <w:tr w:rsidTr="00B81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7DE">
            <w:pPr>
              <w:pStyle w:val="BodyText"/>
              <w:rPr>
                <w:lang w:val="en-NZ"/>
              </w:rPr>
            </w:pPr>
            <w:r w:rsidRPr="00B817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7DE" w:rsidP="00B817DE">
            <w:pPr>
              <w:pStyle w:val="BodyText"/>
            </w:pPr>
            <w:r w:rsidRPr="00B817DE">
              <w:t>This version first released with FNS Financial Services Training Package Version 1.0.</w:t>
            </w:r>
          </w:p>
        </w:tc>
      </w:tr>
    </w:tbl>
    <w:p w:rsidR="00000000" w:rsidRPr="00B817DE" w:rsidP="00B817DE">
      <w:pPr>
        <w:pStyle w:val="BodyText"/>
      </w:pPr>
    </w:p>
    <w:p w:rsidR="00000000" w:rsidRPr="00B817DE" w:rsidP="00B817DE">
      <w:pPr>
        <w:pStyle w:val="AllowPageBreak"/>
      </w:pPr>
    </w:p>
    <w:p w:rsidR="00000000" w:rsidRPr="00B817DE" w:rsidP="00B817DE">
      <w:pPr>
        <w:pStyle w:val="Heading1"/>
      </w:pPr>
      <w:bookmarkStart w:id="2" w:name="O_698257"/>
      <w:bookmarkEnd w:id="2"/>
      <w:r w:rsidRPr="00B817DE">
        <w:t>Performance Evidence</w:t>
      </w:r>
    </w:p>
    <w:p w:rsidR="00000000" w:rsidRPr="00B817DE" w:rsidP="00EC4899">
      <w:pPr>
        <w:pStyle w:val="BodyText"/>
      </w:pPr>
      <w:r w:rsidRPr="00B817DE">
        <w:t>Evidence of the ability to:</w:t>
      </w:r>
    </w:p>
    <w:p w:rsidR="00000000" w:rsidRPr="00B817DE" w:rsidP="00B817DE">
      <w:pPr>
        <w:pStyle w:val="ListBullet"/>
      </w:pPr>
      <w:r w:rsidRPr="00B817DE">
        <w:t>successfully undertake cold calling, relationship building and prospecting for sales of financial products and services</w:t>
      </w:r>
    </w:p>
    <w:p w:rsidR="00000000" w:rsidRPr="00B817DE" w:rsidP="00B817DE">
      <w:pPr>
        <w:pStyle w:val="ListBullet"/>
      </w:pPr>
      <w:r w:rsidRPr="00B817DE">
        <w:t>establish a sales response and record required information.</w:t>
      </w:r>
    </w:p>
    <w:p w:rsidR="00000000" w:rsidRPr="00B817DE" w:rsidP="00B817DE">
      <w:pPr>
        <w:pStyle w:val="BodyText"/>
      </w:pPr>
    </w:p>
    <w:p w:rsidR="00000000" w:rsidRPr="00B817DE" w:rsidP="00EC4899">
      <w:pPr>
        <w:pStyle w:val="BodyText"/>
      </w:pPr>
      <w:r w:rsidRPr="00B817DE">
        <w:t>Note: If a specific volume or frequency is not</w:t>
      </w:r>
      <w:r w:rsidRPr="00B817DE">
        <w:t xml:space="preserve"> stated, then evidence must be provided at least once.</w:t>
      </w:r>
    </w:p>
    <w:p w:rsidR="00000000" w:rsidRPr="00B817DE" w:rsidP="00B817DE">
      <w:pPr>
        <w:pStyle w:val="Heading1"/>
      </w:pPr>
      <w:bookmarkStart w:id="3" w:name="O_698258"/>
      <w:bookmarkEnd w:id="3"/>
      <w:r w:rsidRPr="00B817DE">
        <w:t>Knowledge Evidence</w:t>
      </w:r>
    </w:p>
    <w:p w:rsidR="00000000" w:rsidRPr="00B817DE" w:rsidP="00EC4899">
      <w:pPr>
        <w:pStyle w:val="BodyText"/>
      </w:pPr>
      <w:r w:rsidRPr="00B817DE">
        <w:t>To complete the unit requirements safely and effectively, the individual must:</w:t>
      </w:r>
    </w:p>
    <w:p w:rsidR="00000000" w:rsidRPr="00B817DE" w:rsidP="00B817DE">
      <w:pPr>
        <w:pStyle w:val="ListBullet"/>
      </w:pPr>
      <w:r w:rsidRPr="00B817DE">
        <w:t>analyse and discuss issues relating to buyer motives</w:t>
      </w:r>
    </w:p>
    <w:p w:rsidR="00000000" w:rsidRPr="00B817DE" w:rsidP="00B817DE">
      <w:pPr>
        <w:pStyle w:val="ListBullet"/>
      </w:pPr>
      <w:r w:rsidRPr="00B817DE">
        <w:t>describe the key features of the buying and selling processes</w:t>
      </w:r>
    </w:p>
    <w:p w:rsidR="00000000" w:rsidRPr="00B817DE" w:rsidP="00B817DE">
      <w:pPr>
        <w:pStyle w:val="ListBullet"/>
      </w:pPr>
      <w:r w:rsidRPr="00B817DE">
        <w:t>discuss the key features of conflict resolution and persuasion techniques, including how to overcome buyer resistance</w:t>
      </w:r>
    </w:p>
    <w:p w:rsidR="00000000" w:rsidRPr="00B817DE" w:rsidP="00B817DE">
      <w:pPr>
        <w:pStyle w:val="ListBullet"/>
      </w:pPr>
      <w:r w:rsidRPr="00B817DE">
        <w:t>describe current industry product and service trends</w:t>
      </w:r>
    </w:p>
    <w:p w:rsidR="00000000" w:rsidRPr="00B817DE" w:rsidP="00B817DE">
      <w:pPr>
        <w:pStyle w:val="ListBullet"/>
      </w:pPr>
      <w:r w:rsidRPr="00B817DE">
        <w:t>outline the key feature</w:t>
      </w:r>
      <w:r w:rsidRPr="00B817DE">
        <w:t>s of organisational requirements, including policy and procedures relevant to prospecting for new clients</w:t>
      </w:r>
    </w:p>
    <w:p w:rsidR="00000000" w:rsidRPr="00B817DE" w:rsidP="00B817DE">
      <w:pPr>
        <w:pStyle w:val="ListBullet"/>
      </w:pPr>
      <w:r w:rsidRPr="00B817DE">
        <w:t>compare and contrast prospecting methods and management strategies</w:t>
      </w:r>
    </w:p>
    <w:p w:rsidR="00000000" w:rsidRPr="00B817DE" w:rsidP="00B817DE">
      <w:pPr>
        <w:pStyle w:val="ListBullet"/>
      </w:pPr>
      <w:r w:rsidRPr="00B817DE">
        <w:t>analyse a range of relevant financial products and services, including their streng</w:t>
      </w:r>
      <w:r w:rsidRPr="00B817DE">
        <w:t>ths and weaknesses</w:t>
      </w:r>
    </w:p>
    <w:p w:rsidR="00000000" w:rsidRPr="00B817DE" w:rsidP="00B817DE">
      <w:pPr>
        <w:pStyle w:val="ListBullet"/>
      </w:pPr>
      <w:r w:rsidRPr="00B817DE">
        <w:t>describe the key features of sales and marketing techniques.</w:t>
      </w:r>
    </w:p>
    <w:p w:rsidR="00000000" w:rsidRPr="00B817DE" w:rsidP="00B817DE">
      <w:pPr>
        <w:pStyle w:val="AllowPageBreak"/>
      </w:pPr>
    </w:p>
    <w:p w:rsidR="00000000" w:rsidRPr="00B817DE" w:rsidP="00B817DE">
      <w:pPr>
        <w:pStyle w:val="Heading1"/>
      </w:pPr>
      <w:bookmarkStart w:id="4" w:name="O_698259"/>
      <w:bookmarkEnd w:id="4"/>
      <w:r w:rsidRPr="00B817DE">
        <w:t>Assessment Conditions</w:t>
      </w:r>
    </w:p>
    <w:p w:rsidR="00000000" w:rsidRPr="00B817DE" w:rsidP="00EC4899">
      <w:pPr>
        <w:pStyle w:val="BodyText"/>
      </w:pPr>
      <w:r w:rsidRPr="00B817DE">
        <w:t>Assessment must be conducted in a safe environment where evidence gathered demonstrates consistent performance of typical activities expe</w:t>
      </w:r>
      <w:r w:rsidRPr="00B817DE">
        <w:t>rienced in the sales and marketing field of work and include access to:</w:t>
      </w:r>
    </w:p>
    <w:p w:rsidR="00000000" w:rsidRPr="00B817DE" w:rsidP="00B817DE">
      <w:pPr>
        <w:pStyle w:val="ListBullet"/>
      </w:pPr>
      <w:r w:rsidRPr="00B817DE">
        <w:t>financial services product information</w:t>
      </w:r>
    </w:p>
    <w:p w:rsidR="00000000" w:rsidRPr="00B817DE" w:rsidP="00B817DE">
      <w:pPr>
        <w:pStyle w:val="ListBullet"/>
      </w:pPr>
      <w:r w:rsidRPr="00B817DE">
        <w:t>a relevant software system and data</w:t>
      </w:r>
    </w:p>
    <w:p w:rsidR="00000000" w:rsidRPr="00B817DE" w:rsidP="00B817DE">
      <w:pPr>
        <w:pStyle w:val="ListBullet"/>
      </w:pPr>
      <w:r w:rsidRPr="00B817DE">
        <w:t>organisational policy and procedures</w:t>
      </w:r>
    </w:p>
    <w:p w:rsidR="00000000" w:rsidRPr="00B817DE" w:rsidP="00B817DE">
      <w:pPr>
        <w:pStyle w:val="ListBullet"/>
      </w:pPr>
      <w:r w:rsidRPr="00B817DE">
        <w:t>common office equipment, technology, software and consumables.</w:t>
      </w:r>
    </w:p>
    <w:p w:rsidR="00000000" w:rsidRPr="00B817DE" w:rsidP="00B817DE">
      <w:pPr>
        <w:pStyle w:val="BodyText"/>
      </w:pPr>
    </w:p>
    <w:p w:rsidR="00000000" w:rsidRPr="00B817DE" w:rsidP="00EC4899">
      <w:pPr>
        <w:pStyle w:val="BodyText"/>
      </w:pPr>
      <w:r w:rsidRPr="00B817DE">
        <w:t>Assesso</w:t>
      </w:r>
      <w:r w:rsidRPr="00B817DE">
        <w:t>rs must satisfy NVR/AQTF assessor requirements.</w:t>
      </w:r>
    </w:p>
    <w:p w:rsidR="00000000" w:rsidRPr="00B817DE" w:rsidP="00B817DE">
      <w:pPr>
        <w:pStyle w:val="Heading1"/>
      </w:pPr>
      <w:bookmarkStart w:id="5" w:name="O_698262"/>
      <w:bookmarkEnd w:id="5"/>
      <w:r w:rsidRPr="00B817DE">
        <w:t>Links</w:t>
      </w:r>
    </w:p>
    <w:p w:rsidR="00000000" w:rsidRPr="00B817DE" w:rsidP="00EC4899">
      <w:pPr>
        <w:pStyle w:val="BodyText"/>
      </w:pPr>
      <w:r w:rsidRPr="00B817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2B6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817DE" w:rsidP="00B817DE"/>
    <w:sectPr w:rsidSect="00B817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DE" w:rsidRPr="00EC4899" w:rsidP="00EC48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899" w:rsidP="00B81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4899" w:rsidP="00B81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4899" w:rsidP="00B81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8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7DE" w:rsidRPr="00EC4899" w:rsidP="00EC48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899" w:rsidRPr="002D2AF8" w:rsidP="00B81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FNSSAM403 Prospect for new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C4899" w:rsidP="00B81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BE1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E2F6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7DE"/>
  </w:style>
  <w:style w:type="character" w:customStyle="1" w:styleId="Heading1Char">
    <w:name w:val="Heading 1 Char"/>
    <w:basedOn w:val="DefaultParagraphFont"/>
    <w:link w:val="Heading1"/>
    <w:rsid w:val="00B81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7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17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17DE"/>
    <w:rPr>
      <w:b/>
      <w:spacing w:val="0"/>
    </w:rPr>
  </w:style>
  <w:style w:type="paragraph" w:customStyle="1" w:styleId="SuperHeading">
    <w:name w:val="SuperHeading"/>
    <w:basedOn w:val="Normal"/>
    <w:rsid w:val="00B81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1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7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1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1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17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1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7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7DE"/>
    <w:rPr>
      <w:i/>
    </w:rPr>
  </w:style>
  <w:style w:type="paragraph" w:styleId="Caption">
    <w:name w:val="caption"/>
    <w:basedOn w:val="BodyText"/>
    <w:next w:val="Normal"/>
    <w:qFormat/>
    <w:rsid w:val="00B81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7DE"/>
  </w:style>
  <w:style w:type="paragraph" w:styleId="TableofFigures">
    <w:name w:val="table of figures"/>
    <w:basedOn w:val="Normal"/>
    <w:next w:val="Normal"/>
    <w:semiHidden/>
    <w:rsid w:val="00B81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7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17DE"/>
    <w:rPr>
      <w:rFonts w:ascii="Wingdings" w:hAnsi="Wingdings"/>
    </w:rPr>
  </w:style>
  <w:style w:type="paragraph" w:customStyle="1" w:styleId="TableHeading">
    <w:name w:val="Table Heading"/>
    <w:basedOn w:val="HeadingBase"/>
    <w:rsid w:val="00B81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7DE"/>
    <w:rPr>
      <w:color w:val="0033CC"/>
      <w:u w:val="none"/>
    </w:rPr>
  </w:style>
  <w:style w:type="paragraph" w:customStyle="1" w:styleId="BodyTextRight">
    <w:name w:val="Body Text Right"/>
    <w:basedOn w:val="BodyText"/>
    <w:rsid w:val="00B81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7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7DE"/>
    <w:rPr>
      <w:sz w:val="32"/>
    </w:rPr>
  </w:style>
  <w:style w:type="paragraph" w:customStyle="1" w:styleId="HeadingProcedure">
    <w:name w:val="Heading Procedure"/>
    <w:basedOn w:val="HeadingBase"/>
    <w:next w:val="Normal"/>
    <w:rsid w:val="00B81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7DE"/>
    <w:pPr>
      <w:spacing w:before="60" w:after="60"/>
    </w:pPr>
  </w:style>
  <w:style w:type="paragraph" w:styleId="ListContinue">
    <w:name w:val="List Continue"/>
    <w:basedOn w:val="List"/>
    <w:rsid w:val="00B817DE"/>
    <w:pPr>
      <w:ind w:firstLine="0"/>
    </w:pPr>
  </w:style>
  <w:style w:type="paragraph" w:customStyle="1" w:styleId="ListNote">
    <w:name w:val="List Note"/>
    <w:basedOn w:val="List"/>
    <w:rsid w:val="00B81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7DE"/>
    <w:rPr>
      <w:rFonts w:ascii="Courier New" w:hAnsi="Courier New"/>
    </w:rPr>
  </w:style>
  <w:style w:type="paragraph" w:customStyle="1" w:styleId="NoteBullet">
    <w:name w:val="Note Bullet"/>
    <w:basedOn w:val="Note"/>
    <w:rsid w:val="00B81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7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1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7DE"/>
    <w:rPr>
      <w:b/>
      <w:smallCaps/>
    </w:rPr>
  </w:style>
  <w:style w:type="paragraph" w:customStyle="1" w:styleId="TableListNumber">
    <w:name w:val="Table List Number"/>
    <w:basedOn w:val="ListNumber"/>
    <w:rsid w:val="00B81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7DE"/>
    <w:pPr>
      <w:numPr>
        <w:numId w:val="8"/>
      </w:numPr>
    </w:pPr>
  </w:style>
  <w:style w:type="paragraph" w:customStyle="1" w:styleId="ListAlpha2">
    <w:name w:val="List Alpha 2"/>
    <w:basedOn w:val="List2"/>
    <w:rsid w:val="00B817DE"/>
    <w:pPr>
      <w:numPr>
        <w:numId w:val="7"/>
      </w:numPr>
    </w:pPr>
  </w:style>
  <w:style w:type="paragraph" w:styleId="List2">
    <w:name w:val="List 2"/>
    <w:basedOn w:val="BodyText"/>
    <w:rsid w:val="00B81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7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7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17DE"/>
    <w:pPr>
      <w:numPr>
        <w:numId w:val="3"/>
      </w:numPr>
    </w:pPr>
  </w:style>
  <w:style w:type="paragraph" w:styleId="ListContinue2">
    <w:name w:val="List Continue 2"/>
    <w:basedOn w:val="List2"/>
    <w:rsid w:val="00B817DE"/>
    <w:pPr>
      <w:ind w:firstLine="0"/>
    </w:pPr>
  </w:style>
  <w:style w:type="paragraph" w:styleId="ListContinue3">
    <w:name w:val="List Continue 3"/>
    <w:basedOn w:val="List3"/>
    <w:rsid w:val="00B817DE"/>
    <w:pPr>
      <w:ind w:left="1021" w:firstLine="0"/>
    </w:pPr>
  </w:style>
  <w:style w:type="paragraph" w:styleId="ListContinue4">
    <w:name w:val="List Continue 4"/>
    <w:basedOn w:val="List4"/>
    <w:rsid w:val="00B817DE"/>
    <w:pPr>
      <w:ind w:firstLine="0"/>
    </w:pPr>
  </w:style>
  <w:style w:type="paragraph" w:styleId="ListContinue5">
    <w:name w:val="List Continue 5"/>
    <w:basedOn w:val="List5"/>
    <w:rsid w:val="00B817DE"/>
    <w:pPr>
      <w:ind w:firstLine="0"/>
    </w:pPr>
  </w:style>
  <w:style w:type="paragraph" w:styleId="ListNumber3">
    <w:name w:val="List Number 3"/>
    <w:basedOn w:val="List3"/>
    <w:rsid w:val="00B817DE"/>
    <w:pPr>
      <w:numPr>
        <w:numId w:val="4"/>
      </w:numPr>
    </w:pPr>
  </w:style>
  <w:style w:type="paragraph" w:styleId="ListNumber4">
    <w:name w:val="List Number 4"/>
    <w:basedOn w:val="List4"/>
    <w:rsid w:val="00B817DE"/>
    <w:pPr>
      <w:numPr>
        <w:numId w:val="5"/>
      </w:numPr>
    </w:pPr>
  </w:style>
  <w:style w:type="paragraph" w:styleId="ListNumber5">
    <w:name w:val="List Number 5"/>
    <w:basedOn w:val="List5"/>
    <w:rsid w:val="00B817DE"/>
    <w:pPr>
      <w:numPr>
        <w:numId w:val="6"/>
      </w:numPr>
    </w:pPr>
  </w:style>
  <w:style w:type="paragraph" w:styleId="BlockText">
    <w:name w:val="Block Text"/>
    <w:basedOn w:val="Normal"/>
    <w:rsid w:val="00B81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7DE"/>
    <w:rPr>
      <w:sz w:val="16"/>
      <w:vertAlign w:val="superscript"/>
    </w:rPr>
  </w:style>
  <w:style w:type="character" w:customStyle="1" w:styleId="Symbols">
    <w:name w:val="Symbols"/>
    <w:basedOn w:val="DefaultParagraphFont"/>
    <w:rsid w:val="00B817DE"/>
    <w:rPr>
      <w:rFonts w:ascii="Symbol" w:hAnsi="Symbol"/>
    </w:rPr>
  </w:style>
  <w:style w:type="character" w:customStyle="1" w:styleId="MenuOptions">
    <w:name w:val="Menu Options"/>
    <w:basedOn w:val="DefaultParagraphFont"/>
    <w:rsid w:val="00B81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7DE"/>
    <w:rPr>
      <w:b/>
    </w:rPr>
  </w:style>
  <w:style w:type="character" w:customStyle="1" w:styleId="Underlined">
    <w:name w:val="Underlined"/>
    <w:basedOn w:val="DefaultParagraphFont"/>
    <w:rsid w:val="00B817DE"/>
    <w:rPr>
      <w:u w:val="single"/>
    </w:rPr>
  </w:style>
  <w:style w:type="paragraph" w:customStyle="1" w:styleId="TableBodyTextRight">
    <w:name w:val="Table Body Text Right"/>
    <w:basedOn w:val="TableBodyText"/>
    <w:rsid w:val="00B81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7DE"/>
    <w:rPr>
      <w:sz w:val="18"/>
    </w:rPr>
  </w:style>
  <w:style w:type="paragraph" w:customStyle="1" w:styleId="BodySmallRight">
    <w:name w:val="Body Small Right"/>
    <w:basedOn w:val="BodyTextRight"/>
    <w:rsid w:val="00B817DE"/>
    <w:rPr>
      <w:sz w:val="18"/>
      <w:szCs w:val="18"/>
    </w:rPr>
  </w:style>
  <w:style w:type="paragraph" w:customStyle="1" w:styleId="MarginEdition">
    <w:name w:val="Margin Edition"/>
    <w:basedOn w:val="MarginNote"/>
    <w:rsid w:val="00B81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7DE"/>
    <w:rPr>
      <w:sz w:val="2"/>
      <w:szCs w:val="2"/>
    </w:rPr>
  </w:style>
  <w:style w:type="character" w:customStyle="1" w:styleId="Small">
    <w:name w:val="Small"/>
    <w:basedOn w:val="DefaultParagraphFont"/>
    <w:rsid w:val="00B817DE"/>
    <w:rPr>
      <w:sz w:val="16"/>
    </w:rPr>
  </w:style>
  <w:style w:type="paragraph" w:customStyle="1" w:styleId="WideTable">
    <w:name w:val="Wide Table"/>
    <w:basedOn w:val="Normal"/>
    <w:rsid w:val="00B81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7DE"/>
  </w:style>
  <w:style w:type="paragraph" w:styleId="Quote">
    <w:name w:val="Quote"/>
    <w:basedOn w:val="Heading1"/>
    <w:link w:val="QuoteChar"/>
    <w:qFormat/>
    <w:rsid w:val="00B81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7DE"/>
    <w:pPr>
      <w:pageBreakBefore/>
    </w:pPr>
  </w:style>
  <w:style w:type="paragraph" w:customStyle="1" w:styleId="Border">
    <w:name w:val="Border"/>
    <w:basedOn w:val="Normal"/>
    <w:qFormat/>
    <w:rsid w:val="00B81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7DE"/>
    <w:rPr>
      <w:u w:val="single"/>
    </w:rPr>
  </w:style>
  <w:style w:type="character" w:customStyle="1" w:styleId="BoldandItalics">
    <w:name w:val="Bold and Italics"/>
    <w:qFormat/>
    <w:rsid w:val="00B817DE"/>
    <w:rPr>
      <w:b/>
      <w:i/>
      <w:u w:val="none"/>
    </w:rPr>
  </w:style>
  <w:style w:type="paragraph" w:styleId="BalloonText">
    <w:name w:val="Balloon Text"/>
    <w:basedOn w:val="Normal"/>
    <w:link w:val="BalloonTextChar"/>
    <w:rsid w:val="00B81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7DE"/>
    <w:pPr>
      <w:spacing w:before="0" w:after="0"/>
    </w:pPr>
  </w:style>
  <w:style w:type="paragraph" w:customStyle="1" w:styleId="BodyTextBold">
    <w:name w:val="Body Text Bold"/>
    <w:basedOn w:val="BodyText"/>
    <w:qFormat/>
    <w:rsid w:val="00B817DE"/>
    <w:rPr>
      <w:b/>
    </w:rPr>
  </w:style>
  <w:style w:type="character" w:styleId="Hyperlink">
    <w:name w:val="Hyperlink"/>
    <w:basedOn w:val="DefaultParagraphFont"/>
    <w:uiPriority w:val="99"/>
    <w:unhideWhenUsed/>
    <w:rsid w:val="00EC48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1858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FNSSAM403 Prospect for new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2022-01-27T02:12:00Z</dcterms:created>
  <dcterms:modified xsi:type="dcterms:W3CDTF">2022-01-27T02:12:00Z</dcterms:modified>
</cp:coreProperties>
</file>