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3DFB" w:rsidP="00AD3D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FNSSAM301 Identify opportunities for cross-selling products and services</w:t>
      </w:r>
      <w:r>
        <w:fldChar w:fldCharType="end"/>
      </w:r>
    </w:p>
    <w:p w:rsidR="00AD3DFB" w:rsidP="00AD3DFB">
      <w:pPr>
        <w:pStyle w:val="Version"/>
        <w:sectPr w:rsidSect="006024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243A" w:rsidP="0060243A">
      <w:pPr>
        <w:pStyle w:val="SuperHeading"/>
      </w:pPr>
      <w:r w:rsidRPr="0060243A">
        <w:t>FNSSAM301 Identify opportunities for cross-selling products and services</w:t>
      </w:r>
    </w:p>
    <w:p w:rsidR="00000000" w:rsidRPr="0060243A" w:rsidP="0060243A">
      <w:pPr>
        <w:pStyle w:val="Heading1"/>
      </w:pPr>
      <w:bookmarkStart w:id="1" w:name="O_698189"/>
      <w:bookmarkEnd w:id="1"/>
      <w:r w:rsidRPr="006024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02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43A" w:rsidP="0060243A">
            <w:pPr>
              <w:pStyle w:val="BodyText"/>
            </w:pPr>
            <w:r w:rsidRPr="0060243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3A">
            <w:pPr>
              <w:pStyle w:val="BodyText"/>
              <w:rPr>
                <w:lang w:val="en-NZ"/>
              </w:rPr>
            </w:pPr>
            <w:r w:rsidRPr="0060243A">
              <w:rPr>
                <w:rStyle w:val="SpecialBold"/>
              </w:rPr>
              <w:t>Comments</w:t>
            </w:r>
          </w:p>
        </w:tc>
      </w:tr>
      <w:tr w:rsidTr="00602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3A">
            <w:pPr>
              <w:pStyle w:val="BodyText"/>
              <w:rPr>
                <w:lang w:val="en-NZ"/>
              </w:rPr>
            </w:pPr>
            <w:r w:rsidRPr="0060243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43A" w:rsidP="0060243A">
            <w:pPr>
              <w:pStyle w:val="BodyText"/>
            </w:pPr>
            <w:r w:rsidRPr="0060243A">
              <w:t>This version first released with FNS Financial Services Training Package Version 1.0.</w:t>
            </w:r>
          </w:p>
        </w:tc>
      </w:tr>
    </w:tbl>
    <w:p w:rsidR="00000000" w:rsidRPr="0060243A" w:rsidP="0060243A">
      <w:pPr>
        <w:pStyle w:val="BodyText"/>
      </w:pPr>
    </w:p>
    <w:p w:rsidR="00000000" w:rsidRPr="0060243A" w:rsidP="0060243A">
      <w:pPr>
        <w:pStyle w:val="AllowPageBreak"/>
      </w:pPr>
    </w:p>
    <w:p w:rsidR="00000000" w:rsidRPr="0060243A" w:rsidP="0060243A">
      <w:pPr>
        <w:pStyle w:val="Heading1"/>
      </w:pPr>
      <w:bookmarkStart w:id="2" w:name="O_698190"/>
      <w:bookmarkEnd w:id="2"/>
      <w:r w:rsidRPr="0060243A">
        <w:t>Application</w:t>
      </w:r>
    </w:p>
    <w:p w:rsidR="00000000" w:rsidRPr="0060243A" w:rsidP="00AD3DFB">
      <w:pPr>
        <w:pStyle w:val="BodyText"/>
      </w:pPr>
      <w:r w:rsidRPr="0060243A">
        <w:t>This unit describes the skills and knowledge required to identify cross-selling opportunities and sell the identified products or services to customers while providing other services.</w:t>
      </w:r>
    </w:p>
    <w:p w:rsidR="00000000" w:rsidRPr="0060243A" w:rsidP="00AD3DFB">
      <w:pPr>
        <w:pStyle w:val="BodyText"/>
      </w:pPr>
      <w:r w:rsidRPr="0060243A">
        <w:t>It applies to individuals who, within their level of authority, apply s</w:t>
      </w:r>
      <w:r w:rsidRPr="0060243A">
        <w:t>pecialised knowledge to make judgements and recommendations based on specific information.</w:t>
      </w:r>
    </w:p>
    <w:p w:rsidR="00000000" w:rsidRPr="0060243A" w:rsidP="00AD3DFB">
      <w:pPr>
        <w:pStyle w:val="BodyText"/>
      </w:pPr>
      <w:r w:rsidRPr="0060243A">
        <w:t>No licensing, legislative or certification requirements apply to this unit at the time of publication.</w:t>
      </w:r>
    </w:p>
    <w:p w:rsidR="00000000" w:rsidRPr="0060243A" w:rsidP="0060243A">
      <w:pPr>
        <w:pStyle w:val="Heading1"/>
      </w:pPr>
      <w:bookmarkStart w:id="3" w:name="O_698193"/>
      <w:bookmarkEnd w:id="3"/>
      <w:r w:rsidRPr="0060243A">
        <w:t>Unit Sector</w:t>
      </w:r>
    </w:p>
    <w:p w:rsidR="00000000" w:rsidRPr="0060243A" w:rsidP="00AD3DFB">
      <w:pPr>
        <w:pStyle w:val="BodyText"/>
      </w:pPr>
      <w:r w:rsidRPr="0060243A">
        <w:t>Sales and marketing</w:t>
      </w:r>
    </w:p>
    <w:p w:rsidR="00000000" w:rsidRPr="0060243A" w:rsidP="0060243A">
      <w:pPr>
        <w:pStyle w:val="Heading1"/>
      </w:pPr>
      <w:bookmarkStart w:id="4" w:name="O_698194"/>
      <w:bookmarkEnd w:id="4"/>
      <w:r w:rsidRPr="0060243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0243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43A" w:rsidP="0060243A">
            <w:pPr>
              <w:pStyle w:val="BodyText"/>
            </w:pPr>
            <w:r w:rsidRPr="0060243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3A">
            <w:pPr>
              <w:pStyle w:val="BodyText"/>
              <w:rPr>
                <w:lang w:val="en-NZ"/>
              </w:rPr>
            </w:pPr>
            <w:r w:rsidRPr="0060243A">
              <w:rPr>
                <w:rStyle w:val="SpecialBold"/>
              </w:rPr>
              <w:t>PERFORMANCE CRITERIA</w:t>
            </w:r>
          </w:p>
        </w:tc>
      </w:tr>
      <w:tr w:rsidTr="0060243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43A" w:rsidP="0060243A">
            <w:pPr>
              <w:pStyle w:val="BodyText"/>
            </w:pPr>
            <w:r w:rsidRPr="0060243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3A">
            <w:pPr>
              <w:pStyle w:val="BodyText"/>
              <w:rPr>
                <w:lang w:val="en-NZ"/>
              </w:rPr>
            </w:pPr>
            <w:r w:rsidRPr="0060243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0243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3A">
            <w:pPr>
              <w:pStyle w:val="BodyText"/>
              <w:rPr>
                <w:lang w:val="en-NZ"/>
              </w:rPr>
            </w:pPr>
            <w:r w:rsidRPr="0060243A">
              <w:t>1. Identify opportunities for cross-selling of products and services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43A" w:rsidP="0060243A">
            <w:pPr>
              <w:pStyle w:val="BodyText"/>
            </w:pPr>
            <w:r w:rsidRPr="0060243A">
              <w:t>1.1 Use range of communication and interpersonal skills to respond to enquiry, identify customer needs and establish relationship with customer</w:t>
            </w:r>
          </w:p>
          <w:p w:rsidR="00000000" w:rsidP="0060243A">
            <w:pPr>
              <w:pStyle w:val="BodyText"/>
              <w:rPr>
                <w:lang w:val="en-NZ"/>
              </w:rPr>
            </w:pPr>
            <w:r w:rsidRPr="0060243A">
              <w:t>1.2 Identify further opportunities for prov</w:t>
            </w:r>
            <w:r w:rsidRPr="0060243A">
              <w:t>iding customer with additional products or services based on understanding of customer needs, and access further information about identified products and services if required</w:t>
            </w:r>
          </w:p>
        </w:tc>
      </w:tr>
      <w:tr w:rsidTr="0060243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3A">
            <w:pPr>
              <w:pStyle w:val="BodyText"/>
              <w:rPr>
                <w:lang w:val="en-NZ"/>
              </w:rPr>
            </w:pPr>
            <w:r w:rsidRPr="0060243A">
              <w:t xml:space="preserve">2. Promote sales of </w:t>
            </w:r>
            <w:r w:rsidRPr="0060243A">
              <w:t>products and services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43A" w:rsidP="0060243A">
            <w:pPr>
              <w:pStyle w:val="BodyText"/>
            </w:pPr>
            <w:r w:rsidRPr="0060243A">
              <w:t xml:space="preserve">2.1 Explain benefits and features of </w:t>
            </w:r>
            <w:r w:rsidRPr="0060243A">
              <w:t xml:space="preserve">additional products or services </w:t>
            </w:r>
            <w:r w:rsidRPr="0060243A">
              <w:t>to customer clearly and accurately</w:t>
            </w:r>
          </w:p>
          <w:p w:rsidR="00000000" w:rsidRPr="0060243A" w:rsidP="0060243A">
            <w:pPr>
              <w:pStyle w:val="BodyText"/>
            </w:pPr>
            <w:r w:rsidRPr="0060243A">
              <w:t>2.2 Match organisation’s products or services to assessed customer needs and offer number of options</w:t>
            </w:r>
          </w:p>
          <w:p w:rsidR="00000000" w:rsidP="0060243A">
            <w:pPr>
              <w:pStyle w:val="BodyText"/>
              <w:rPr>
                <w:lang w:val="en-NZ"/>
              </w:rPr>
            </w:pPr>
            <w:r w:rsidRPr="0060243A">
              <w:t>2.3 Check compliance with relevant legislation, regulations and industry codes of practice for all options developed</w:t>
            </w:r>
          </w:p>
        </w:tc>
      </w:tr>
      <w:tr w:rsidTr="0060243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3A">
            <w:pPr>
              <w:pStyle w:val="BodyText"/>
              <w:rPr>
                <w:lang w:val="en-NZ"/>
              </w:rPr>
            </w:pPr>
            <w:r w:rsidRPr="0060243A">
              <w:t>3. Refer sales or service to appropriate area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43A" w:rsidP="0060243A">
            <w:pPr>
              <w:pStyle w:val="BodyText"/>
            </w:pPr>
            <w:r w:rsidRPr="0060243A">
              <w:t>3.1 Prepare documentation for processing when decision has been reached on sale of product o</w:t>
            </w:r>
            <w:r w:rsidRPr="0060243A">
              <w:t>r service to be provided</w:t>
            </w:r>
          </w:p>
          <w:p w:rsidR="00000000" w:rsidRPr="0060243A" w:rsidP="0060243A">
            <w:pPr>
              <w:pStyle w:val="BodyText"/>
            </w:pPr>
            <w:r w:rsidRPr="0060243A">
              <w:t>3.2 Inform customer of reasons why referral to other personnel is required if this needs to occur</w:t>
            </w:r>
          </w:p>
        </w:tc>
      </w:tr>
    </w:tbl>
    <w:p w:rsidR="00000000" w:rsidRPr="0060243A" w:rsidP="0060243A">
      <w:pPr>
        <w:pStyle w:val="BodyText"/>
      </w:pPr>
    </w:p>
    <w:p w:rsidR="00000000" w:rsidRPr="0060243A" w:rsidP="0060243A">
      <w:pPr>
        <w:pStyle w:val="AllowPageBreak"/>
      </w:pPr>
    </w:p>
    <w:p w:rsidR="00000000" w:rsidRPr="0060243A" w:rsidP="0060243A">
      <w:pPr>
        <w:pStyle w:val="Heading1"/>
      </w:pPr>
      <w:bookmarkStart w:id="5" w:name="O_698195"/>
      <w:bookmarkEnd w:id="5"/>
      <w:r w:rsidRPr="0060243A">
        <w:t>Foundation Skills</w:t>
      </w:r>
    </w:p>
    <w:p w:rsidR="00000000" w:rsidRPr="00AD3DFB" w:rsidP="00AD3DFB">
      <w:pPr>
        <w:pStyle w:val="BodyText"/>
        <w:rPr>
          <w:i/>
        </w:rPr>
      </w:pPr>
      <w:r w:rsidRPr="00AD3DFB">
        <w:rPr>
          <w:rStyle w:val="Emphasis"/>
        </w:rPr>
        <w:t>This section describes language, literacy, numeracy and employment skills incorporated in the pe</w:t>
      </w:r>
      <w:r w:rsidRPr="00AD3DFB">
        <w:rPr>
          <w:rStyle w:val="Emphasis"/>
        </w:rPr>
        <w:t>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6024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43A" w:rsidP="0060243A">
            <w:pPr>
              <w:pStyle w:val="BodyText"/>
            </w:pPr>
            <w:r w:rsidRPr="0060243A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43A" w:rsidP="0060243A">
            <w:pPr>
              <w:pStyle w:val="BodyText"/>
            </w:pPr>
            <w:r w:rsidRPr="0060243A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3A">
            <w:pPr>
              <w:pStyle w:val="BodyText"/>
              <w:rPr>
                <w:lang w:val="en-NZ"/>
              </w:rPr>
            </w:pPr>
            <w:r w:rsidRPr="0060243A">
              <w:rPr>
                <w:rStyle w:val="SpecialBold"/>
              </w:rPr>
              <w:t>Description</w:t>
            </w:r>
          </w:p>
        </w:tc>
      </w:tr>
      <w:tr w:rsidTr="006024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3A">
            <w:pPr>
              <w:pStyle w:val="BodyText"/>
              <w:rPr>
                <w:lang w:val="en-NZ"/>
              </w:rPr>
            </w:pPr>
            <w:r w:rsidRPr="0060243A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3A">
            <w:pPr>
              <w:pStyle w:val="BodyText"/>
              <w:rPr>
                <w:lang w:val="en-NZ"/>
              </w:rPr>
            </w:pPr>
            <w:r w:rsidRPr="0060243A">
              <w:t>1.1, 1.2, 2.1, 2.2, 2.3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3A">
            <w:pPr>
              <w:pStyle w:val="ListBullet"/>
              <w:rPr>
                <w:lang w:val="en-NZ"/>
              </w:rPr>
            </w:pPr>
            <w:r w:rsidRPr="0060243A">
              <w:t xml:space="preserve">Analyses a range of textual information from a variety of sources to identify key details, </w:t>
            </w:r>
            <w:r w:rsidRPr="0060243A">
              <w:t>make judgements and determine requirements</w:t>
            </w:r>
          </w:p>
        </w:tc>
      </w:tr>
      <w:tr w:rsidTr="006024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3A">
            <w:pPr>
              <w:pStyle w:val="BodyText"/>
              <w:rPr>
                <w:lang w:val="en-NZ"/>
              </w:rPr>
            </w:pPr>
            <w:r w:rsidRPr="0060243A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3A">
            <w:pPr>
              <w:pStyle w:val="BodyText"/>
              <w:rPr>
                <w:lang w:val="en-NZ"/>
              </w:rPr>
            </w:pPr>
            <w:r w:rsidRPr="0060243A">
              <w:t>1.1, 1.2, 2.1, 3.1, 3.2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43A" w:rsidP="0060243A">
            <w:pPr>
              <w:pStyle w:val="ListBullet"/>
            </w:pPr>
            <w:r w:rsidRPr="0060243A">
              <w:t>Develops material to a specific audience using clear and detailed language to convey accurate information</w:t>
            </w:r>
          </w:p>
          <w:p w:rsidR="00000000" w:rsidP="0060243A">
            <w:pPr>
              <w:pStyle w:val="ListBullet"/>
              <w:rPr>
                <w:lang w:val="en-NZ"/>
              </w:rPr>
            </w:pPr>
            <w:r w:rsidRPr="0060243A">
              <w:t>Records outcomes of communications using specific language, grammar and p</w:t>
            </w:r>
            <w:r w:rsidRPr="0060243A">
              <w:t>unctuation to correctly and effectively convey recommendations</w:t>
            </w:r>
          </w:p>
        </w:tc>
      </w:tr>
      <w:tr w:rsidTr="006024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3A">
            <w:pPr>
              <w:pStyle w:val="BodyText"/>
              <w:rPr>
                <w:lang w:val="en-NZ"/>
              </w:rPr>
            </w:pPr>
            <w:r w:rsidRPr="0060243A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3A">
            <w:pPr>
              <w:pStyle w:val="BodyText"/>
              <w:rPr>
                <w:lang w:val="en-NZ"/>
              </w:rPr>
            </w:pPr>
            <w:r w:rsidRPr="0060243A">
              <w:t>1.1, 1.2, 2.1, 3.2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43A" w:rsidP="0060243A">
            <w:pPr>
              <w:pStyle w:val="ListBullet"/>
            </w:pPr>
            <w:r w:rsidRPr="0060243A">
              <w:t>Participates confidently in verbal exchanges and provides technically correct information using vocabulary, tone and pace appropriate to the audience and</w:t>
            </w:r>
            <w:r w:rsidRPr="0060243A">
              <w:t xml:space="preserve"> the situation</w:t>
            </w:r>
          </w:p>
          <w:p w:rsidR="00000000" w:rsidP="0060243A">
            <w:pPr>
              <w:pStyle w:val="ListBullet"/>
              <w:rPr>
                <w:lang w:val="en-NZ"/>
              </w:rPr>
            </w:pPr>
            <w:r w:rsidRPr="0060243A">
              <w:t>Uses active listening and questioning techniques to elicit the views and opinions of others and confirm understanding</w:t>
            </w:r>
          </w:p>
        </w:tc>
      </w:tr>
      <w:tr w:rsidTr="006024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3A">
            <w:pPr>
              <w:pStyle w:val="BodyText"/>
              <w:rPr>
                <w:lang w:val="en-NZ"/>
              </w:rPr>
            </w:pPr>
            <w:r w:rsidRPr="0060243A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3A">
            <w:pPr>
              <w:pStyle w:val="BodyText"/>
              <w:rPr>
                <w:lang w:val="en-NZ"/>
              </w:rPr>
            </w:pPr>
            <w:r w:rsidRPr="0060243A">
              <w:t>1.2, 2.1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3A">
            <w:pPr>
              <w:pStyle w:val="ListBullet"/>
              <w:rPr>
                <w:lang w:val="en-NZ"/>
              </w:rPr>
            </w:pPr>
            <w:r w:rsidRPr="0060243A">
              <w:t>Uses a limited range of mathematical calculations to perform comparisons of financial information</w:t>
            </w:r>
          </w:p>
        </w:tc>
      </w:tr>
      <w:tr w:rsidTr="006024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3A">
            <w:pPr>
              <w:pStyle w:val="BodyText"/>
              <w:rPr>
                <w:lang w:val="en-NZ"/>
              </w:rPr>
            </w:pPr>
            <w:r w:rsidRPr="0060243A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3A">
            <w:pPr>
              <w:pStyle w:val="BodyText"/>
              <w:rPr>
                <w:lang w:val="en-NZ"/>
              </w:rPr>
            </w:pPr>
            <w:r w:rsidRPr="0060243A">
              <w:t>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3A">
            <w:pPr>
              <w:pStyle w:val="ListBullet"/>
              <w:rPr>
                <w:lang w:val="en-NZ"/>
              </w:rPr>
            </w:pPr>
            <w:r w:rsidRPr="0060243A">
              <w:t>Applies knowledge of legal rights and responsibilities on own work context</w:t>
            </w:r>
          </w:p>
        </w:tc>
      </w:tr>
      <w:tr w:rsidTr="006024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3A">
            <w:pPr>
              <w:pStyle w:val="BodyText"/>
              <w:rPr>
                <w:lang w:val="en-NZ"/>
              </w:rPr>
            </w:pPr>
            <w:r w:rsidRPr="0060243A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3A">
            <w:pPr>
              <w:pStyle w:val="BodyText"/>
              <w:rPr>
                <w:lang w:val="en-NZ"/>
              </w:rPr>
            </w:pPr>
            <w:r w:rsidRPr="0060243A">
              <w:t>1.1, 1.2, 2.1, 2.2, 3.2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43A" w:rsidP="0060243A">
            <w:pPr>
              <w:pStyle w:val="ListBullet"/>
            </w:pPr>
            <w:r w:rsidRPr="0060243A">
              <w:t>Identifies ways of establishing connections and building relationships with a diverse range of people</w:t>
            </w:r>
          </w:p>
          <w:p w:rsidR="00000000" w:rsidP="0060243A">
            <w:pPr>
              <w:pStyle w:val="ListBullet"/>
              <w:rPr>
                <w:lang w:val="en-NZ"/>
              </w:rPr>
            </w:pPr>
            <w:r w:rsidRPr="0060243A">
              <w:t xml:space="preserve">Follows accepted communication practices and protocols, adjusting personal communication style in response to the values, beliefs and cultural expectations of others </w:t>
            </w:r>
          </w:p>
        </w:tc>
      </w:tr>
      <w:tr w:rsidTr="006024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3A">
            <w:pPr>
              <w:pStyle w:val="BodyText"/>
              <w:rPr>
                <w:lang w:val="en-NZ"/>
              </w:rPr>
            </w:pPr>
            <w:r w:rsidRPr="0060243A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3A">
            <w:pPr>
              <w:pStyle w:val="BodyText"/>
              <w:rPr>
                <w:lang w:val="en-NZ"/>
              </w:rPr>
            </w:pPr>
            <w:r w:rsidRPr="0060243A">
              <w:t>1.1, 1.2, 2.1, 2.2, 2.3, 3.1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43A" w:rsidP="0060243A">
            <w:pPr>
              <w:pStyle w:val="ListBullet"/>
            </w:pPr>
            <w:r w:rsidRPr="0060243A">
              <w:t>Takes responsibility for planning and se</w:t>
            </w:r>
            <w:r w:rsidRPr="0060243A">
              <w:t>quencing tasks to achieve required outcomes</w:t>
            </w:r>
          </w:p>
          <w:p w:rsidR="00000000" w:rsidRPr="0060243A" w:rsidP="0060243A">
            <w:pPr>
              <w:pStyle w:val="ListBullet"/>
            </w:pPr>
            <w:r w:rsidRPr="0060243A">
              <w:t>Systematically gathers and analyses all relevant information and evaluates options to address issues or make product or service recommendations</w:t>
            </w:r>
          </w:p>
          <w:p w:rsidR="00000000" w:rsidRPr="0060243A" w:rsidP="0060243A">
            <w:pPr>
              <w:pStyle w:val="ListBullet"/>
            </w:pPr>
            <w:r w:rsidRPr="0060243A">
              <w:t>Uses digital systems and tools to connect with others and to access,</w:t>
            </w:r>
            <w:r w:rsidRPr="0060243A">
              <w:t xml:space="preserve"> filter, extract, organise and present information </w:t>
            </w:r>
          </w:p>
        </w:tc>
      </w:tr>
    </w:tbl>
    <w:p w:rsidR="00000000" w:rsidRPr="0060243A" w:rsidP="0060243A">
      <w:pPr>
        <w:pStyle w:val="BodyText"/>
      </w:pPr>
    </w:p>
    <w:p w:rsidR="00000000" w:rsidRPr="0060243A" w:rsidP="0060243A">
      <w:pPr>
        <w:pStyle w:val="AllowPageBreak"/>
      </w:pPr>
    </w:p>
    <w:p w:rsidR="00000000" w:rsidRPr="0060243A" w:rsidP="0060243A">
      <w:pPr>
        <w:pStyle w:val="Heading1"/>
      </w:pPr>
      <w:bookmarkStart w:id="6" w:name="O_698197"/>
      <w:bookmarkEnd w:id="6"/>
      <w:r w:rsidRPr="0060243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02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43A" w:rsidP="0060243A">
            <w:pPr>
              <w:pStyle w:val="BodyText"/>
            </w:pPr>
            <w:r w:rsidRPr="0060243A">
              <w:rPr>
                <w:rStyle w:val="SpecialBold"/>
              </w:rPr>
              <w:t>Code and title</w:t>
            </w:r>
          </w:p>
          <w:p w:rsidR="00000000" w:rsidRPr="0060243A" w:rsidP="0060243A">
            <w:pPr>
              <w:pStyle w:val="BodyText"/>
            </w:pPr>
            <w:r w:rsidRPr="0060243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43A" w:rsidP="0060243A">
            <w:pPr>
              <w:pStyle w:val="BodyText"/>
            </w:pPr>
            <w:r w:rsidRPr="0060243A">
              <w:rPr>
                <w:rStyle w:val="SpecialBold"/>
              </w:rPr>
              <w:t>Code and title</w:t>
            </w:r>
          </w:p>
          <w:p w:rsidR="00000000" w:rsidRPr="0060243A" w:rsidP="0060243A">
            <w:pPr>
              <w:pStyle w:val="BodyText"/>
            </w:pPr>
            <w:r w:rsidRPr="0060243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43A" w:rsidP="0060243A">
            <w:pPr>
              <w:pStyle w:val="BodyText"/>
            </w:pPr>
            <w:r w:rsidRPr="0060243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3A">
            <w:pPr>
              <w:pStyle w:val="BodyText"/>
              <w:rPr>
                <w:lang w:val="en-NZ"/>
              </w:rPr>
            </w:pPr>
            <w:r w:rsidRPr="0060243A">
              <w:rPr>
                <w:rStyle w:val="SpecialBold"/>
              </w:rPr>
              <w:t>Equivalence status</w:t>
            </w:r>
          </w:p>
        </w:tc>
      </w:tr>
      <w:tr w:rsidTr="00602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3A">
            <w:pPr>
              <w:pStyle w:val="BodyText"/>
              <w:rPr>
                <w:lang w:val="en-NZ"/>
              </w:rPr>
            </w:pPr>
            <w:r w:rsidRPr="0060243A">
              <w:t>FNSSAM301 Identify opportunities for cross-selling products and services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3A">
            <w:pPr>
              <w:pStyle w:val="BodyText"/>
              <w:rPr>
                <w:lang w:val="en-NZ"/>
              </w:rPr>
            </w:pPr>
            <w:r w:rsidRPr="0060243A">
              <w:t>FNSSAM301A Identify opportunities for cross-selling products and services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43A">
            <w:pPr>
              <w:pStyle w:val="BodyText"/>
              <w:rPr>
                <w:lang w:val="en-NZ"/>
              </w:rPr>
            </w:pPr>
            <w:r w:rsidRPr="0060243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43A" w:rsidP="0060243A">
            <w:pPr>
              <w:pStyle w:val="BodyText"/>
            </w:pPr>
            <w:r w:rsidRPr="0060243A">
              <w:t>Equivalent unit</w:t>
            </w:r>
          </w:p>
        </w:tc>
      </w:tr>
    </w:tbl>
    <w:p w:rsidR="00000000" w:rsidRPr="0060243A" w:rsidP="0060243A">
      <w:pPr>
        <w:pStyle w:val="BodyText"/>
      </w:pPr>
    </w:p>
    <w:p w:rsidR="00000000" w:rsidRPr="0060243A" w:rsidP="0060243A">
      <w:pPr>
        <w:pStyle w:val="AllowPageBreak"/>
      </w:pPr>
    </w:p>
    <w:p w:rsidR="00000000" w:rsidRPr="0060243A" w:rsidP="0060243A">
      <w:pPr>
        <w:pStyle w:val="Heading1"/>
      </w:pPr>
      <w:bookmarkStart w:id="7" w:name="O_698204"/>
      <w:bookmarkEnd w:id="7"/>
      <w:r w:rsidRPr="0060243A">
        <w:t>Links</w:t>
      </w:r>
    </w:p>
    <w:p w:rsidR="00000000" w:rsidRPr="0060243A" w:rsidP="00AD3DFB">
      <w:pPr>
        <w:pStyle w:val="BodyText"/>
      </w:pPr>
      <w:r w:rsidRPr="0060243A">
        <w:t>Companion Volume imp</w:t>
      </w:r>
      <w:r w:rsidRPr="0060243A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7249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0243A" w:rsidP="0060243A"/>
    <w:sectPr w:rsidSect="006024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D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DFB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D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DFB" w:rsidP="006024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3DFB" w:rsidP="006024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D3DFB" w:rsidP="006024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D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D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243A" w:rsidRPr="00AD3DFB" w:rsidP="00AD3D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D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DFB" w:rsidRPr="002D2AF8" w:rsidP="006024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FNSSAM301 Identify opportunities for cross-selling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AD3DFB" w:rsidP="006024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B6A3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CE56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4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24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24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24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24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24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24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24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24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24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24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243A"/>
  </w:style>
  <w:style w:type="character" w:customStyle="1" w:styleId="Heading1Char">
    <w:name w:val="Heading 1 Char"/>
    <w:basedOn w:val="DefaultParagraphFont"/>
    <w:link w:val="Heading1"/>
    <w:rsid w:val="006024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24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24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243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243A"/>
    <w:rPr>
      <w:b/>
      <w:spacing w:val="0"/>
    </w:rPr>
  </w:style>
  <w:style w:type="character" w:styleId="Emphasis">
    <w:name w:val="Emphasis"/>
    <w:basedOn w:val="DefaultParagraphFont"/>
    <w:qFormat/>
    <w:rsid w:val="0060243A"/>
    <w:rPr>
      <w:i/>
    </w:rPr>
  </w:style>
  <w:style w:type="paragraph" w:customStyle="1" w:styleId="SuperHeading">
    <w:name w:val="SuperHeading"/>
    <w:basedOn w:val="Normal"/>
    <w:rsid w:val="006024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24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24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24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24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24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24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24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24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24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24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24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24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24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24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24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24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24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24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24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24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24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24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24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24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24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24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24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24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24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24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24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24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24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24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24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24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24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243A"/>
  </w:style>
  <w:style w:type="paragraph" w:styleId="TableofFigures">
    <w:name w:val="table of figures"/>
    <w:basedOn w:val="Normal"/>
    <w:next w:val="Normal"/>
    <w:semiHidden/>
    <w:rsid w:val="006024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24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0243A"/>
    <w:rPr>
      <w:rFonts w:ascii="Wingdings" w:hAnsi="Wingdings"/>
    </w:rPr>
  </w:style>
  <w:style w:type="paragraph" w:customStyle="1" w:styleId="TableHeading">
    <w:name w:val="Table Heading"/>
    <w:basedOn w:val="HeadingBase"/>
    <w:rsid w:val="006024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243A"/>
    <w:rPr>
      <w:color w:val="0033CC"/>
      <w:u w:val="none"/>
    </w:rPr>
  </w:style>
  <w:style w:type="paragraph" w:customStyle="1" w:styleId="BodyTextRight">
    <w:name w:val="Body Text Right"/>
    <w:basedOn w:val="BodyText"/>
    <w:rsid w:val="006024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24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24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24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24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24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243A"/>
    <w:rPr>
      <w:sz w:val="32"/>
    </w:rPr>
  </w:style>
  <w:style w:type="paragraph" w:customStyle="1" w:styleId="HeadingProcedure">
    <w:name w:val="Heading Procedure"/>
    <w:basedOn w:val="HeadingBase"/>
    <w:next w:val="Normal"/>
    <w:rsid w:val="006024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243A"/>
    <w:pPr>
      <w:spacing w:before="60" w:after="60"/>
    </w:pPr>
  </w:style>
  <w:style w:type="paragraph" w:styleId="ListContinue">
    <w:name w:val="List Continue"/>
    <w:basedOn w:val="List"/>
    <w:rsid w:val="0060243A"/>
    <w:pPr>
      <w:ind w:firstLine="0"/>
    </w:pPr>
  </w:style>
  <w:style w:type="paragraph" w:customStyle="1" w:styleId="ListNote">
    <w:name w:val="List Note"/>
    <w:basedOn w:val="List"/>
    <w:rsid w:val="006024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24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24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243A"/>
    <w:rPr>
      <w:rFonts w:ascii="Courier New" w:hAnsi="Courier New"/>
    </w:rPr>
  </w:style>
  <w:style w:type="paragraph" w:customStyle="1" w:styleId="NoteBullet">
    <w:name w:val="Note Bullet"/>
    <w:basedOn w:val="Note"/>
    <w:rsid w:val="006024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24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24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24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24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24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24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243A"/>
    <w:rPr>
      <w:b/>
      <w:smallCaps/>
    </w:rPr>
  </w:style>
  <w:style w:type="paragraph" w:customStyle="1" w:styleId="TableListNumber">
    <w:name w:val="Table List Number"/>
    <w:basedOn w:val="ListNumber"/>
    <w:rsid w:val="006024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24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243A"/>
    <w:pPr>
      <w:numPr>
        <w:numId w:val="8"/>
      </w:numPr>
    </w:pPr>
  </w:style>
  <w:style w:type="paragraph" w:customStyle="1" w:styleId="ListAlpha2">
    <w:name w:val="List Alpha 2"/>
    <w:basedOn w:val="List2"/>
    <w:rsid w:val="0060243A"/>
    <w:pPr>
      <w:numPr>
        <w:numId w:val="7"/>
      </w:numPr>
    </w:pPr>
  </w:style>
  <w:style w:type="paragraph" w:styleId="List2">
    <w:name w:val="List 2"/>
    <w:basedOn w:val="BodyText"/>
    <w:rsid w:val="006024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24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24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24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24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24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243A"/>
    <w:pPr>
      <w:numPr>
        <w:numId w:val="3"/>
      </w:numPr>
    </w:pPr>
  </w:style>
  <w:style w:type="paragraph" w:styleId="ListContinue2">
    <w:name w:val="List Continue 2"/>
    <w:basedOn w:val="List2"/>
    <w:rsid w:val="0060243A"/>
    <w:pPr>
      <w:ind w:firstLine="0"/>
    </w:pPr>
  </w:style>
  <w:style w:type="paragraph" w:styleId="ListContinue3">
    <w:name w:val="List Continue 3"/>
    <w:basedOn w:val="List3"/>
    <w:rsid w:val="0060243A"/>
    <w:pPr>
      <w:ind w:left="1021" w:firstLine="0"/>
    </w:pPr>
  </w:style>
  <w:style w:type="paragraph" w:styleId="ListContinue4">
    <w:name w:val="List Continue 4"/>
    <w:basedOn w:val="List4"/>
    <w:rsid w:val="0060243A"/>
    <w:pPr>
      <w:ind w:firstLine="0"/>
    </w:pPr>
  </w:style>
  <w:style w:type="paragraph" w:styleId="ListContinue5">
    <w:name w:val="List Continue 5"/>
    <w:basedOn w:val="List5"/>
    <w:rsid w:val="0060243A"/>
    <w:pPr>
      <w:ind w:firstLine="0"/>
    </w:pPr>
  </w:style>
  <w:style w:type="paragraph" w:styleId="ListNumber3">
    <w:name w:val="List Number 3"/>
    <w:basedOn w:val="List3"/>
    <w:rsid w:val="0060243A"/>
    <w:pPr>
      <w:numPr>
        <w:numId w:val="4"/>
      </w:numPr>
    </w:pPr>
  </w:style>
  <w:style w:type="paragraph" w:styleId="ListNumber4">
    <w:name w:val="List Number 4"/>
    <w:basedOn w:val="List4"/>
    <w:rsid w:val="0060243A"/>
    <w:pPr>
      <w:numPr>
        <w:numId w:val="5"/>
      </w:numPr>
    </w:pPr>
  </w:style>
  <w:style w:type="paragraph" w:styleId="ListNumber5">
    <w:name w:val="List Number 5"/>
    <w:basedOn w:val="List5"/>
    <w:rsid w:val="0060243A"/>
    <w:pPr>
      <w:numPr>
        <w:numId w:val="6"/>
      </w:numPr>
    </w:pPr>
  </w:style>
  <w:style w:type="paragraph" w:styleId="BlockText">
    <w:name w:val="Block Text"/>
    <w:basedOn w:val="Normal"/>
    <w:rsid w:val="006024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24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243A"/>
    <w:rPr>
      <w:sz w:val="16"/>
      <w:vertAlign w:val="superscript"/>
    </w:rPr>
  </w:style>
  <w:style w:type="character" w:customStyle="1" w:styleId="Symbols">
    <w:name w:val="Symbols"/>
    <w:basedOn w:val="DefaultParagraphFont"/>
    <w:rsid w:val="0060243A"/>
    <w:rPr>
      <w:rFonts w:ascii="Symbol" w:hAnsi="Symbol"/>
    </w:rPr>
  </w:style>
  <w:style w:type="character" w:customStyle="1" w:styleId="MenuOptions">
    <w:name w:val="Menu Options"/>
    <w:basedOn w:val="DefaultParagraphFont"/>
    <w:rsid w:val="006024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243A"/>
    <w:rPr>
      <w:b/>
    </w:rPr>
  </w:style>
  <w:style w:type="character" w:customStyle="1" w:styleId="Underlined">
    <w:name w:val="Underlined"/>
    <w:basedOn w:val="DefaultParagraphFont"/>
    <w:rsid w:val="0060243A"/>
    <w:rPr>
      <w:u w:val="single"/>
    </w:rPr>
  </w:style>
  <w:style w:type="paragraph" w:customStyle="1" w:styleId="TableBodyTextRight">
    <w:name w:val="Table Body Text Right"/>
    <w:basedOn w:val="TableBodyText"/>
    <w:rsid w:val="006024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243A"/>
    <w:rPr>
      <w:sz w:val="18"/>
    </w:rPr>
  </w:style>
  <w:style w:type="paragraph" w:customStyle="1" w:styleId="BodySmallRight">
    <w:name w:val="Body Small Right"/>
    <w:basedOn w:val="BodyTextRight"/>
    <w:rsid w:val="0060243A"/>
    <w:rPr>
      <w:sz w:val="18"/>
      <w:szCs w:val="18"/>
    </w:rPr>
  </w:style>
  <w:style w:type="paragraph" w:customStyle="1" w:styleId="MarginEdition">
    <w:name w:val="Margin Edition"/>
    <w:basedOn w:val="MarginNote"/>
    <w:rsid w:val="006024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243A"/>
    <w:rPr>
      <w:sz w:val="2"/>
      <w:szCs w:val="2"/>
    </w:rPr>
  </w:style>
  <w:style w:type="character" w:customStyle="1" w:styleId="Small">
    <w:name w:val="Small"/>
    <w:basedOn w:val="DefaultParagraphFont"/>
    <w:rsid w:val="0060243A"/>
    <w:rPr>
      <w:sz w:val="16"/>
    </w:rPr>
  </w:style>
  <w:style w:type="paragraph" w:customStyle="1" w:styleId="WideTable">
    <w:name w:val="Wide Table"/>
    <w:basedOn w:val="Normal"/>
    <w:rsid w:val="006024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243A"/>
  </w:style>
  <w:style w:type="paragraph" w:styleId="Quote">
    <w:name w:val="Quote"/>
    <w:basedOn w:val="Heading1"/>
    <w:link w:val="QuoteChar"/>
    <w:qFormat/>
    <w:rsid w:val="006024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24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243A"/>
    <w:pPr>
      <w:pageBreakBefore/>
    </w:pPr>
  </w:style>
  <w:style w:type="paragraph" w:customStyle="1" w:styleId="Border">
    <w:name w:val="Border"/>
    <w:basedOn w:val="Normal"/>
    <w:qFormat/>
    <w:rsid w:val="006024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24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24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24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24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24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24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24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24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243A"/>
    <w:rPr>
      <w:u w:val="single"/>
    </w:rPr>
  </w:style>
  <w:style w:type="character" w:customStyle="1" w:styleId="BoldandItalics">
    <w:name w:val="Bold and Italics"/>
    <w:qFormat/>
    <w:rsid w:val="0060243A"/>
    <w:rPr>
      <w:b/>
      <w:i/>
      <w:u w:val="none"/>
    </w:rPr>
  </w:style>
  <w:style w:type="paragraph" w:styleId="BalloonText">
    <w:name w:val="Balloon Text"/>
    <w:basedOn w:val="Normal"/>
    <w:link w:val="BalloonTextChar"/>
    <w:rsid w:val="006024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24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24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24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24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24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243A"/>
    <w:pPr>
      <w:spacing w:before="0" w:after="0"/>
    </w:pPr>
  </w:style>
  <w:style w:type="paragraph" w:customStyle="1" w:styleId="BodyTextBold">
    <w:name w:val="Body Text Bold"/>
    <w:basedOn w:val="BodyText"/>
    <w:qFormat/>
    <w:rsid w:val="0060243A"/>
    <w:rPr>
      <w:b/>
    </w:rPr>
  </w:style>
  <w:style w:type="character" w:styleId="Hyperlink">
    <w:name w:val="Hyperlink"/>
    <w:basedOn w:val="DefaultParagraphFont"/>
    <w:uiPriority w:val="99"/>
    <w:unhideWhenUsed/>
    <w:rsid w:val="00AD3D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628</Words>
  <Characters>4001</Characters>
  <Application>Microsoft Office Word</Application>
  <DocSecurity>0</DocSecurity>
  <Lines>153</Lines>
  <Paragraphs>87</Paragraphs>
  <ScaleCrop>false</ScaleCrop>
  <Company>Author-it Software Corporation Ltd.</Company>
  <LinksUpToDate>false</LinksUpToDate>
  <CharactersWithSpaces>4542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FNSSAM301 Identify opportunities for cross-selling products and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2022-01-27T02:30:00Z</dcterms:created>
  <dcterms:modified xsi:type="dcterms:W3CDTF">2022-01-27T02:30:00Z</dcterms:modified>
</cp:coreProperties>
</file>