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2557" w:rsidP="007925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FNSRTS311 Provide customer service in a retail agency</w:t>
      </w:r>
      <w:r>
        <w:fldChar w:fldCharType="end"/>
      </w:r>
    </w:p>
    <w:p w:rsidR="00792557" w:rsidP="00792557">
      <w:pPr>
        <w:pStyle w:val="Version"/>
        <w:sectPr w:rsidSect="00FA55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5515" w:rsidP="00FA5515">
      <w:pPr>
        <w:pStyle w:val="SuperHeading"/>
      </w:pPr>
      <w:r w:rsidRPr="00FA5515">
        <w:t>Assessment Re</w:t>
      </w:r>
      <w:r w:rsidRPr="00FA5515">
        <w:t>quirements for FNSRTS311 Provide customer service in a retail agency</w:t>
      </w:r>
    </w:p>
    <w:p w:rsidR="00000000" w:rsidRPr="00FA5515" w:rsidP="00FA5515">
      <w:pPr>
        <w:pStyle w:val="Heading1"/>
      </w:pPr>
      <w:bookmarkStart w:id="1" w:name="O_1075266"/>
      <w:bookmarkEnd w:id="1"/>
      <w:r w:rsidRPr="00FA55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A5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515" w:rsidP="00FA5515">
            <w:pPr>
              <w:pStyle w:val="BodyText"/>
            </w:pPr>
            <w:r w:rsidRPr="00FA551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515">
            <w:pPr>
              <w:pStyle w:val="BodyText"/>
              <w:rPr>
                <w:lang w:val="en-NZ"/>
              </w:rPr>
            </w:pPr>
            <w:r w:rsidRPr="00FA5515">
              <w:rPr>
                <w:rStyle w:val="SpecialBold"/>
              </w:rPr>
              <w:t>Comments</w:t>
            </w:r>
          </w:p>
        </w:tc>
      </w:tr>
      <w:tr w:rsidTr="00FA5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515">
            <w:pPr>
              <w:pStyle w:val="BodyText"/>
              <w:rPr>
                <w:lang w:val="en-NZ"/>
              </w:rPr>
            </w:pPr>
            <w:r w:rsidRPr="00FA551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515" w:rsidP="00FA5515">
            <w:pPr>
              <w:pStyle w:val="BodyText"/>
            </w:pPr>
            <w:r w:rsidRPr="00FA5515">
              <w:t>This version first released with FNS Financial Services Training Package Version 4.0.</w:t>
            </w:r>
          </w:p>
        </w:tc>
      </w:tr>
    </w:tbl>
    <w:p w:rsidR="00000000" w:rsidRPr="00FA5515" w:rsidP="00FA5515">
      <w:pPr>
        <w:pStyle w:val="BodyText"/>
      </w:pPr>
    </w:p>
    <w:p w:rsidR="00000000" w:rsidRPr="00FA5515" w:rsidP="00FA5515">
      <w:pPr>
        <w:pStyle w:val="AllowPageBreak"/>
      </w:pPr>
    </w:p>
    <w:p w:rsidR="00000000" w:rsidRPr="00FA5515" w:rsidP="00FA5515">
      <w:pPr>
        <w:pStyle w:val="Heading1"/>
      </w:pPr>
      <w:bookmarkStart w:id="2" w:name="O_1075269"/>
      <w:bookmarkEnd w:id="2"/>
      <w:r w:rsidRPr="00FA5515">
        <w:t>Performance Evidence</w:t>
      </w:r>
    </w:p>
    <w:p w:rsidR="00000000" w:rsidRPr="00FA5515" w:rsidP="00792557">
      <w:pPr>
        <w:pStyle w:val="BodyText"/>
      </w:pPr>
      <w:r w:rsidRPr="00FA5515">
        <w:t>The candidate must demonstrate the ability to complete the tasks outlined in the elements, performance criteria and foundation skills of this unit, including evidence of the ability to:</w:t>
      </w:r>
    </w:p>
    <w:p w:rsidR="00000000" w:rsidRPr="00FA5515" w:rsidP="00FA5515">
      <w:pPr>
        <w:pStyle w:val="ListBullet"/>
      </w:pPr>
      <w:r w:rsidRPr="00FA5515">
        <w:t>provide customer service in a retail agency cont</w:t>
      </w:r>
      <w:r w:rsidRPr="00FA5515">
        <w:t>ext on at least four different occasions and relating to at least two different kinds of products or services.</w:t>
      </w:r>
    </w:p>
    <w:p w:rsidR="00000000" w:rsidRPr="00FA5515" w:rsidP="00FA5515">
      <w:pPr>
        <w:pStyle w:val="BodyText"/>
      </w:pPr>
    </w:p>
    <w:p w:rsidR="00000000" w:rsidRPr="00FA5515" w:rsidP="00792557">
      <w:pPr>
        <w:pStyle w:val="BodyText"/>
      </w:pPr>
      <w:r w:rsidRPr="00FA5515">
        <w:t>In the course of the above, the candidate must:</w:t>
      </w:r>
    </w:p>
    <w:p w:rsidR="00000000" w:rsidRPr="00FA5515" w:rsidP="00FA5515">
      <w:pPr>
        <w:pStyle w:val="ListBullet"/>
      </w:pPr>
      <w:r w:rsidRPr="00FA5515">
        <w:t>identify customer needs</w:t>
      </w:r>
    </w:p>
    <w:p w:rsidR="00000000" w:rsidRPr="00FA5515" w:rsidP="00FA5515">
      <w:pPr>
        <w:pStyle w:val="ListBullet"/>
      </w:pPr>
      <w:r w:rsidRPr="00FA5515">
        <w:t>apply the required level of conflict resolution skills.</w:t>
      </w:r>
    </w:p>
    <w:p w:rsidR="00000000" w:rsidRPr="00FA5515" w:rsidP="00FA5515">
      <w:pPr>
        <w:pStyle w:val="AllowPageBreak"/>
      </w:pPr>
    </w:p>
    <w:p w:rsidR="00000000" w:rsidRPr="00FA5515" w:rsidP="00FA5515">
      <w:pPr>
        <w:pStyle w:val="Heading1"/>
      </w:pPr>
      <w:bookmarkStart w:id="3" w:name="O_1075268"/>
      <w:bookmarkEnd w:id="3"/>
      <w:r w:rsidRPr="00FA5515">
        <w:t>Knowledge Evidence</w:t>
      </w:r>
    </w:p>
    <w:p w:rsidR="00000000" w:rsidRPr="00FA5515" w:rsidP="00792557">
      <w:pPr>
        <w:pStyle w:val="BodyText"/>
      </w:pPr>
      <w:r w:rsidRPr="00FA5515">
        <w:t>The candidate must be able to demonstrate knowledge to complete the tasks outlined in the elements, performance criteria and foundation skills of this unit, including knowledge of:</w:t>
      </w:r>
    </w:p>
    <w:p w:rsidR="00000000" w:rsidRPr="00FA5515" w:rsidP="00FA5515">
      <w:pPr>
        <w:pStyle w:val="ListBullet"/>
      </w:pPr>
      <w:r w:rsidRPr="00FA5515">
        <w:t>services and products provided by the agency o</w:t>
      </w:r>
      <w:r w:rsidRPr="00FA5515">
        <w:t>n behalf of the financial services institution</w:t>
      </w:r>
    </w:p>
    <w:p w:rsidR="00000000" w:rsidRPr="00FA5515" w:rsidP="00FA5515">
      <w:pPr>
        <w:pStyle w:val="ListBullet"/>
      </w:pPr>
      <w:r w:rsidRPr="00FA5515">
        <w:t>the agencies role acting on behalf of the financial service institution</w:t>
      </w:r>
    </w:p>
    <w:p w:rsidR="00000000" w:rsidRPr="00FA5515" w:rsidP="00FA5515">
      <w:pPr>
        <w:pStyle w:val="ListBullet"/>
      </w:pPr>
      <w:r w:rsidRPr="00FA5515">
        <w:t>customer service principles and practice</w:t>
      </w:r>
    </w:p>
    <w:p w:rsidR="00000000" w:rsidRPr="00FA5515" w:rsidP="00FA5515">
      <w:pPr>
        <w:pStyle w:val="ListBullet"/>
      </w:pPr>
      <w:r w:rsidRPr="00FA5515">
        <w:t>organisational policy, procedures and protocols required to produce the performance criteria and</w:t>
      </w:r>
      <w:r w:rsidRPr="00FA5515">
        <w:t xml:space="preserve"> performance evidence</w:t>
      </w:r>
    </w:p>
    <w:p w:rsidR="00000000" w:rsidRPr="00FA5515" w:rsidP="00FA5515">
      <w:pPr>
        <w:pStyle w:val="ListBullet"/>
      </w:pPr>
      <w:r w:rsidRPr="00FA5515">
        <w:t>key requirements of legislation and regulation that impact the scope of advice that can be provided on financial products and services</w:t>
      </w:r>
    </w:p>
    <w:p w:rsidR="00000000" w:rsidRPr="00FA5515" w:rsidP="00FA5515">
      <w:pPr>
        <w:pStyle w:val="ListBullet"/>
      </w:pPr>
      <w:r w:rsidRPr="00FA5515">
        <w:t>key steps and reasons for verifying customer identity and security checking procedures</w:t>
      </w:r>
    </w:p>
    <w:p w:rsidR="00000000" w:rsidRPr="00FA5515" w:rsidP="00FA5515">
      <w:pPr>
        <w:pStyle w:val="ListBullet"/>
      </w:pPr>
      <w:r w:rsidRPr="00FA5515">
        <w:t>the agencies</w:t>
      </w:r>
      <w:r w:rsidRPr="00FA5515">
        <w:t xml:space="preserve"> limits of authorisation</w:t>
      </w:r>
    </w:p>
    <w:p w:rsidR="00000000" w:rsidRPr="00FA5515" w:rsidP="00FA5515">
      <w:pPr>
        <w:pStyle w:val="ListBullet"/>
      </w:pPr>
      <w:r w:rsidRPr="00FA5515">
        <w:t>individual level of authority limits</w:t>
      </w:r>
    </w:p>
    <w:p w:rsidR="00000000" w:rsidRPr="00FA5515" w:rsidP="00FA5515">
      <w:pPr>
        <w:pStyle w:val="ListBullet"/>
      </w:pPr>
      <w:r w:rsidRPr="00FA5515">
        <w:t>organisations established security checking procedures.</w:t>
      </w:r>
    </w:p>
    <w:p w:rsidR="00000000" w:rsidRPr="00FA5515" w:rsidP="00FA5515">
      <w:pPr>
        <w:pStyle w:val="AllowPageBreak"/>
      </w:pPr>
    </w:p>
    <w:p w:rsidR="00000000" w:rsidRPr="00FA5515" w:rsidP="00FA5515">
      <w:pPr>
        <w:pStyle w:val="Heading1"/>
      </w:pPr>
      <w:bookmarkStart w:id="4" w:name="O_1075267"/>
      <w:bookmarkEnd w:id="4"/>
      <w:r w:rsidRPr="00FA5515">
        <w:t>Assessment Conditions</w:t>
      </w:r>
    </w:p>
    <w:p w:rsidR="00000000" w:rsidRPr="00FA5515" w:rsidP="00792557">
      <w:pPr>
        <w:pStyle w:val="BodyText"/>
      </w:pPr>
      <w:r w:rsidRPr="00FA5515">
        <w:t>Skills in this unit must be demonstrated in a workplace or simulated environment where the condit</w:t>
      </w:r>
      <w:r w:rsidRPr="00FA5515">
        <w:t xml:space="preserve">ions are typical of those in a working environment in this industry. </w:t>
      </w:r>
    </w:p>
    <w:p w:rsidR="00000000" w:rsidRPr="00FA5515" w:rsidP="00792557">
      <w:pPr>
        <w:pStyle w:val="BodyText"/>
      </w:pPr>
      <w:r w:rsidRPr="00FA5515">
        <w:t>This includes access to:</w:t>
      </w:r>
    </w:p>
    <w:p w:rsidR="00000000" w:rsidRPr="00FA5515" w:rsidP="00FA5515">
      <w:pPr>
        <w:pStyle w:val="ListBullet"/>
      </w:pPr>
      <w:r w:rsidRPr="00FA5515">
        <w:t>office equipment, technology, software and consumables</w:t>
      </w:r>
    </w:p>
    <w:p w:rsidR="00000000" w:rsidRPr="00FA5515" w:rsidP="00FA5515">
      <w:pPr>
        <w:pStyle w:val="ListBullet"/>
      </w:pPr>
      <w:r w:rsidRPr="00FA5515">
        <w:t>agency transaction systems and data</w:t>
      </w:r>
    </w:p>
    <w:p w:rsidR="00000000" w:rsidRPr="00FA5515" w:rsidP="00FA5515">
      <w:pPr>
        <w:pStyle w:val="ListBullet"/>
      </w:pPr>
      <w:r w:rsidRPr="00FA5515">
        <w:t>legislation and regulation required to produce the performance eviden</w:t>
      </w:r>
      <w:r w:rsidRPr="00FA5515">
        <w:t>ce and knowledge evidence.</w:t>
      </w:r>
    </w:p>
    <w:p w:rsidR="00000000" w:rsidRPr="00FA5515" w:rsidP="00FA5515">
      <w:pPr>
        <w:pStyle w:val="BodyText"/>
      </w:pPr>
    </w:p>
    <w:p w:rsidR="00000000" w:rsidRPr="00FA5515" w:rsidP="00792557">
      <w:pPr>
        <w:pStyle w:val="BodyText"/>
      </w:pPr>
      <w:r w:rsidRPr="00FA5515">
        <w:t>Assessors of this unit must satisfy the requirements for assessors in applicable vocational education and training legislation, frameworks and/or standards.</w:t>
      </w:r>
    </w:p>
    <w:p w:rsidR="00000000" w:rsidRPr="00FA5515" w:rsidP="00FA5515">
      <w:pPr>
        <w:pStyle w:val="Heading1"/>
      </w:pPr>
      <w:bookmarkStart w:id="5" w:name="O_1075265"/>
      <w:bookmarkEnd w:id="5"/>
      <w:r w:rsidRPr="00FA5515">
        <w:t>Links</w:t>
      </w:r>
    </w:p>
    <w:p w:rsidR="00000000" w:rsidRPr="00FA5515" w:rsidP="00792557">
      <w:pPr>
        <w:pStyle w:val="BodyText"/>
      </w:pPr>
      <w:r w:rsidRPr="00FA551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6439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A5515" w:rsidP="00FA5515"/>
    <w:sectPr w:rsidSect="00FA55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57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57" w:rsidP="00FA55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92557" w:rsidP="00FA55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92557" w:rsidP="00FA55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5515" w:rsidRPr="00792557" w:rsidP="007925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57" w:rsidRPr="002D2AF8" w:rsidP="00FA55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FNSRTS311 Provide customer service in a retail agency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792557" w:rsidP="00FA55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4E47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9C1B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5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55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55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55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55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55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55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55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55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55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55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5515"/>
  </w:style>
  <w:style w:type="character" w:customStyle="1" w:styleId="Heading1Char">
    <w:name w:val="Heading 1 Char"/>
    <w:basedOn w:val="DefaultParagraphFont"/>
    <w:link w:val="Heading1"/>
    <w:rsid w:val="00FA55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55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55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551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5515"/>
    <w:rPr>
      <w:b/>
      <w:spacing w:val="0"/>
    </w:rPr>
  </w:style>
  <w:style w:type="paragraph" w:customStyle="1" w:styleId="SuperHeading">
    <w:name w:val="SuperHeading"/>
    <w:basedOn w:val="Normal"/>
    <w:rsid w:val="00FA55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55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55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55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55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55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55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55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55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55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55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55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55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55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55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55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55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55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55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55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55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55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55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55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55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55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55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55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55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55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55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55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55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55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55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5515"/>
    <w:rPr>
      <w:i/>
    </w:rPr>
  </w:style>
  <w:style w:type="paragraph" w:styleId="Caption">
    <w:name w:val="caption"/>
    <w:basedOn w:val="BodyText"/>
    <w:next w:val="Normal"/>
    <w:qFormat/>
    <w:rsid w:val="00FA55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55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55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5515"/>
  </w:style>
  <w:style w:type="paragraph" w:styleId="TableofFigures">
    <w:name w:val="table of figures"/>
    <w:basedOn w:val="Normal"/>
    <w:next w:val="Normal"/>
    <w:semiHidden/>
    <w:rsid w:val="00FA55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55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5515"/>
    <w:rPr>
      <w:rFonts w:ascii="Wingdings" w:hAnsi="Wingdings"/>
    </w:rPr>
  </w:style>
  <w:style w:type="paragraph" w:customStyle="1" w:styleId="TableHeading">
    <w:name w:val="Table Heading"/>
    <w:basedOn w:val="HeadingBase"/>
    <w:rsid w:val="00FA55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5515"/>
    <w:rPr>
      <w:color w:val="0033CC"/>
      <w:u w:val="none"/>
    </w:rPr>
  </w:style>
  <w:style w:type="paragraph" w:customStyle="1" w:styleId="BodyTextRight">
    <w:name w:val="Body Text Right"/>
    <w:basedOn w:val="BodyText"/>
    <w:rsid w:val="00FA55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55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55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55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55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55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5515"/>
    <w:rPr>
      <w:sz w:val="32"/>
    </w:rPr>
  </w:style>
  <w:style w:type="paragraph" w:customStyle="1" w:styleId="HeadingProcedure">
    <w:name w:val="Heading Procedure"/>
    <w:basedOn w:val="HeadingBase"/>
    <w:next w:val="Normal"/>
    <w:rsid w:val="00FA55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5515"/>
    <w:pPr>
      <w:spacing w:before="60" w:after="60"/>
    </w:pPr>
  </w:style>
  <w:style w:type="paragraph" w:styleId="ListContinue">
    <w:name w:val="List Continue"/>
    <w:basedOn w:val="List"/>
    <w:rsid w:val="00FA5515"/>
    <w:pPr>
      <w:ind w:firstLine="0"/>
    </w:pPr>
  </w:style>
  <w:style w:type="paragraph" w:customStyle="1" w:styleId="ListNote">
    <w:name w:val="List Note"/>
    <w:basedOn w:val="List"/>
    <w:rsid w:val="00FA55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55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55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5515"/>
    <w:rPr>
      <w:rFonts w:ascii="Courier New" w:hAnsi="Courier New"/>
    </w:rPr>
  </w:style>
  <w:style w:type="paragraph" w:customStyle="1" w:styleId="NoteBullet">
    <w:name w:val="Note Bullet"/>
    <w:basedOn w:val="Note"/>
    <w:rsid w:val="00FA55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55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55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55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55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55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55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5515"/>
    <w:rPr>
      <w:b/>
      <w:smallCaps/>
    </w:rPr>
  </w:style>
  <w:style w:type="paragraph" w:customStyle="1" w:styleId="TableListNumber">
    <w:name w:val="Table List Number"/>
    <w:basedOn w:val="ListNumber"/>
    <w:rsid w:val="00FA55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55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5515"/>
    <w:pPr>
      <w:numPr>
        <w:numId w:val="8"/>
      </w:numPr>
    </w:pPr>
  </w:style>
  <w:style w:type="paragraph" w:customStyle="1" w:styleId="ListAlpha2">
    <w:name w:val="List Alpha 2"/>
    <w:basedOn w:val="List2"/>
    <w:rsid w:val="00FA5515"/>
    <w:pPr>
      <w:numPr>
        <w:numId w:val="7"/>
      </w:numPr>
    </w:pPr>
  </w:style>
  <w:style w:type="paragraph" w:styleId="List2">
    <w:name w:val="List 2"/>
    <w:basedOn w:val="BodyText"/>
    <w:rsid w:val="00FA55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55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55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55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55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55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5515"/>
    <w:pPr>
      <w:numPr>
        <w:numId w:val="3"/>
      </w:numPr>
    </w:pPr>
  </w:style>
  <w:style w:type="paragraph" w:styleId="ListContinue2">
    <w:name w:val="List Continue 2"/>
    <w:basedOn w:val="List2"/>
    <w:rsid w:val="00FA5515"/>
    <w:pPr>
      <w:ind w:firstLine="0"/>
    </w:pPr>
  </w:style>
  <w:style w:type="paragraph" w:styleId="ListContinue3">
    <w:name w:val="List Continue 3"/>
    <w:basedOn w:val="List3"/>
    <w:rsid w:val="00FA5515"/>
    <w:pPr>
      <w:ind w:left="1021" w:firstLine="0"/>
    </w:pPr>
  </w:style>
  <w:style w:type="paragraph" w:styleId="ListContinue4">
    <w:name w:val="List Continue 4"/>
    <w:basedOn w:val="List4"/>
    <w:rsid w:val="00FA5515"/>
    <w:pPr>
      <w:ind w:firstLine="0"/>
    </w:pPr>
  </w:style>
  <w:style w:type="paragraph" w:styleId="ListContinue5">
    <w:name w:val="List Continue 5"/>
    <w:basedOn w:val="List5"/>
    <w:rsid w:val="00FA5515"/>
    <w:pPr>
      <w:ind w:firstLine="0"/>
    </w:pPr>
  </w:style>
  <w:style w:type="paragraph" w:styleId="ListNumber3">
    <w:name w:val="List Number 3"/>
    <w:basedOn w:val="List3"/>
    <w:rsid w:val="00FA5515"/>
    <w:pPr>
      <w:numPr>
        <w:numId w:val="4"/>
      </w:numPr>
    </w:pPr>
  </w:style>
  <w:style w:type="paragraph" w:styleId="ListNumber4">
    <w:name w:val="List Number 4"/>
    <w:basedOn w:val="List4"/>
    <w:rsid w:val="00FA5515"/>
    <w:pPr>
      <w:numPr>
        <w:numId w:val="5"/>
      </w:numPr>
    </w:pPr>
  </w:style>
  <w:style w:type="paragraph" w:styleId="ListNumber5">
    <w:name w:val="List Number 5"/>
    <w:basedOn w:val="List5"/>
    <w:rsid w:val="00FA5515"/>
    <w:pPr>
      <w:numPr>
        <w:numId w:val="6"/>
      </w:numPr>
    </w:pPr>
  </w:style>
  <w:style w:type="paragraph" w:styleId="BlockText">
    <w:name w:val="Block Text"/>
    <w:basedOn w:val="Normal"/>
    <w:rsid w:val="00FA55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55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5515"/>
    <w:rPr>
      <w:sz w:val="16"/>
      <w:vertAlign w:val="superscript"/>
    </w:rPr>
  </w:style>
  <w:style w:type="character" w:customStyle="1" w:styleId="Symbols">
    <w:name w:val="Symbols"/>
    <w:basedOn w:val="DefaultParagraphFont"/>
    <w:rsid w:val="00FA5515"/>
    <w:rPr>
      <w:rFonts w:ascii="Symbol" w:hAnsi="Symbol"/>
    </w:rPr>
  </w:style>
  <w:style w:type="character" w:customStyle="1" w:styleId="MenuOptions">
    <w:name w:val="Menu Options"/>
    <w:basedOn w:val="DefaultParagraphFont"/>
    <w:rsid w:val="00FA55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5515"/>
    <w:rPr>
      <w:b/>
    </w:rPr>
  </w:style>
  <w:style w:type="character" w:customStyle="1" w:styleId="Underlined">
    <w:name w:val="Underlined"/>
    <w:basedOn w:val="DefaultParagraphFont"/>
    <w:rsid w:val="00FA5515"/>
    <w:rPr>
      <w:u w:val="single"/>
    </w:rPr>
  </w:style>
  <w:style w:type="paragraph" w:customStyle="1" w:styleId="TableBodyTextRight">
    <w:name w:val="Table Body Text Right"/>
    <w:basedOn w:val="TableBodyText"/>
    <w:rsid w:val="00FA55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5515"/>
    <w:rPr>
      <w:sz w:val="18"/>
    </w:rPr>
  </w:style>
  <w:style w:type="paragraph" w:customStyle="1" w:styleId="BodySmallRight">
    <w:name w:val="Body Small Right"/>
    <w:basedOn w:val="BodyTextRight"/>
    <w:rsid w:val="00FA5515"/>
    <w:rPr>
      <w:sz w:val="18"/>
      <w:szCs w:val="18"/>
    </w:rPr>
  </w:style>
  <w:style w:type="paragraph" w:customStyle="1" w:styleId="MarginEdition">
    <w:name w:val="Margin Edition"/>
    <w:basedOn w:val="MarginNote"/>
    <w:rsid w:val="00FA55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5515"/>
    <w:rPr>
      <w:sz w:val="2"/>
      <w:szCs w:val="2"/>
    </w:rPr>
  </w:style>
  <w:style w:type="character" w:customStyle="1" w:styleId="Small">
    <w:name w:val="Small"/>
    <w:basedOn w:val="DefaultParagraphFont"/>
    <w:rsid w:val="00FA5515"/>
    <w:rPr>
      <w:sz w:val="16"/>
    </w:rPr>
  </w:style>
  <w:style w:type="paragraph" w:customStyle="1" w:styleId="WideTable">
    <w:name w:val="Wide Table"/>
    <w:basedOn w:val="Normal"/>
    <w:rsid w:val="00FA55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5515"/>
  </w:style>
  <w:style w:type="paragraph" w:styleId="Quote">
    <w:name w:val="Quote"/>
    <w:basedOn w:val="Heading1"/>
    <w:link w:val="QuoteChar"/>
    <w:qFormat/>
    <w:rsid w:val="00FA55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55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5515"/>
    <w:pPr>
      <w:pageBreakBefore/>
    </w:pPr>
  </w:style>
  <w:style w:type="paragraph" w:customStyle="1" w:styleId="Border">
    <w:name w:val="Border"/>
    <w:basedOn w:val="Normal"/>
    <w:qFormat/>
    <w:rsid w:val="00FA55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55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55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55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55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55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55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55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55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5515"/>
    <w:rPr>
      <w:u w:val="single"/>
    </w:rPr>
  </w:style>
  <w:style w:type="character" w:customStyle="1" w:styleId="BoldandItalics">
    <w:name w:val="Bold and Italics"/>
    <w:qFormat/>
    <w:rsid w:val="00FA5515"/>
    <w:rPr>
      <w:b/>
      <w:i/>
      <w:u w:val="none"/>
    </w:rPr>
  </w:style>
  <w:style w:type="paragraph" w:styleId="BalloonText">
    <w:name w:val="Balloon Text"/>
    <w:basedOn w:val="Normal"/>
    <w:link w:val="BalloonTextChar"/>
    <w:rsid w:val="00FA55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55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55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55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55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55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5515"/>
    <w:pPr>
      <w:spacing w:before="0" w:after="0"/>
    </w:pPr>
  </w:style>
  <w:style w:type="paragraph" w:customStyle="1" w:styleId="BodyTextBold">
    <w:name w:val="Body Text Bold"/>
    <w:basedOn w:val="BodyText"/>
    <w:qFormat/>
    <w:rsid w:val="00FA5515"/>
    <w:rPr>
      <w:b/>
    </w:rPr>
  </w:style>
  <w:style w:type="character" w:styleId="Hyperlink">
    <w:name w:val="Hyperlink"/>
    <w:basedOn w:val="DefaultParagraphFont"/>
    <w:uiPriority w:val="99"/>
    <w:unhideWhenUsed/>
    <w:rsid w:val="007925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348</Words>
  <Characters>2218</Characters>
  <Application>Microsoft Office Word</Application>
  <DocSecurity>0</DocSecurity>
  <Lines>58</Lines>
  <Paragraphs>41</Paragraphs>
  <ScaleCrop>false</ScaleCrop>
  <Company>Author-it Software Corporation Ltd.</Company>
  <LinksUpToDate>false</LinksUpToDate>
  <CharactersWithSpaces>2525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FNSRTS311 Provide customer service in a retail agency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2022-11-03T07:35:00Z</dcterms:created>
  <dcterms:modified xsi:type="dcterms:W3CDTF">2022-11-03T07:35:00Z</dcterms:modified>
</cp:coreProperties>
</file>