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7D0" w:rsidP="002517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FNSRTS309 Maintain main bank account</w:t>
      </w:r>
      <w:r>
        <w:fldChar w:fldCharType="end"/>
      </w:r>
    </w:p>
    <w:p w:rsidR="002517D0" w:rsidP="002517D0">
      <w:pPr>
        <w:pStyle w:val="Version"/>
        <w:sectPr w:rsidSect="00683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28F" w:rsidP="0068328F">
      <w:pPr>
        <w:pStyle w:val="SuperHeading"/>
      </w:pPr>
      <w:r w:rsidRPr="0068328F">
        <w:t>FNSRTS309 Maintain main bank account</w:t>
      </w:r>
    </w:p>
    <w:p w:rsidR="00000000" w:rsidRPr="0068328F" w:rsidP="0068328F">
      <w:pPr>
        <w:pStyle w:val="Heading1"/>
      </w:pPr>
      <w:bookmarkStart w:id="1" w:name="O_697529"/>
      <w:bookmarkEnd w:id="1"/>
      <w:r w:rsidRPr="00683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rPr>
                <w:rStyle w:val="SpecialBold"/>
              </w:rPr>
              <w:t>Comments</w:t>
            </w:r>
          </w:p>
        </w:tc>
      </w:tr>
      <w:tr w:rsidTr="0068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t>This version first released with FNS Financial Services Training Package Version 1.0.</w:t>
            </w:r>
          </w:p>
        </w:tc>
      </w:tr>
    </w:tbl>
    <w:p w:rsidR="00000000" w:rsidRPr="0068328F" w:rsidP="0068328F">
      <w:pPr>
        <w:pStyle w:val="BodyText"/>
      </w:pPr>
    </w:p>
    <w:p w:rsidR="00000000" w:rsidRPr="0068328F" w:rsidP="0068328F">
      <w:pPr>
        <w:pStyle w:val="AllowPageBreak"/>
      </w:pPr>
    </w:p>
    <w:p w:rsidR="00000000" w:rsidRPr="0068328F" w:rsidP="0068328F">
      <w:pPr>
        <w:pStyle w:val="Heading1"/>
      </w:pPr>
      <w:bookmarkStart w:id="2" w:name="O_697530"/>
      <w:bookmarkEnd w:id="2"/>
      <w:r w:rsidRPr="0068328F">
        <w:t>Application</w:t>
      </w:r>
    </w:p>
    <w:p w:rsidR="00000000" w:rsidRPr="0068328F" w:rsidP="002517D0">
      <w:pPr>
        <w:pStyle w:val="BodyText"/>
      </w:pPr>
      <w:r w:rsidRPr="0068328F">
        <w:t>This unit describes the skills and knowledge required to analyse, verify and process credi</w:t>
      </w:r>
      <w:r w:rsidRPr="0068328F">
        <w:t>t and debit transactions, and prepare reconciliation reports.</w:t>
      </w:r>
    </w:p>
    <w:p w:rsidR="00000000" w:rsidRPr="0068328F" w:rsidP="002517D0">
      <w:pPr>
        <w:pStyle w:val="BodyText"/>
      </w:pPr>
      <w:r w:rsidRPr="0068328F">
        <w:t>It applies to individuals who, within their limit of responsibility, use numeracy skills to accurately perform and check financial calculations and closely follow organisational procedures.</w:t>
      </w:r>
    </w:p>
    <w:p w:rsidR="00000000" w:rsidRPr="0068328F" w:rsidP="002517D0">
      <w:pPr>
        <w:pStyle w:val="BodyText"/>
      </w:pPr>
      <w:r w:rsidRPr="0068328F">
        <w:t>No</w:t>
      </w:r>
      <w:r w:rsidRPr="0068328F">
        <w:t xml:space="preserve"> licensing, legislative or certification requirements apply to this unit at the time of publication.</w:t>
      </w:r>
    </w:p>
    <w:p w:rsidR="00000000" w:rsidRPr="0068328F" w:rsidP="0068328F">
      <w:pPr>
        <w:pStyle w:val="Heading1"/>
      </w:pPr>
      <w:bookmarkStart w:id="3" w:name="O_697533"/>
      <w:bookmarkEnd w:id="3"/>
      <w:r w:rsidRPr="0068328F">
        <w:t>Unit Sector</w:t>
      </w:r>
    </w:p>
    <w:p w:rsidR="00000000" w:rsidRPr="0068328F" w:rsidP="002517D0">
      <w:pPr>
        <w:pStyle w:val="BodyText"/>
      </w:pPr>
      <w:r w:rsidRPr="0068328F">
        <w:t>Financial retail services</w:t>
      </w:r>
    </w:p>
    <w:p w:rsidR="00000000" w:rsidRPr="0068328F" w:rsidP="0068328F">
      <w:pPr>
        <w:pStyle w:val="Heading1"/>
      </w:pPr>
      <w:bookmarkStart w:id="4" w:name="O_697534"/>
      <w:bookmarkEnd w:id="4"/>
      <w:r w:rsidRPr="0068328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32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rPr>
                <w:rStyle w:val="SpecialBold"/>
              </w:rPr>
              <w:t>PERFORMANCE CRITERIA</w:t>
            </w:r>
          </w:p>
        </w:tc>
      </w:tr>
      <w:tr w:rsidTr="006832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2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1. Perform analysis of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t>1.1 Reconcile teller bankings to daily amounts recorded in statements, in accorda</w:t>
            </w:r>
            <w:r w:rsidRPr="0068328F">
              <w:t>nce with organisational policy and procedures, and relevant legislative and compliance requirements</w:t>
            </w:r>
          </w:p>
          <w:p w:rsidR="00000000" w:rsidRPr="0068328F" w:rsidP="0068328F">
            <w:pPr>
              <w:pStyle w:val="BodyText"/>
            </w:pPr>
            <w:r w:rsidRPr="0068328F">
              <w:t>1.2 Identify and action presented cheques, other credit and other debits according to organisational policy and procedures, and charge general ledger entrie</w:t>
            </w:r>
            <w:r w:rsidRPr="0068328F">
              <w:t>s appropriately</w:t>
            </w:r>
          </w:p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1.3 Rectify errors and discrepancies in timely manner, and action and follow up as appropriate all entries on daily bank statements</w:t>
            </w:r>
          </w:p>
        </w:tc>
      </w:tr>
      <w:tr w:rsidTr="006832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2. Analyse corporate cheques outstanding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t>2.1 Generate exceptions reports, and identify, investigate and action exceptions in timely manner</w:t>
            </w:r>
          </w:p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2.2 Identify and action stale cheques according to organisational policy and procedures</w:t>
            </w:r>
          </w:p>
        </w:tc>
      </w:tr>
      <w:tr w:rsidTr="006832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3. Complete reconciliations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t>3.1 Complete reconciliation in accurate a</w:t>
            </w:r>
            <w:r w:rsidRPr="0068328F">
              <w:t>nd timely manner, with any imbalances identified and rectified</w:t>
            </w:r>
          </w:p>
          <w:p w:rsidR="00000000" w:rsidRPr="0068328F" w:rsidP="0068328F">
            <w:pPr>
              <w:pStyle w:val="BodyText"/>
            </w:pPr>
            <w:r w:rsidRPr="0068328F">
              <w:t>3.2 Undertake appropriate liaison with customers and bank personnel as necessary</w:t>
            </w:r>
          </w:p>
        </w:tc>
      </w:tr>
    </w:tbl>
    <w:p w:rsidR="00000000" w:rsidRPr="0068328F" w:rsidP="0068328F">
      <w:pPr>
        <w:pStyle w:val="BodyText"/>
      </w:pPr>
    </w:p>
    <w:p w:rsidR="00000000" w:rsidRPr="0068328F" w:rsidP="0068328F">
      <w:pPr>
        <w:pStyle w:val="AllowPageBreak"/>
      </w:pPr>
    </w:p>
    <w:p w:rsidR="00000000" w:rsidRPr="0068328F" w:rsidP="0068328F">
      <w:pPr>
        <w:pStyle w:val="Heading1"/>
      </w:pPr>
      <w:bookmarkStart w:id="5" w:name="O_697535"/>
      <w:bookmarkEnd w:id="5"/>
      <w:r w:rsidRPr="0068328F">
        <w:t>Foundation Skills</w:t>
      </w:r>
    </w:p>
    <w:p w:rsidR="00000000" w:rsidRPr="002517D0" w:rsidP="002517D0">
      <w:pPr>
        <w:pStyle w:val="BodyText"/>
        <w:rPr>
          <w:i/>
        </w:rPr>
      </w:pPr>
      <w:r w:rsidRPr="002517D0">
        <w:rPr>
          <w:rStyle w:val="Emphasis"/>
        </w:rPr>
        <w:t>This section describes language, literacy, numeracy and employment skills i</w:t>
      </w:r>
      <w:r w:rsidRPr="002517D0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rPr>
                <w:rStyle w:val="SpecialBold"/>
              </w:rPr>
              <w:t>Description</w:t>
            </w:r>
          </w:p>
        </w:tc>
      </w:tr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1.1-1.3,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ListBullet"/>
              <w:rPr>
                <w:lang w:val="en-NZ"/>
              </w:rPr>
            </w:pPr>
            <w:r w:rsidRPr="0068328F">
              <w:t xml:space="preserve">Accesses and interprets written information to determine requirements, check accuracy </w:t>
            </w:r>
            <w:r w:rsidRPr="0068328F">
              <w:t>and complete necessary actions</w:t>
            </w:r>
          </w:p>
        </w:tc>
      </w:tr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1.2, 2.1, 3.2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ListBullet"/>
            </w:pPr>
            <w:r w:rsidRPr="0068328F">
              <w:t>Completes forms and transaction records accurately</w:t>
            </w:r>
          </w:p>
          <w:p w:rsidR="00000000" w:rsidP="0068328F">
            <w:pPr>
              <w:pStyle w:val="ListBullet"/>
              <w:rPr>
                <w:lang w:val="en-NZ"/>
              </w:rPr>
            </w:pPr>
            <w:r w:rsidRPr="0068328F">
              <w:t>Drafts reports using correct format, spelling and grammar, and accurate data</w:t>
            </w:r>
          </w:p>
        </w:tc>
      </w:tr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ListBullet"/>
            </w:pPr>
            <w:r w:rsidRPr="0068328F">
              <w:t>Participates in verbal exchanges using active li</w:t>
            </w:r>
            <w:r w:rsidRPr="0068328F">
              <w:t>stening and questioning to determine and confirm work requirements</w:t>
            </w:r>
          </w:p>
          <w:p w:rsidR="00000000" w:rsidP="0068328F">
            <w:pPr>
              <w:pStyle w:val="ListBullet"/>
              <w:rPr>
                <w:lang w:val="en-NZ"/>
              </w:rPr>
            </w:pPr>
            <w:r w:rsidRPr="0068328F">
              <w:t>Uses language, terminology and concepts appropriate to purpose and a range of personnel</w:t>
            </w:r>
          </w:p>
        </w:tc>
      </w:tr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1.1-1.3,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ListBullet"/>
              <w:rPr>
                <w:lang w:val="en-NZ"/>
              </w:rPr>
            </w:pPr>
            <w:r w:rsidRPr="0068328F">
              <w:t>Uses mathematical equations to calculate and reconcile non-cash tak</w:t>
            </w:r>
            <w:r w:rsidRPr="0068328F">
              <w:t>ings and check accuracy of calculations</w:t>
            </w:r>
          </w:p>
        </w:tc>
      </w:tr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1.1, 1.2, 2.2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ListBullet"/>
              <w:rPr>
                <w:lang w:val="en-NZ"/>
              </w:rPr>
            </w:pPr>
            <w:r w:rsidRPr="0068328F">
              <w:t>Follows explicit organisational policy and procedures, and adheres to legislative and compliance requirements within work role</w:t>
            </w:r>
          </w:p>
        </w:tc>
      </w:tr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ListBullet"/>
              <w:rPr>
                <w:lang w:val="en-NZ"/>
              </w:rPr>
            </w:pPr>
            <w:r w:rsidRPr="0068328F">
              <w:t>Uses correct communication practices and protocols in familiar situations that require cooperation with others</w:t>
            </w:r>
          </w:p>
        </w:tc>
      </w:tr>
      <w:tr w:rsidTr="00683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1.1, 1.2, 1.3, 2.1, 2.2, 3.1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ListBullet"/>
            </w:pPr>
            <w:r w:rsidRPr="0068328F">
              <w:t>Plans, organises, and completes tasks promptly according to organisational and legislative requi</w:t>
            </w:r>
            <w:r w:rsidRPr="0068328F">
              <w:t>rements</w:t>
            </w:r>
          </w:p>
          <w:p w:rsidR="00000000" w:rsidRPr="0068328F" w:rsidP="0068328F">
            <w:pPr>
              <w:pStyle w:val="ListBullet"/>
            </w:pPr>
            <w:r w:rsidRPr="0068328F">
              <w:t xml:space="preserve">Responds to routine problems by implementing </w:t>
            </w:r>
            <w:r w:rsidRPr="0068328F">
              <w:t>standard or logical solutions</w:t>
            </w:r>
          </w:p>
          <w:p w:rsidR="00000000" w:rsidRPr="0068328F" w:rsidP="0068328F">
            <w:pPr>
              <w:pStyle w:val="ListBullet"/>
            </w:pPr>
            <w:r w:rsidRPr="0068328F">
              <w:t>Uses the main features and functions of digital tools and databases to complete work tasks</w:t>
            </w:r>
          </w:p>
        </w:tc>
      </w:tr>
    </w:tbl>
    <w:p w:rsidR="00000000" w:rsidRPr="0068328F" w:rsidP="0068328F">
      <w:pPr>
        <w:pStyle w:val="BodyText"/>
      </w:pPr>
    </w:p>
    <w:p w:rsidR="00000000" w:rsidRPr="0068328F" w:rsidP="0068328F">
      <w:pPr>
        <w:pStyle w:val="AllowPageBreak"/>
      </w:pPr>
    </w:p>
    <w:p w:rsidR="00000000" w:rsidRPr="0068328F" w:rsidP="0068328F">
      <w:pPr>
        <w:pStyle w:val="Heading1"/>
      </w:pPr>
      <w:bookmarkStart w:id="6" w:name="O_697537"/>
      <w:bookmarkEnd w:id="6"/>
      <w:r w:rsidRPr="006832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8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Code and title</w:t>
            </w:r>
          </w:p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Code and title</w:t>
            </w:r>
          </w:p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rPr>
                <w:rStyle w:val="SpecialBold"/>
              </w:rPr>
              <w:t>Equivalence status</w:t>
            </w:r>
          </w:p>
        </w:tc>
      </w:tr>
      <w:tr w:rsidTr="0068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FNSRTS309 Maintain main bank account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FNSRTS309A Maintain main bank account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8F">
            <w:pPr>
              <w:pStyle w:val="BodyText"/>
              <w:rPr>
                <w:lang w:val="en-NZ"/>
              </w:rPr>
            </w:pPr>
            <w:r w:rsidRPr="0068328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8F" w:rsidP="0068328F">
            <w:pPr>
              <w:pStyle w:val="BodyText"/>
            </w:pPr>
            <w:r w:rsidRPr="0068328F">
              <w:t>Equivalent unit</w:t>
            </w:r>
          </w:p>
        </w:tc>
      </w:tr>
    </w:tbl>
    <w:p w:rsidR="00000000" w:rsidRPr="0068328F" w:rsidP="0068328F">
      <w:pPr>
        <w:pStyle w:val="BodyText"/>
      </w:pPr>
    </w:p>
    <w:p w:rsidR="00000000" w:rsidRPr="0068328F" w:rsidP="0068328F">
      <w:pPr>
        <w:pStyle w:val="AllowPageBreak"/>
      </w:pPr>
    </w:p>
    <w:p w:rsidR="00000000" w:rsidRPr="0068328F" w:rsidP="0068328F">
      <w:pPr>
        <w:pStyle w:val="Heading1"/>
      </w:pPr>
      <w:bookmarkStart w:id="7" w:name="O_697544"/>
      <w:bookmarkEnd w:id="7"/>
      <w:r w:rsidRPr="0068328F">
        <w:t>Links</w:t>
      </w:r>
    </w:p>
    <w:p w:rsidR="00000000" w:rsidRPr="0068328F" w:rsidP="002517D0">
      <w:pPr>
        <w:pStyle w:val="BodyText"/>
      </w:pPr>
      <w:r w:rsidRPr="00683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328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328F" w:rsidP="0068328F"/>
    <w:sectPr w:rsidSect="00683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8F" w:rsidRPr="002517D0" w:rsidP="002517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7D0" w:rsidP="00683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7D0" w:rsidP="00683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17D0" w:rsidP="00683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7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28F" w:rsidRPr="002517D0" w:rsidP="002517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7D0" w:rsidRPr="002D2AF8" w:rsidP="00683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FNSRTS309 Maintain main bank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517D0" w:rsidP="00683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A04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2247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28F"/>
  </w:style>
  <w:style w:type="character" w:customStyle="1" w:styleId="Heading1Char">
    <w:name w:val="Heading 1 Char"/>
    <w:basedOn w:val="DefaultParagraphFont"/>
    <w:link w:val="Heading1"/>
    <w:rsid w:val="00683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28F"/>
    <w:rPr>
      <w:b/>
      <w:spacing w:val="0"/>
    </w:rPr>
  </w:style>
  <w:style w:type="character" w:styleId="Emphasis">
    <w:name w:val="Emphasis"/>
    <w:basedOn w:val="DefaultParagraphFont"/>
    <w:qFormat/>
    <w:rsid w:val="0068328F"/>
    <w:rPr>
      <w:i/>
    </w:rPr>
  </w:style>
  <w:style w:type="paragraph" w:customStyle="1" w:styleId="SuperHeading">
    <w:name w:val="SuperHeading"/>
    <w:basedOn w:val="Normal"/>
    <w:rsid w:val="00683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28F"/>
  </w:style>
  <w:style w:type="paragraph" w:styleId="TableofFigures">
    <w:name w:val="table of figures"/>
    <w:basedOn w:val="Normal"/>
    <w:next w:val="Normal"/>
    <w:semiHidden/>
    <w:rsid w:val="00683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28F"/>
    <w:rPr>
      <w:rFonts w:ascii="Wingdings" w:hAnsi="Wingdings"/>
    </w:rPr>
  </w:style>
  <w:style w:type="paragraph" w:customStyle="1" w:styleId="TableHeading">
    <w:name w:val="Table Heading"/>
    <w:basedOn w:val="HeadingBase"/>
    <w:rsid w:val="00683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28F"/>
    <w:rPr>
      <w:color w:val="0033CC"/>
      <w:u w:val="none"/>
    </w:rPr>
  </w:style>
  <w:style w:type="paragraph" w:customStyle="1" w:styleId="BodyTextRight">
    <w:name w:val="Body Text Right"/>
    <w:basedOn w:val="BodyText"/>
    <w:rsid w:val="00683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28F"/>
    <w:rPr>
      <w:sz w:val="32"/>
    </w:rPr>
  </w:style>
  <w:style w:type="paragraph" w:customStyle="1" w:styleId="HeadingProcedure">
    <w:name w:val="Heading Procedure"/>
    <w:basedOn w:val="HeadingBase"/>
    <w:next w:val="Normal"/>
    <w:rsid w:val="00683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28F"/>
    <w:pPr>
      <w:spacing w:before="60" w:after="60"/>
    </w:pPr>
  </w:style>
  <w:style w:type="paragraph" w:styleId="ListContinue">
    <w:name w:val="List Continue"/>
    <w:basedOn w:val="List"/>
    <w:rsid w:val="0068328F"/>
    <w:pPr>
      <w:ind w:firstLine="0"/>
    </w:pPr>
  </w:style>
  <w:style w:type="paragraph" w:customStyle="1" w:styleId="ListNote">
    <w:name w:val="List Note"/>
    <w:basedOn w:val="List"/>
    <w:rsid w:val="00683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28F"/>
    <w:rPr>
      <w:rFonts w:ascii="Courier New" w:hAnsi="Courier New"/>
    </w:rPr>
  </w:style>
  <w:style w:type="paragraph" w:customStyle="1" w:styleId="NoteBullet">
    <w:name w:val="Note Bullet"/>
    <w:basedOn w:val="Note"/>
    <w:rsid w:val="00683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28F"/>
    <w:rPr>
      <w:b/>
      <w:smallCaps/>
    </w:rPr>
  </w:style>
  <w:style w:type="paragraph" w:customStyle="1" w:styleId="TableListNumber">
    <w:name w:val="Table List Number"/>
    <w:basedOn w:val="ListNumber"/>
    <w:rsid w:val="00683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28F"/>
    <w:pPr>
      <w:numPr>
        <w:numId w:val="8"/>
      </w:numPr>
    </w:pPr>
  </w:style>
  <w:style w:type="paragraph" w:customStyle="1" w:styleId="ListAlpha2">
    <w:name w:val="List Alpha 2"/>
    <w:basedOn w:val="List2"/>
    <w:rsid w:val="0068328F"/>
    <w:pPr>
      <w:numPr>
        <w:numId w:val="7"/>
      </w:numPr>
    </w:pPr>
  </w:style>
  <w:style w:type="paragraph" w:styleId="List2">
    <w:name w:val="List 2"/>
    <w:basedOn w:val="BodyText"/>
    <w:rsid w:val="00683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28F"/>
    <w:pPr>
      <w:numPr>
        <w:numId w:val="3"/>
      </w:numPr>
    </w:pPr>
  </w:style>
  <w:style w:type="paragraph" w:styleId="ListContinue2">
    <w:name w:val="List Continue 2"/>
    <w:basedOn w:val="List2"/>
    <w:rsid w:val="0068328F"/>
    <w:pPr>
      <w:ind w:firstLine="0"/>
    </w:pPr>
  </w:style>
  <w:style w:type="paragraph" w:styleId="ListContinue3">
    <w:name w:val="List Continue 3"/>
    <w:basedOn w:val="List3"/>
    <w:rsid w:val="0068328F"/>
    <w:pPr>
      <w:ind w:left="1021" w:firstLine="0"/>
    </w:pPr>
  </w:style>
  <w:style w:type="paragraph" w:styleId="ListContinue4">
    <w:name w:val="List Continue 4"/>
    <w:basedOn w:val="List4"/>
    <w:rsid w:val="0068328F"/>
    <w:pPr>
      <w:ind w:firstLine="0"/>
    </w:pPr>
  </w:style>
  <w:style w:type="paragraph" w:styleId="ListContinue5">
    <w:name w:val="List Continue 5"/>
    <w:basedOn w:val="List5"/>
    <w:rsid w:val="0068328F"/>
    <w:pPr>
      <w:ind w:firstLine="0"/>
    </w:pPr>
  </w:style>
  <w:style w:type="paragraph" w:styleId="ListNumber3">
    <w:name w:val="List Number 3"/>
    <w:basedOn w:val="List3"/>
    <w:rsid w:val="0068328F"/>
    <w:pPr>
      <w:numPr>
        <w:numId w:val="4"/>
      </w:numPr>
    </w:pPr>
  </w:style>
  <w:style w:type="paragraph" w:styleId="ListNumber4">
    <w:name w:val="List Number 4"/>
    <w:basedOn w:val="List4"/>
    <w:rsid w:val="0068328F"/>
    <w:pPr>
      <w:numPr>
        <w:numId w:val="5"/>
      </w:numPr>
    </w:pPr>
  </w:style>
  <w:style w:type="paragraph" w:styleId="ListNumber5">
    <w:name w:val="List Number 5"/>
    <w:basedOn w:val="List5"/>
    <w:rsid w:val="0068328F"/>
    <w:pPr>
      <w:numPr>
        <w:numId w:val="6"/>
      </w:numPr>
    </w:pPr>
  </w:style>
  <w:style w:type="paragraph" w:styleId="BlockText">
    <w:name w:val="Block Text"/>
    <w:basedOn w:val="Normal"/>
    <w:rsid w:val="00683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28F"/>
    <w:rPr>
      <w:sz w:val="16"/>
      <w:vertAlign w:val="superscript"/>
    </w:rPr>
  </w:style>
  <w:style w:type="character" w:customStyle="1" w:styleId="Symbols">
    <w:name w:val="Symbols"/>
    <w:basedOn w:val="DefaultParagraphFont"/>
    <w:rsid w:val="0068328F"/>
    <w:rPr>
      <w:rFonts w:ascii="Symbol" w:hAnsi="Symbol"/>
    </w:rPr>
  </w:style>
  <w:style w:type="character" w:customStyle="1" w:styleId="MenuOptions">
    <w:name w:val="Menu Options"/>
    <w:basedOn w:val="DefaultParagraphFont"/>
    <w:rsid w:val="00683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28F"/>
    <w:rPr>
      <w:b/>
    </w:rPr>
  </w:style>
  <w:style w:type="character" w:customStyle="1" w:styleId="Underlined">
    <w:name w:val="Underlined"/>
    <w:basedOn w:val="DefaultParagraphFont"/>
    <w:rsid w:val="0068328F"/>
    <w:rPr>
      <w:u w:val="single"/>
    </w:rPr>
  </w:style>
  <w:style w:type="paragraph" w:customStyle="1" w:styleId="TableBodyTextRight">
    <w:name w:val="Table Body Text Right"/>
    <w:basedOn w:val="TableBodyText"/>
    <w:rsid w:val="00683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28F"/>
    <w:rPr>
      <w:sz w:val="18"/>
    </w:rPr>
  </w:style>
  <w:style w:type="paragraph" w:customStyle="1" w:styleId="BodySmallRight">
    <w:name w:val="Body Small Right"/>
    <w:basedOn w:val="BodyTextRight"/>
    <w:rsid w:val="0068328F"/>
    <w:rPr>
      <w:sz w:val="18"/>
      <w:szCs w:val="18"/>
    </w:rPr>
  </w:style>
  <w:style w:type="paragraph" w:customStyle="1" w:styleId="MarginEdition">
    <w:name w:val="Margin Edition"/>
    <w:basedOn w:val="MarginNote"/>
    <w:rsid w:val="00683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28F"/>
    <w:rPr>
      <w:sz w:val="2"/>
      <w:szCs w:val="2"/>
    </w:rPr>
  </w:style>
  <w:style w:type="character" w:customStyle="1" w:styleId="Small">
    <w:name w:val="Small"/>
    <w:basedOn w:val="DefaultParagraphFont"/>
    <w:rsid w:val="0068328F"/>
    <w:rPr>
      <w:sz w:val="16"/>
    </w:rPr>
  </w:style>
  <w:style w:type="paragraph" w:customStyle="1" w:styleId="WideTable">
    <w:name w:val="Wide Table"/>
    <w:basedOn w:val="Normal"/>
    <w:rsid w:val="00683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28F"/>
  </w:style>
  <w:style w:type="paragraph" w:styleId="Quote">
    <w:name w:val="Quote"/>
    <w:basedOn w:val="Heading1"/>
    <w:link w:val="QuoteChar"/>
    <w:qFormat/>
    <w:rsid w:val="00683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28F"/>
    <w:pPr>
      <w:pageBreakBefore/>
    </w:pPr>
  </w:style>
  <w:style w:type="paragraph" w:customStyle="1" w:styleId="Border">
    <w:name w:val="Border"/>
    <w:basedOn w:val="Normal"/>
    <w:qFormat/>
    <w:rsid w:val="00683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28F"/>
    <w:rPr>
      <w:u w:val="single"/>
    </w:rPr>
  </w:style>
  <w:style w:type="character" w:customStyle="1" w:styleId="BoldandItalics">
    <w:name w:val="Bold and Italics"/>
    <w:qFormat/>
    <w:rsid w:val="0068328F"/>
    <w:rPr>
      <w:b/>
      <w:i/>
      <w:u w:val="none"/>
    </w:rPr>
  </w:style>
  <w:style w:type="paragraph" w:styleId="BalloonText">
    <w:name w:val="Balloon Text"/>
    <w:basedOn w:val="Normal"/>
    <w:link w:val="BalloonTextChar"/>
    <w:rsid w:val="00683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28F"/>
    <w:pPr>
      <w:spacing w:before="0" w:after="0"/>
    </w:pPr>
  </w:style>
  <w:style w:type="paragraph" w:customStyle="1" w:styleId="BodyTextBold">
    <w:name w:val="Body Text Bold"/>
    <w:basedOn w:val="BodyText"/>
    <w:qFormat/>
    <w:rsid w:val="0068328F"/>
    <w:rPr>
      <w:b/>
    </w:rPr>
  </w:style>
  <w:style w:type="character" w:styleId="Hyperlink">
    <w:name w:val="Hyperlink"/>
    <w:basedOn w:val="DefaultParagraphFont"/>
    <w:uiPriority w:val="99"/>
    <w:unhideWhenUsed/>
    <w:rsid w:val="002517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3450</Characters>
  <Application>Microsoft Office Word</Application>
  <DocSecurity>0</DocSecurity>
  <Lines>143</Lines>
  <Paragraphs>86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FNSRTS309 Maintain main bank account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