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2296" w:rsidP="00AF22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FNSRTS305 Process customer accounts</w:t>
      </w:r>
      <w:r>
        <w:fldChar w:fldCharType="end"/>
      </w:r>
    </w:p>
    <w:p w:rsidR="00AF2296" w:rsidP="00AF2296">
      <w:pPr>
        <w:pStyle w:val="Version"/>
        <w:sectPr w:rsidSect="000C5E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ECD" w:rsidP="000C5ECD">
      <w:pPr>
        <w:pStyle w:val="SuperHeading"/>
      </w:pPr>
      <w:r w:rsidRPr="000C5ECD">
        <w:t>FNSRTS305 Process customer accounts</w:t>
      </w:r>
    </w:p>
    <w:p w:rsidR="00000000" w:rsidRPr="000C5ECD" w:rsidP="000C5ECD">
      <w:pPr>
        <w:pStyle w:val="Heading1"/>
      </w:pPr>
      <w:bookmarkStart w:id="1" w:name="O_697453"/>
      <w:bookmarkEnd w:id="1"/>
      <w:r w:rsidRPr="000C5E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C5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BodyText"/>
            </w:pPr>
            <w:r w:rsidRPr="000C5EC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rPr>
                <w:rStyle w:val="SpecialBold"/>
              </w:rPr>
              <w:t>Comments</w:t>
            </w:r>
          </w:p>
        </w:tc>
      </w:tr>
      <w:tr w:rsidTr="000C5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BodyText"/>
            </w:pPr>
            <w:r w:rsidRPr="000C5ECD">
              <w:t>This version first released with FNS Financial Services Training Package Version 1.0.</w:t>
            </w:r>
          </w:p>
        </w:tc>
      </w:tr>
    </w:tbl>
    <w:p w:rsidR="00000000" w:rsidRPr="000C5ECD" w:rsidP="000C5ECD">
      <w:pPr>
        <w:pStyle w:val="BodyText"/>
      </w:pPr>
    </w:p>
    <w:p w:rsidR="00000000" w:rsidRPr="000C5ECD" w:rsidP="000C5ECD">
      <w:pPr>
        <w:pStyle w:val="AllowPageBreak"/>
      </w:pPr>
    </w:p>
    <w:p w:rsidR="00000000" w:rsidRPr="000C5ECD" w:rsidP="000C5ECD">
      <w:pPr>
        <w:pStyle w:val="Heading1"/>
      </w:pPr>
      <w:bookmarkStart w:id="2" w:name="O_697454"/>
      <w:bookmarkEnd w:id="2"/>
      <w:r w:rsidRPr="000C5ECD">
        <w:t>Application</w:t>
      </w:r>
    </w:p>
    <w:p w:rsidR="00000000" w:rsidRPr="000C5ECD" w:rsidP="00AF2296">
      <w:pPr>
        <w:pStyle w:val="BodyText"/>
      </w:pPr>
      <w:r w:rsidRPr="000C5ECD">
        <w:t>This unit describes the skills and knowledge required to identify customer needs and proce</w:t>
      </w:r>
      <w:r w:rsidRPr="000C5ECD">
        <w:t>ss customer financial accounts.</w:t>
      </w:r>
    </w:p>
    <w:p w:rsidR="00000000" w:rsidRPr="000C5ECD" w:rsidP="00AF2296">
      <w:pPr>
        <w:pStyle w:val="BodyText"/>
      </w:pPr>
      <w:r w:rsidRPr="000C5ECD">
        <w:t>It applies to individuals who use organisational skills and specialised knowledge to perform clerical services, maintain financial records and respond to a range of customers.</w:t>
      </w:r>
    </w:p>
    <w:p w:rsidR="00000000" w:rsidRPr="000C5ECD" w:rsidP="00AF2296">
      <w:pPr>
        <w:pStyle w:val="BodyText"/>
      </w:pPr>
      <w:r w:rsidRPr="000C5ECD">
        <w:t>No licensing, legislative or certification req</w:t>
      </w:r>
      <w:r w:rsidRPr="000C5ECD">
        <w:t>uirements apply to this unit at the time of publication.</w:t>
      </w:r>
    </w:p>
    <w:p w:rsidR="00000000" w:rsidRPr="000C5ECD" w:rsidP="000C5ECD">
      <w:pPr>
        <w:pStyle w:val="Heading1"/>
      </w:pPr>
      <w:bookmarkStart w:id="3" w:name="O_697457"/>
      <w:bookmarkEnd w:id="3"/>
      <w:r w:rsidRPr="000C5ECD">
        <w:t>Unit Sector</w:t>
      </w:r>
    </w:p>
    <w:p w:rsidR="00000000" w:rsidRPr="000C5ECD" w:rsidP="00AF2296">
      <w:pPr>
        <w:pStyle w:val="BodyText"/>
      </w:pPr>
      <w:r w:rsidRPr="000C5ECD">
        <w:t>Financial retail services</w:t>
      </w:r>
    </w:p>
    <w:p w:rsidR="00000000" w:rsidRPr="000C5ECD" w:rsidP="000C5ECD">
      <w:pPr>
        <w:pStyle w:val="Heading1"/>
      </w:pPr>
      <w:bookmarkStart w:id="4" w:name="O_697458"/>
      <w:bookmarkEnd w:id="4"/>
      <w:r w:rsidRPr="000C5EC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C5E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BodyText"/>
            </w:pPr>
            <w:r w:rsidRPr="000C5EC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rPr>
                <w:rStyle w:val="SpecialBold"/>
              </w:rPr>
              <w:t>PERFORMANCE CRITERIA</w:t>
            </w:r>
          </w:p>
        </w:tc>
      </w:tr>
      <w:tr w:rsidTr="000C5E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BodyText"/>
            </w:pPr>
            <w:r w:rsidRPr="000C5EC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5E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1. Identify customer account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BodyText"/>
            </w:pPr>
            <w:r w:rsidRPr="000C5ECD">
              <w:t>1.1 Address requests for information on range, options and features of account services available in timely, accurate and co</w:t>
            </w:r>
            <w:r w:rsidRPr="000C5ECD">
              <w:t>mprehensive manner, or refer if necessary to other authorised personnel</w:t>
            </w:r>
          </w:p>
          <w:p w:rsidR="00000000" w:rsidRPr="000C5ECD" w:rsidP="000C5ECD">
            <w:pPr>
              <w:pStyle w:val="BodyText"/>
            </w:pPr>
            <w:r w:rsidRPr="000C5ECD">
              <w:t xml:space="preserve">1.2 Provide information to customers to assist in selection of appropriate product which outlines product features, matches products to customer needs, and describes cost of operation </w:t>
            </w:r>
            <w:r w:rsidRPr="000C5ECD">
              <w:t>and conditions of accounts</w:t>
            </w:r>
          </w:p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 xml:space="preserve">1.3 Assist customers when completing relevant documentation for </w:t>
            </w:r>
            <w:r w:rsidRPr="000C5ECD">
              <w:t>selected services and products</w:t>
            </w:r>
          </w:p>
        </w:tc>
      </w:tr>
      <w:tr w:rsidTr="000C5E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2. Open customer account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BodyText"/>
            </w:pPr>
            <w:r w:rsidRPr="000C5ECD">
              <w:t>2.1 Interview potential account holders to gather information required for opening of accounts, with applicant identified for security purposes according to organisational procedures</w:t>
            </w:r>
          </w:p>
          <w:p w:rsidR="00000000" w:rsidRPr="000C5ECD" w:rsidP="000C5ECD">
            <w:pPr>
              <w:pStyle w:val="BodyText"/>
            </w:pPr>
            <w:r w:rsidRPr="000C5ECD">
              <w:t>2.2 Assess information provided for accuracy and sufficiency according to</w:t>
            </w:r>
            <w:r w:rsidRPr="000C5ECD">
              <w:t xml:space="preserve"> standard organisational procedures</w:t>
            </w:r>
          </w:p>
          <w:p w:rsidR="00000000" w:rsidRPr="000C5ECD" w:rsidP="000C5ECD">
            <w:pPr>
              <w:pStyle w:val="BodyText"/>
            </w:pPr>
            <w:r w:rsidRPr="000C5ECD">
              <w:t>2.3 Verify completed documentation for accuracy and accept deposits, ensuring that receipts and certificates are issued</w:t>
            </w:r>
          </w:p>
          <w:p w:rsidR="00000000" w:rsidRPr="000C5ECD" w:rsidP="000C5ECD">
            <w:pPr>
              <w:pStyle w:val="BodyText"/>
            </w:pPr>
            <w:r w:rsidRPr="000C5ECD">
              <w:t>2.4 Process new applications and transactions in accordance with organisational policy and procedure</w:t>
            </w:r>
            <w:r w:rsidRPr="000C5ECD">
              <w:t>s to ensure timely and accurate completion of task</w:t>
            </w:r>
          </w:p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2.5 Provide information to customer about processes for activating account, including timeframe and mechanisms for receiving transaction cards or deposit books and most cost effective way to use account</w:t>
            </w:r>
          </w:p>
        </w:tc>
      </w:tr>
      <w:tr w:rsidTr="000C5E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3</w:t>
            </w:r>
            <w:r w:rsidRPr="000C5ECD">
              <w:t>. Transfer or close customer account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BodyText"/>
            </w:pPr>
            <w:r w:rsidRPr="000C5ECD">
              <w:t>3.1 Interview account holder seeking to transfer or close account to gather required information which is assessed for accuracy and sufficiency according to standard organisational procedures</w:t>
            </w:r>
          </w:p>
          <w:p w:rsidR="00000000" w:rsidRPr="000C5ECD" w:rsidP="000C5ECD">
            <w:pPr>
              <w:pStyle w:val="BodyText"/>
            </w:pPr>
            <w:r w:rsidRPr="000C5ECD">
              <w:t>3.2 Verify completed docume</w:t>
            </w:r>
            <w:r w:rsidRPr="000C5ECD">
              <w:t>ntation for accuracy and process applications for transfer or closure in accordance with organisational policy and procedures to ensure timely and accurate completion of task</w:t>
            </w:r>
          </w:p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3.3 Provide information about finalisation of process in accordance with organisa</w:t>
            </w:r>
            <w:r w:rsidRPr="000C5ECD">
              <w:t>tional policy and procedures</w:t>
            </w:r>
          </w:p>
        </w:tc>
      </w:tr>
      <w:tr w:rsidTr="000C5EC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4. Administer the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BodyText"/>
            </w:pPr>
            <w:r w:rsidRPr="000C5ECD">
              <w:t>4.1 Use standard organisational processes and protocols to verify customer identity when collecting processed documentation and cards from branch</w:t>
            </w:r>
          </w:p>
          <w:p w:rsidR="00000000" w:rsidRPr="000C5ECD" w:rsidP="000C5ECD">
            <w:pPr>
              <w:pStyle w:val="BodyText"/>
            </w:pPr>
            <w:r w:rsidRPr="000C5ECD">
              <w:t>4.2 Follow up customer queries or complaints about ope</w:t>
            </w:r>
            <w:r w:rsidRPr="000C5ECD">
              <w:t>ration of service with appropriate personnel according to standard procedures</w:t>
            </w:r>
          </w:p>
          <w:p w:rsidR="00000000" w:rsidRPr="000C5ECD" w:rsidP="000C5ECD">
            <w:pPr>
              <w:pStyle w:val="BodyText"/>
            </w:pPr>
            <w:r w:rsidRPr="000C5ECD">
              <w:t xml:space="preserve">4.3 Provide reports on account activity in line with standard policy and procedures, and respond to any exception reports </w:t>
            </w:r>
          </w:p>
        </w:tc>
      </w:tr>
    </w:tbl>
    <w:p w:rsidR="00000000" w:rsidRPr="000C5ECD" w:rsidP="000C5ECD">
      <w:pPr>
        <w:pStyle w:val="BodyText"/>
      </w:pPr>
    </w:p>
    <w:p w:rsidR="00000000" w:rsidRPr="000C5ECD" w:rsidP="000C5ECD">
      <w:pPr>
        <w:pStyle w:val="AllowPageBreak"/>
      </w:pPr>
    </w:p>
    <w:p w:rsidR="00000000" w:rsidRPr="000C5ECD" w:rsidP="000C5ECD">
      <w:pPr>
        <w:pStyle w:val="Heading1"/>
      </w:pPr>
      <w:bookmarkStart w:id="5" w:name="O_697459"/>
      <w:bookmarkEnd w:id="5"/>
      <w:r w:rsidRPr="000C5ECD">
        <w:t>Foundation Skills</w:t>
      </w:r>
    </w:p>
    <w:p w:rsidR="00000000" w:rsidRPr="00AF2296" w:rsidP="00AF2296">
      <w:pPr>
        <w:pStyle w:val="BodyText"/>
        <w:rPr>
          <w:i/>
        </w:rPr>
      </w:pPr>
      <w:r w:rsidRPr="00AF2296">
        <w:rPr>
          <w:rStyle w:val="Emphasis"/>
        </w:rPr>
        <w:t>This section descr</w:t>
      </w:r>
      <w:r w:rsidRPr="00AF2296">
        <w:rPr>
          <w:rStyle w:val="Emphasis"/>
        </w:rPr>
        <w:t>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C5E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BodyText"/>
            </w:pPr>
            <w:r w:rsidRPr="000C5EC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BodyText"/>
            </w:pPr>
            <w:r w:rsidRPr="000C5ECD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rPr>
                <w:rStyle w:val="SpecialBold"/>
              </w:rPr>
              <w:t>Description</w:t>
            </w:r>
          </w:p>
        </w:tc>
      </w:tr>
      <w:tr w:rsidTr="000C5E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1.1, 2.2, 2.3, 3.2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ListBullet"/>
            </w:pPr>
            <w:r w:rsidRPr="000C5ECD">
              <w:t>Accesses information from a range of sources and interprets documents to confirm and determine requirements</w:t>
            </w:r>
          </w:p>
          <w:p w:rsidR="00000000" w:rsidP="000C5ECD">
            <w:pPr>
              <w:pStyle w:val="ListBullet"/>
              <w:rPr>
                <w:lang w:val="en-NZ"/>
              </w:rPr>
            </w:pPr>
            <w:r w:rsidRPr="000C5ECD">
              <w:t>Checks information for authenticity, accuracy and completeness</w:t>
            </w:r>
          </w:p>
        </w:tc>
      </w:tr>
      <w:tr w:rsidTr="000C5E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1.1-1.3, 2.3, 2.5, 3.3,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ListBullet"/>
            </w:pPr>
            <w:r w:rsidRPr="000C5ECD">
              <w:t>Correctly records information and completes for</w:t>
            </w:r>
            <w:r w:rsidRPr="000C5ECD">
              <w:t>ms, checking for accuracy of information and data</w:t>
            </w:r>
          </w:p>
          <w:p w:rsidR="00000000" w:rsidP="000C5ECD">
            <w:pPr>
              <w:pStyle w:val="ListBullet"/>
              <w:rPr>
                <w:lang w:val="en-NZ"/>
              </w:rPr>
            </w:pPr>
            <w:r w:rsidRPr="000C5ECD">
              <w:t>Prepares correspondence using appropriate formats and protocols</w:t>
            </w:r>
          </w:p>
        </w:tc>
      </w:tr>
      <w:tr w:rsidTr="000C5E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1.1-1.3, 2.1, 2.5, 3.1, 3.3,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ListBullet"/>
            </w:pPr>
            <w:r w:rsidRPr="000C5ECD">
              <w:t>Participates in verbal exchanges, using active listening and questioning to determine requirements and respond to queries</w:t>
            </w:r>
          </w:p>
          <w:p w:rsidR="00000000" w:rsidP="000C5ECD">
            <w:pPr>
              <w:pStyle w:val="ListBullet"/>
              <w:rPr>
                <w:lang w:val="en-NZ"/>
              </w:rPr>
            </w:pPr>
            <w:r w:rsidRPr="000C5ECD">
              <w:t>Clearly explains and clarifies information, using language, tone and pace appropriate to the audience and purpose</w:t>
            </w:r>
          </w:p>
        </w:tc>
      </w:tr>
      <w:tr w:rsidTr="000C5E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 xml:space="preserve">1.2, 1.3, </w:t>
            </w:r>
            <w:r w:rsidRPr="000C5ECD">
              <w:t>2.2, 2.3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ListBullet"/>
              <w:rPr>
                <w:lang w:val="en-NZ"/>
              </w:rPr>
            </w:pPr>
            <w:r w:rsidRPr="000C5ECD">
              <w:t>Uses mathematical equations to calculate premiums and repayment rates, and to check accuracy of transactions</w:t>
            </w:r>
          </w:p>
        </w:tc>
      </w:tr>
      <w:tr w:rsidTr="000C5E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2.1, 2.2, 2.4, 3.1, 3.2, 3.3, 4.1, 4.2, 4.3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ListBullet"/>
              <w:rPr>
                <w:lang w:val="en-NZ"/>
              </w:rPr>
            </w:pPr>
            <w:r w:rsidRPr="000C5ECD">
              <w:t>Takes personal responsibility for following explicit and implici</w:t>
            </w:r>
            <w:r w:rsidRPr="000C5ECD">
              <w:t>t organisational policy and procedures related to customer account processing and service standards within own role</w:t>
            </w:r>
          </w:p>
        </w:tc>
      </w:tr>
      <w:tr w:rsidTr="000C5E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1.3, 2.1, 3.1, 4.2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ListBullet"/>
            </w:pPr>
            <w:r w:rsidRPr="000C5ECD">
              <w:t>Selects and uses appropriate protocols and conventions to communicate with colleagues and customers in the conduct of a service based relationship</w:t>
            </w:r>
          </w:p>
          <w:p w:rsidR="00000000" w:rsidP="000C5ECD">
            <w:pPr>
              <w:pStyle w:val="ListBullet"/>
              <w:rPr>
                <w:lang w:val="en-NZ"/>
              </w:rPr>
            </w:pPr>
            <w:r w:rsidRPr="000C5ECD">
              <w:t>Implements strategies to moderate conflict and resolve customer issues</w:t>
            </w:r>
          </w:p>
        </w:tc>
      </w:tr>
      <w:tr w:rsidTr="000C5E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1.1, 1.2, 1.3, 2.1</w:t>
            </w:r>
            <w:r w:rsidRPr="000C5ECD">
              <w:t>, 2.3, 2.4, 2.5, 3.1, 3.2, 4.1,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ListBullet"/>
            </w:pPr>
            <w:r w:rsidRPr="000C5ECD">
              <w:t>Takes responsibility for planning, sequencing and prioritising tasks and own workload for efficiency and effective outcomes</w:t>
            </w:r>
          </w:p>
          <w:p w:rsidR="00000000" w:rsidRPr="000C5ECD" w:rsidP="000C5ECD">
            <w:pPr>
              <w:pStyle w:val="ListBullet"/>
            </w:pPr>
            <w:r w:rsidRPr="000C5ECD">
              <w:t>Responds to predictable routine problems by implementing standard or logical solutions, re</w:t>
            </w:r>
            <w:r w:rsidRPr="000C5ECD">
              <w:t>cognising when to seek input from others</w:t>
            </w:r>
          </w:p>
          <w:p w:rsidR="00000000" w:rsidRPr="000C5ECD" w:rsidP="000C5ECD">
            <w:pPr>
              <w:pStyle w:val="ListBullet"/>
            </w:pPr>
            <w:r w:rsidRPr="000C5ECD">
              <w:t>Uses the main features and functions of digital tools to complete work tasks</w:t>
            </w:r>
          </w:p>
        </w:tc>
      </w:tr>
    </w:tbl>
    <w:p w:rsidR="00000000" w:rsidRPr="000C5ECD" w:rsidP="000C5ECD">
      <w:pPr>
        <w:pStyle w:val="BodyText"/>
      </w:pPr>
    </w:p>
    <w:p w:rsidR="00000000" w:rsidRPr="000C5ECD" w:rsidP="000C5ECD">
      <w:pPr>
        <w:pStyle w:val="AllowPageBreak"/>
      </w:pPr>
    </w:p>
    <w:p w:rsidR="00000000" w:rsidRPr="000C5ECD" w:rsidP="000C5ECD">
      <w:pPr>
        <w:pStyle w:val="Heading1"/>
      </w:pPr>
      <w:bookmarkStart w:id="6" w:name="O_697461"/>
      <w:bookmarkEnd w:id="6"/>
      <w:r w:rsidRPr="000C5EC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C5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BodyText"/>
            </w:pPr>
            <w:r w:rsidRPr="000C5ECD">
              <w:rPr>
                <w:rStyle w:val="SpecialBold"/>
              </w:rPr>
              <w:t>Code and title</w:t>
            </w:r>
          </w:p>
          <w:p w:rsidR="00000000" w:rsidRPr="000C5ECD" w:rsidP="000C5ECD">
            <w:pPr>
              <w:pStyle w:val="BodyText"/>
            </w:pPr>
            <w:r w:rsidRPr="000C5EC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BodyText"/>
            </w:pPr>
            <w:r w:rsidRPr="000C5ECD">
              <w:rPr>
                <w:rStyle w:val="SpecialBold"/>
              </w:rPr>
              <w:t>Code and title</w:t>
            </w:r>
          </w:p>
          <w:p w:rsidR="00000000" w:rsidRPr="000C5ECD" w:rsidP="000C5ECD">
            <w:pPr>
              <w:pStyle w:val="BodyText"/>
            </w:pPr>
            <w:r w:rsidRPr="000C5EC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BodyText"/>
            </w:pPr>
            <w:r w:rsidRPr="000C5EC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rPr>
                <w:rStyle w:val="SpecialBold"/>
              </w:rPr>
              <w:t>Equivalence status</w:t>
            </w:r>
          </w:p>
        </w:tc>
      </w:tr>
      <w:tr w:rsidTr="000C5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FNSRTS305 Process customer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FNSRTS305A Process customer accounts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BodyText"/>
            </w:pPr>
            <w:r w:rsidRPr="000C5ECD">
              <w:t>Equivalent unit</w:t>
            </w:r>
          </w:p>
        </w:tc>
      </w:tr>
    </w:tbl>
    <w:p w:rsidR="00000000" w:rsidRPr="000C5ECD" w:rsidP="000C5ECD">
      <w:pPr>
        <w:pStyle w:val="BodyText"/>
      </w:pPr>
    </w:p>
    <w:p w:rsidR="00000000" w:rsidRPr="000C5ECD" w:rsidP="000C5ECD">
      <w:pPr>
        <w:pStyle w:val="AllowPageBreak"/>
      </w:pPr>
    </w:p>
    <w:p w:rsidR="00000000" w:rsidRPr="000C5ECD" w:rsidP="000C5ECD">
      <w:pPr>
        <w:pStyle w:val="Heading1"/>
      </w:pPr>
      <w:bookmarkStart w:id="7" w:name="O_697468"/>
      <w:bookmarkEnd w:id="7"/>
      <w:r w:rsidRPr="000C5ECD">
        <w:t>Links</w:t>
      </w:r>
    </w:p>
    <w:p w:rsidR="00000000" w:rsidRPr="000C5ECD" w:rsidP="00AF2296">
      <w:pPr>
        <w:pStyle w:val="BodyText"/>
      </w:pPr>
      <w:r w:rsidRPr="000C5E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E202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C5ECD" w:rsidP="00AF2296">
      <w:pPr>
        <w:pStyle w:val="BodyText"/>
        <w:sectPr w:rsidSect="000C5E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5ECD" w:rsidP="000C5ECD">
      <w:pPr>
        <w:pStyle w:val="SuperHeading"/>
      </w:pPr>
      <w:r w:rsidRPr="000C5ECD">
        <w:t>Assessment Requirements for FNSRTS305 Process customer accounts</w:t>
      </w:r>
    </w:p>
    <w:p w:rsidR="00000000" w:rsidRPr="000C5ECD" w:rsidP="000C5ECD">
      <w:pPr>
        <w:pStyle w:val="Heading1"/>
      </w:pPr>
      <w:bookmarkStart w:id="8" w:name="O_697463"/>
      <w:bookmarkEnd w:id="8"/>
      <w:r w:rsidRPr="000C5E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C5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BodyText"/>
            </w:pPr>
            <w:r w:rsidRPr="000C5EC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rPr>
                <w:rStyle w:val="SpecialBold"/>
              </w:rPr>
              <w:t>Comments</w:t>
            </w:r>
          </w:p>
        </w:tc>
      </w:tr>
      <w:tr w:rsidTr="000C5E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ECD">
            <w:pPr>
              <w:pStyle w:val="BodyText"/>
              <w:rPr>
                <w:lang w:val="en-NZ"/>
              </w:rPr>
            </w:pPr>
            <w:r w:rsidRPr="000C5EC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ECD" w:rsidP="000C5ECD">
            <w:pPr>
              <w:pStyle w:val="BodyText"/>
            </w:pPr>
            <w:r w:rsidRPr="000C5ECD">
              <w:t>This version first released with FNS Financial Services Training Package Version 1.0.</w:t>
            </w:r>
          </w:p>
        </w:tc>
      </w:tr>
    </w:tbl>
    <w:p w:rsidR="00000000" w:rsidRPr="000C5ECD" w:rsidP="000C5ECD">
      <w:pPr>
        <w:pStyle w:val="BodyText"/>
      </w:pPr>
    </w:p>
    <w:p w:rsidR="00000000" w:rsidRPr="000C5ECD" w:rsidP="000C5ECD">
      <w:pPr>
        <w:pStyle w:val="AllowPageBreak"/>
      </w:pPr>
    </w:p>
    <w:p w:rsidR="00000000" w:rsidRPr="000C5ECD" w:rsidP="000C5ECD">
      <w:pPr>
        <w:pStyle w:val="Heading1"/>
      </w:pPr>
      <w:bookmarkStart w:id="9" w:name="O_697464"/>
      <w:bookmarkEnd w:id="9"/>
      <w:r w:rsidRPr="000C5ECD">
        <w:t>Performance Evidence</w:t>
      </w:r>
    </w:p>
    <w:p w:rsidR="00000000" w:rsidRPr="000C5ECD" w:rsidP="00AF2296">
      <w:pPr>
        <w:pStyle w:val="BodyText"/>
      </w:pPr>
      <w:r w:rsidRPr="000C5ECD">
        <w:t>Evidence of the ability to :</w:t>
      </w:r>
    </w:p>
    <w:p w:rsidR="00000000" w:rsidRPr="000C5ECD" w:rsidP="000C5ECD">
      <w:pPr>
        <w:pStyle w:val="ListBullet"/>
      </w:pPr>
      <w:r w:rsidRPr="000C5ECD">
        <w:t>provide information to customers a</w:t>
      </w:r>
      <w:r w:rsidRPr="000C5ECD">
        <w:t>nd respond to customer requests</w:t>
      </w:r>
    </w:p>
    <w:p w:rsidR="00000000" w:rsidRPr="000C5ECD" w:rsidP="000C5ECD">
      <w:pPr>
        <w:pStyle w:val="ListBullet"/>
      </w:pPr>
      <w:r w:rsidRPr="000C5ECD">
        <w:t>check customer details and verify customer in accordance with organisational customer identification process</w:t>
      </w:r>
    </w:p>
    <w:p w:rsidR="00000000" w:rsidRPr="000C5ECD" w:rsidP="000C5ECD">
      <w:pPr>
        <w:pStyle w:val="ListBullet"/>
      </w:pPr>
      <w:r w:rsidRPr="000C5ECD">
        <w:t>process customer account accurately and in accordance with organisational policy and procedures</w:t>
      </w:r>
    </w:p>
    <w:p w:rsidR="00000000" w:rsidRPr="000C5ECD" w:rsidP="000C5ECD">
      <w:pPr>
        <w:pStyle w:val="ListBullet"/>
      </w:pPr>
      <w:r w:rsidRPr="000C5ECD">
        <w:t>pro</w:t>
      </w:r>
      <w:r w:rsidRPr="000C5ECD">
        <w:t>vide information about account activation timeframes and processes for receiving account documentation</w:t>
      </w:r>
    </w:p>
    <w:p w:rsidR="00000000" w:rsidRPr="000C5ECD" w:rsidP="000C5ECD">
      <w:pPr>
        <w:pStyle w:val="ListBullet"/>
      </w:pPr>
      <w:r w:rsidRPr="000C5ECD">
        <w:t>assist customer with completion of documentation and information about accessing and transferring funds, and transferring or closing an account</w:t>
      </w:r>
    </w:p>
    <w:p w:rsidR="00000000" w:rsidRPr="000C5ECD" w:rsidP="000C5ECD">
      <w:pPr>
        <w:pStyle w:val="ListBullet"/>
      </w:pPr>
      <w:r w:rsidRPr="000C5ECD">
        <w:t xml:space="preserve">maintain </w:t>
      </w:r>
      <w:r w:rsidRPr="000C5ECD">
        <w:t>and apply knowledge of the range of products, features and fees.</w:t>
      </w:r>
    </w:p>
    <w:p w:rsidR="00000000" w:rsidRPr="000C5ECD" w:rsidP="000C5ECD">
      <w:pPr>
        <w:pStyle w:val="BodyText"/>
      </w:pPr>
    </w:p>
    <w:p w:rsidR="00000000" w:rsidRPr="000C5ECD" w:rsidP="00AF2296">
      <w:pPr>
        <w:pStyle w:val="BodyText"/>
      </w:pPr>
      <w:r w:rsidRPr="000C5ECD">
        <w:t>Note: If a specific volume or frequency is not stated, then evidence must be provided at least once.</w:t>
      </w:r>
    </w:p>
    <w:p w:rsidR="00000000" w:rsidRPr="000C5ECD" w:rsidP="000C5ECD">
      <w:pPr>
        <w:pStyle w:val="Heading1"/>
      </w:pPr>
      <w:bookmarkStart w:id="10" w:name="O_697465"/>
      <w:bookmarkEnd w:id="10"/>
      <w:r w:rsidRPr="000C5ECD">
        <w:t>Knowledge Evidence</w:t>
      </w:r>
    </w:p>
    <w:p w:rsidR="00000000" w:rsidRPr="000C5ECD" w:rsidP="00AF2296">
      <w:pPr>
        <w:pStyle w:val="BodyText"/>
      </w:pPr>
      <w:r w:rsidRPr="000C5ECD">
        <w:t>To complete the unit requirements safely and effectiv</w:t>
      </w:r>
      <w:r w:rsidRPr="000C5ECD">
        <w:t>ely, the individual must:</w:t>
      </w:r>
    </w:p>
    <w:p w:rsidR="00000000" w:rsidRPr="000C5ECD" w:rsidP="000C5ECD">
      <w:pPr>
        <w:pStyle w:val="ListBullet"/>
      </w:pPr>
      <w:r w:rsidRPr="000C5ECD">
        <w:t>describe the key financial account products available and their features and fees</w:t>
      </w:r>
    </w:p>
    <w:p w:rsidR="00000000" w:rsidRPr="000C5ECD" w:rsidP="000C5ECD">
      <w:pPr>
        <w:pStyle w:val="ListBullet"/>
      </w:pPr>
      <w:r w:rsidRPr="000C5ECD">
        <w:t>describe the key features of policies and procedures in regard to customer account service and techniques</w:t>
      </w:r>
    </w:p>
    <w:p w:rsidR="00000000" w:rsidRPr="000C5ECD" w:rsidP="000C5ECD">
      <w:pPr>
        <w:pStyle w:val="ListBullet"/>
      </w:pPr>
      <w:r w:rsidRPr="000C5ECD">
        <w:t>describe the key features of relevant ind</w:t>
      </w:r>
      <w:r w:rsidRPr="000C5ECD">
        <w:t>ustry codes of practice and legislation, incorporated in organisational policy and procedures covering:</w:t>
      </w:r>
    </w:p>
    <w:p w:rsidR="00000000" w:rsidRPr="000C5ECD" w:rsidP="000C5ECD">
      <w:pPr>
        <w:pStyle w:val="ListBullet2"/>
      </w:pPr>
      <w:r w:rsidRPr="000C5ECD">
        <w:t>consumer credit</w:t>
      </w:r>
    </w:p>
    <w:p w:rsidR="00000000" w:rsidRPr="000C5ECD" w:rsidP="000C5ECD">
      <w:pPr>
        <w:pStyle w:val="ListBullet2"/>
      </w:pPr>
      <w:r w:rsidRPr="000C5ECD">
        <w:t>electronic funds transfer</w:t>
      </w:r>
    </w:p>
    <w:p w:rsidR="00000000" w:rsidRPr="000C5ECD" w:rsidP="000C5ECD">
      <w:pPr>
        <w:pStyle w:val="ListBullet2"/>
      </w:pPr>
      <w:r w:rsidRPr="000C5ECD">
        <w:t>privacy</w:t>
      </w:r>
    </w:p>
    <w:p w:rsidR="00000000" w:rsidRPr="000C5ECD" w:rsidP="000C5ECD">
      <w:pPr>
        <w:pStyle w:val="ListBullet2"/>
      </w:pPr>
      <w:r w:rsidRPr="000C5ECD">
        <w:t>financial transactions and reporting</w:t>
      </w:r>
    </w:p>
    <w:p w:rsidR="00000000" w:rsidRPr="000C5ECD" w:rsidP="000C5ECD">
      <w:pPr>
        <w:pStyle w:val="ListBullet2"/>
      </w:pPr>
      <w:r w:rsidRPr="000C5ECD">
        <w:t>security and fraud</w:t>
      </w:r>
    </w:p>
    <w:p w:rsidR="00000000" w:rsidRPr="000C5ECD" w:rsidP="000C5ECD">
      <w:pPr>
        <w:pStyle w:val="ListBullet"/>
      </w:pPr>
      <w:r w:rsidRPr="000C5ECD">
        <w:t>outline the key steps and reasons for verifying customer identity and security checking procedures</w:t>
      </w:r>
    </w:p>
    <w:p w:rsidR="00000000" w:rsidRPr="000C5ECD" w:rsidP="000C5ECD">
      <w:pPr>
        <w:pStyle w:val="ListBullet"/>
      </w:pPr>
      <w:r w:rsidRPr="000C5ECD">
        <w:t>identify the key operational features and maintenance requirements of relevant equipment.</w:t>
      </w:r>
    </w:p>
    <w:p w:rsidR="00000000" w:rsidRPr="000C5ECD" w:rsidP="000C5ECD">
      <w:pPr>
        <w:pStyle w:val="AllowPageBreak"/>
      </w:pPr>
    </w:p>
    <w:p w:rsidR="00000000" w:rsidRPr="000C5ECD" w:rsidP="000C5ECD">
      <w:pPr>
        <w:pStyle w:val="Heading1"/>
      </w:pPr>
      <w:bookmarkStart w:id="11" w:name="O_697466"/>
      <w:bookmarkEnd w:id="11"/>
      <w:r w:rsidRPr="000C5ECD">
        <w:t>Assessment Conditions</w:t>
      </w:r>
    </w:p>
    <w:p w:rsidR="00000000" w:rsidRPr="000C5ECD" w:rsidP="00AF2296">
      <w:pPr>
        <w:pStyle w:val="BodyText"/>
      </w:pPr>
      <w:r w:rsidRPr="000C5ECD">
        <w:t>Assessment must be conducted</w:t>
      </w:r>
      <w:r w:rsidRPr="000C5ECD">
        <w:t xml:space="preserve"> in a safe environment where evidence gathered demonstrates consistent performance of typical activities experienced in the financial retail services field of work and include access to:</w:t>
      </w:r>
    </w:p>
    <w:p w:rsidR="00000000" w:rsidRPr="000C5ECD" w:rsidP="000C5ECD">
      <w:pPr>
        <w:pStyle w:val="ListBullet"/>
      </w:pPr>
      <w:r w:rsidRPr="000C5ECD">
        <w:t>common office equipment, technology, software and consumables</w:t>
      </w:r>
    </w:p>
    <w:p w:rsidR="00000000" w:rsidRPr="000C5ECD" w:rsidP="000C5ECD">
      <w:pPr>
        <w:pStyle w:val="ListBullet"/>
      </w:pPr>
      <w:r w:rsidRPr="000C5ECD">
        <w:t>financ</w:t>
      </w:r>
      <w:r w:rsidRPr="000C5ECD">
        <w:t>ial product information</w:t>
      </w:r>
    </w:p>
    <w:p w:rsidR="00000000" w:rsidRPr="000C5ECD" w:rsidP="000C5ECD">
      <w:pPr>
        <w:pStyle w:val="ListBullet"/>
      </w:pPr>
      <w:r w:rsidRPr="000C5ECD">
        <w:t>integrated transaction system and data.</w:t>
      </w:r>
    </w:p>
    <w:p w:rsidR="00000000" w:rsidRPr="000C5ECD" w:rsidP="000C5ECD">
      <w:pPr>
        <w:pStyle w:val="BodyText"/>
      </w:pPr>
    </w:p>
    <w:p w:rsidR="00000000" w:rsidRPr="000C5ECD" w:rsidP="00AF2296">
      <w:pPr>
        <w:pStyle w:val="BodyText"/>
      </w:pPr>
      <w:r w:rsidRPr="000C5ECD">
        <w:t>Assessors must satisfy NVR/AQTF assessor requirements.</w:t>
      </w:r>
    </w:p>
    <w:p w:rsidR="00000000" w:rsidRPr="000C5ECD" w:rsidP="000C5ECD">
      <w:pPr>
        <w:pStyle w:val="Heading1"/>
      </w:pPr>
      <w:bookmarkStart w:id="12" w:name="O_697469"/>
      <w:bookmarkEnd w:id="12"/>
      <w:r w:rsidRPr="000C5ECD">
        <w:t>Links</w:t>
      </w:r>
    </w:p>
    <w:p w:rsidR="00000000" w:rsidRPr="000C5ECD" w:rsidP="00AF2296">
      <w:pPr>
        <w:pStyle w:val="BodyText"/>
      </w:pPr>
      <w:r w:rsidRPr="000C5E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E202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C5ECD" w:rsidP="000C5ECD"/>
    <w:sectPr w:rsidSect="000C5E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CD" w:rsidRPr="00AF2296" w:rsidP="00AF22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296" w:rsidP="000C5E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F2296" w:rsidP="000C5E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F2296" w:rsidP="000C5E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CD" w:rsidP="000C5E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2296">
      <w:t>Approved</w:t>
    </w:r>
    <w:r w:rsidR="00AF22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229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2296">
      <w:rPr>
        <w:noProof/>
      </w:rPr>
      <w:t>5</w:t>
    </w:r>
    <w:r>
      <w:rPr>
        <w:noProof/>
      </w:rPr>
      <w:fldChar w:fldCharType="end"/>
    </w:r>
  </w:p>
  <w:p w:rsidR="000C5ECD" w:rsidP="000C5E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22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2296">
      <w:t>Future Skills Organisation</w:t>
    </w:r>
    <w:r w:rsidR="00AF2296">
      <w:fldChar w:fldCharType="end"/>
    </w:r>
  </w:p>
  <w:p w:rsidR="000C5ECD" w:rsidP="000C5E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2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ECD" w:rsidRPr="00AF2296" w:rsidP="00AF22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296" w:rsidRPr="002D2AF8" w:rsidP="000C5E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FNSRTS305 Process customer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F2296" w:rsidP="000C5E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CD" w:rsidRPr="002D2AF8" w:rsidP="000C5E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2296">
      <w:t>FNSRTS305 Process customer accounts</w:t>
    </w:r>
    <w:r w:rsidR="00AF22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2296">
      <w:rPr>
        <w:noProof/>
      </w:rPr>
      <w:t>1 March 2025</w:t>
    </w:r>
    <w:r>
      <w:fldChar w:fldCharType="end"/>
    </w:r>
  </w:p>
  <w:p w:rsidR="000C5ECD" w:rsidP="000C5E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6AB4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92AE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70D0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E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E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E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E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E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E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E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E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E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E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E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ECD"/>
  </w:style>
  <w:style w:type="character" w:customStyle="1" w:styleId="Heading1Char">
    <w:name w:val="Heading 1 Char"/>
    <w:basedOn w:val="DefaultParagraphFont"/>
    <w:link w:val="Heading1"/>
    <w:rsid w:val="000C5E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E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E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E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ECD"/>
    <w:rPr>
      <w:b/>
      <w:spacing w:val="0"/>
    </w:rPr>
  </w:style>
  <w:style w:type="paragraph" w:styleId="ListBullet2">
    <w:name w:val="List Bullet 2"/>
    <w:basedOn w:val="List2"/>
    <w:rsid w:val="000C5EC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5ECD"/>
    <w:rPr>
      <w:i/>
    </w:rPr>
  </w:style>
  <w:style w:type="paragraph" w:customStyle="1" w:styleId="SuperHeading">
    <w:name w:val="SuperHeading"/>
    <w:basedOn w:val="Normal"/>
    <w:rsid w:val="000C5E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E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E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E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E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E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E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E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E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E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E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E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E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E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E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E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E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E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E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E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E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E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E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E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E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E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E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E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E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E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E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E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5E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E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E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ECD"/>
  </w:style>
  <w:style w:type="paragraph" w:styleId="TableofFigures">
    <w:name w:val="table of figures"/>
    <w:basedOn w:val="Normal"/>
    <w:next w:val="Normal"/>
    <w:semiHidden/>
    <w:rsid w:val="000C5E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E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5ECD"/>
    <w:rPr>
      <w:rFonts w:ascii="Wingdings" w:hAnsi="Wingdings"/>
    </w:rPr>
  </w:style>
  <w:style w:type="paragraph" w:customStyle="1" w:styleId="TableHeading">
    <w:name w:val="Table Heading"/>
    <w:basedOn w:val="HeadingBase"/>
    <w:rsid w:val="000C5E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ECD"/>
    <w:rPr>
      <w:color w:val="0033CC"/>
      <w:u w:val="none"/>
    </w:rPr>
  </w:style>
  <w:style w:type="paragraph" w:customStyle="1" w:styleId="BodyTextRight">
    <w:name w:val="Body Text Right"/>
    <w:basedOn w:val="BodyText"/>
    <w:rsid w:val="000C5E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E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E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E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E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E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ECD"/>
    <w:rPr>
      <w:sz w:val="32"/>
    </w:rPr>
  </w:style>
  <w:style w:type="paragraph" w:customStyle="1" w:styleId="HeadingProcedure">
    <w:name w:val="Heading Procedure"/>
    <w:basedOn w:val="HeadingBase"/>
    <w:next w:val="Normal"/>
    <w:rsid w:val="000C5E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ECD"/>
    <w:pPr>
      <w:spacing w:before="60" w:after="60"/>
    </w:pPr>
  </w:style>
  <w:style w:type="paragraph" w:styleId="ListContinue">
    <w:name w:val="List Continue"/>
    <w:basedOn w:val="List"/>
    <w:rsid w:val="000C5ECD"/>
    <w:pPr>
      <w:ind w:firstLine="0"/>
    </w:pPr>
  </w:style>
  <w:style w:type="paragraph" w:customStyle="1" w:styleId="ListNote">
    <w:name w:val="List Note"/>
    <w:basedOn w:val="List"/>
    <w:rsid w:val="000C5E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E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E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ECD"/>
    <w:rPr>
      <w:rFonts w:ascii="Courier New" w:hAnsi="Courier New"/>
    </w:rPr>
  </w:style>
  <w:style w:type="paragraph" w:customStyle="1" w:styleId="NoteBullet">
    <w:name w:val="Note Bullet"/>
    <w:basedOn w:val="Note"/>
    <w:rsid w:val="000C5E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E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E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E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E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5E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E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ECD"/>
    <w:rPr>
      <w:b/>
      <w:smallCaps/>
    </w:rPr>
  </w:style>
  <w:style w:type="paragraph" w:customStyle="1" w:styleId="TableListNumber">
    <w:name w:val="Table List Number"/>
    <w:basedOn w:val="ListNumber"/>
    <w:rsid w:val="000C5E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E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ECD"/>
    <w:pPr>
      <w:numPr>
        <w:numId w:val="9"/>
      </w:numPr>
    </w:pPr>
  </w:style>
  <w:style w:type="paragraph" w:customStyle="1" w:styleId="ListAlpha2">
    <w:name w:val="List Alpha 2"/>
    <w:basedOn w:val="List2"/>
    <w:rsid w:val="000C5ECD"/>
    <w:pPr>
      <w:numPr>
        <w:numId w:val="8"/>
      </w:numPr>
    </w:pPr>
  </w:style>
  <w:style w:type="paragraph" w:styleId="List2">
    <w:name w:val="List 2"/>
    <w:basedOn w:val="BodyText"/>
    <w:rsid w:val="000C5E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E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E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E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E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E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5ECD"/>
    <w:pPr>
      <w:numPr>
        <w:numId w:val="4"/>
      </w:numPr>
    </w:pPr>
  </w:style>
  <w:style w:type="paragraph" w:styleId="ListContinue2">
    <w:name w:val="List Continue 2"/>
    <w:basedOn w:val="List2"/>
    <w:rsid w:val="000C5ECD"/>
    <w:pPr>
      <w:ind w:firstLine="0"/>
    </w:pPr>
  </w:style>
  <w:style w:type="paragraph" w:styleId="ListContinue3">
    <w:name w:val="List Continue 3"/>
    <w:basedOn w:val="List3"/>
    <w:rsid w:val="000C5ECD"/>
    <w:pPr>
      <w:ind w:left="1021" w:firstLine="0"/>
    </w:pPr>
  </w:style>
  <w:style w:type="paragraph" w:styleId="ListContinue4">
    <w:name w:val="List Continue 4"/>
    <w:basedOn w:val="List4"/>
    <w:rsid w:val="000C5ECD"/>
    <w:pPr>
      <w:ind w:firstLine="0"/>
    </w:pPr>
  </w:style>
  <w:style w:type="paragraph" w:styleId="ListContinue5">
    <w:name w:val="List Continue 5"/>
    <w:basedOn w:val="List5"/>
    <w:rsid w:val="000C5ECD"/>
    <w:pPr>
      <w:ind w:firstLine="0"/>
    </w:pPr>
  </w:style>
  <w:style w:type="paragraph" w:styleId="ListNumber3">
    <w:name w:val="List Number 3"/>
    <w:basedOn w:val="List3"/>
    <w:rsid w:val="000C5ECD"/>
    <w:pPr>
      <w:numPr>
        <w:numId w:val="5"/>
      </w:numPr>
    </w:pPr>
  </w:style>
  <w:style w:type="paragraph" w:styleId="ListNumber4">
    <w:name w:val="List Number 4"/>
    <w:basedOn w:val="List4"/>
    <w:rsid w:val="000C5ECD"/>
    <w:pPr>
      <w:numPr>
        <w:numId w:val="6"/>
      </w:numPr>
    </w:pPr>
  </w:style>
  <w:style w:type="paragraph" w:styleId="ListNumber5">
    <w:name w:val="List Number 5"/>
    <w:basedOn w:val="List5"/>
    <w:rsid w:val="000C5ECD"/>
    <w:pPr>
      <w:numPr>
        <w:numId w:val="7"/>
      </w:numPr>
    </w:pPr>
  </w:style>
  <w:style w:type="paragraph" w:styleId="BlockText">
    <w:name w:val="Block Text"/>
    <w:basedOn w:val="Normal"/>
    <w:rsid w:val="000C5E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E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ECD"/>
    <w:rPr>
      <w:sz w:val="16"/>
      <w:vertAlign w:val="superscript"/>
    </w:rPr>
  </w:style>
  <w:style w:type="character" w:customStyle="1" w:styleId="Symbols">
    <w:name w:val="Symbols"/>
    <w:basedOn w:val="DefaultParagraphFont"/>
    <w:rsid w:val="000C5ECD"/>
    <w:rPr>
      <w:rFonts w:ascii="Symbol" w:hAnsi="Symbol"/>
    </w:rPr>
  </w:style>
  <w:style w:type="character" w:customStyle="1" w:styleId="MenuOptions">
    <w:name w:val="Menu Options"/>
    <w:basedOn w:val="DefaultParagraphFont"/>
    <w:rsid w:val="000C5E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ECD"/>
    <w:rPr>
      <w:b/>
    </w:rPr>
  </w:style>
  <w:style w:type="character" w:customStyle="1" w:styleId="Underlined">
    <w:name w:val="Underlined"/>
    <w:basedOn w:val="DefaultParagraphFont"/>
    <w:rsid w:val="000C5ECD"/>
    <w:rPr>
      <w:u w:val="single"/>
    </w:rPr>
  </w:style>
  <w:style w:type="paragraph" w:customStyle="1" w:styleId="TableBodyTextRight">
    <w:name w:val="Table Body Text Right"/>
    <w:basedOn w:val="TableBodyText"/>
    <w:rsid w:val="000C5E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ECD"/>
    <w:rPr>
      <w:sz w:val="18"/>
    </w:rPr>
  </w:style>
  <w:style w:type="paragraph" w:customStyle="1" w:styleId="BodySmallRight">
    <w:name w:val="Body Small Right"/>
    <w:basedOn w:val="BodyTextRight"/>
    <w:rsid w:val="000C5ECD"/>
    <w:rPr>
      <w:sz w:val="18"/>
      <w:szCs w:val="18"/>
    </w:rPr>
  </w:style>
  <w:style w:type="paragraph" w:customStyle="1" w:styleId="MarginEdition">
    <w:name w:val="Margin Edition"/>
    <w:basedOn w:val="MarginNote"/>
    <w:rsid w:val="000C5E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ECD"/>
    <w:rPr>
      <w:sz w:val="2"/>
      <w:szCs w:val="2"/>
    </w:rPr>
  </w:style>
  <w:style w:type="character" w:customStyle="1" w:styleId="Small">
    <w:name w:val="Small"/>
    <w:basedOn w:val="DefaultParagraphFont"/>
    <w:rsid w:val="000C5ECD"/>
    <w:rPr>
      <w:sz w:val="16"/>
    </w:rPr>
  </w:style>
  <w:style w:type="paragraph" w:customStyle="1" w:styleId="WideTable">
    <w:name w:val="Wide Table"/>
    <w:basedOn w:val="Normal"/>
    <w:rsid w:val="000C5E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ECD"/>
  </w:style>
  <w:style w:type="paragraph" w:styleId="Quote">
    <w:name w:val="Quote"/>
    <w:basedOn w:val="Heading1"/>
    <w:link w:val="QuoteChar"/>
    <w:qFormat/>
    <w:rsid w:val="000C5E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E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ECD"/>
    <w:pPr>
      <w:pageBreakBefore/>
    </w:pPr>
  </w:style>
  <w:style w:type="paragraph" w:customStyle="1" w:styleId="Border">
    <w:name w:val="Border"/>
    <w:basedOn w:val="Normal"/>
    <w:qFormat/>
    <w:rsid w:val="000C5E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E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E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E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E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E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E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E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E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ECD"/>
    <w:rPr>
      <w:u w:val="single"/>
    </w:rPr>
  </w:style>
  <w:style w:type="character" w:customStyle="1" w:styleId="BoldandItalics">
    <w:name w:val="Bold and Italics"/>
    <w:qFormat/>
    <w:rsid w:val="000C5ECD"/>
    <w:rPr>
      <w:b/>
      <w:i/>
      <w:u w:val="none"/>
    </w:rPr>
  </w:style>
  <w:style w:type="paragraph" w:styleId="BalloonText">
    <w:name w:val="Balloon Text"/>
    <w:basedOn w:val="Normal"/>
    <w:link w:val="BalloonTextChar"/>
    <w:rsid w:val="000C5E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E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E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E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E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E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ECD"/>
    <w:pPr>
      <w:spacing w:before="0" w:after="0"/>
    </w:pPr>
  </w:style>
  <w:style w:type="paragraph" w:customStyle="1" w:styleId="BodyTextBold">
    <w:name w:val="Body Text Bold"/>
    <w:basedOn w:val="BodyText"/>
    <w:qFormat/>
    <w:rsid w:val="000C5ECD"/>
    <w:rPr>
      <w:b/>
    </w:rPr>
  </w:style>
  <w:style w:type="character" w:styleId="Hyperlink">
    <w:name w:val="Hyperlink"/>
    <w:basedOn w:val="DefaultParagraphFont"/>
    <w:uiPriority w:val="99"/>
    <w:unhideWhenUsed/>
    <w:rsid w:val="00AF22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1077</Words>
  <Characters>7003</Characters>
  <Application>Microsoft Office Word</Application>
  <DocSecurity>0</DocSecurity>
  <Lines>241</Lines>
  <Paragraphs>139</Paragraphs>
  <ScaleCrop>false</ScaleCrop>
  <Company>Author-it Software Corporation Ltd.</Company>
  <LinksUpToDate>false</LinksUpToDate>
  <CharactersWithSpaces>7941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FNSRTS305 Process customer accounts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2025-03-01T10:27:00Z</dcterms:created>
  <dcterms:modified xsi:type="dcterms:W3CDTF">2025-03-01T10:27:00Z</dcterms:modified>
</cp:coreProperties>
</file>