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6B52" w:rsidP="00E66B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FNSRTS304 Administer debit card services</w:t>
      </w:r>
      <w:r>
        <w:fldChar w:fldCharType="end"/>
      </w:r>
    </w:p>
    <w:p w:rsidR="00E66B52" w:rsidP="00E66B52">
      <w:pPr>
        <w:pStyle w:val="Version"/>
        <w:sectPr w:rsidSect="003539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39F9" w:rsidP="003539F9">
      <w:pPr>
        <w:pStyle w:val="SuperHeading"/>
      </w:pPr>
      <w:r w:rsidRPr="003539F9">
        <w:t>FNSRTS304 Administer debit card services</w:t>
      </w:r>
    </w:p>
    <w:p w:rsidR="00000000" w:rsidRPr="003539F9" w:rsidP="003539F9">
      <w:pPr>
        <w:pStyle w:val="Heading1"/>
      </w:pPr>
      <w:bookmarkStart w:id="1" w:name="O_697434"/>
      <w:bookmarkEnd w:id="1"/>
      <w:r w:rsidRPr="003539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53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9F9" w:rsidP="003539F9">
            <w:pPr>
              <w:pStyle w:val="BodyText"/>
            </w:pPr>
            <w:r w:rsidRPr="003539F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F9">
            <w:pPr>
              <w:pStyle w:val="BodyText"/>
              <w:rPr>
                <w:lang w:val="en-NZ"/>
              </w:rPr>
            </w:pPr>
            <w:r w:rsidRPr="003539F9">
              <w:rPr>
                <w:rStyle w:val="SpecialBold"/>
              </w:rPr>
              <w:t>Comments</w:t>
            </w:r>
          </w:p>
        </w:tc>
      </w:tr>
      <w:tr w:rsidTr="00353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F9">
            <w:pPr>
              <w:pStyle w:val="BodyText"/>
              <w:rPr>
                <w:lang w:val="en-NZ"/>
              </w:rPr>
            </w:pPr>
            <w:r w:rsidRPr="003539F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9F9" w:rsidP="003539F9">
            <w:pPr>
              <w:pStyle w:val="BodyText"/>
            </w:pPr>
            <w:r w:rsidRPr="003539F9">
              <w:t>This version first released with FNS Financial Services Training Package Version 1.0.</w:t>
            </w:r>
          </w:p>
        </w:tc>
      </w:tr>
    </w:tbl>
    <w:p w:rsidR="00000000" w:rsidRPr="003539F9" w:rsidP="003539F9">
      <w:pPr>
        <w:pStyle w:val="BodyText"/>
      </w:pPr>
    </w:p>
    <w:p w:rsidR="00000000" w:rsidRPr="003539F9" w:rsidP="003539F9">
      <w:pPr>
        <w:pStyle w:val="AllowPageBreak"/>
      </w:pPr>
    </w:p>
    <w:p w:rsidR="00000000" w:rsidRPr="003539F9" w:rsidP="003539F9">
      <w:pPr>
        <w:pStyle w:val="Heading1"/>
      </w:pPr>
      <w:bookmarkStart w:id="2" w:name="O_697435"/>
      <w:bookmarkEnd w:id="2"/>
      <w:r w:rsidRPr="003539F9">
        <w:t>Application</w:t>
      </w:r>
    </w:p>
    <w:p w:rsidR="00000000" w:rsidRPr="003539F9" w:rsidP="00E66B52">
      <w:pPr>
        <w:pStyle w:val="BodyText"/>
      </w:pPr>
      <w:r w:rsidRPr="003539F9">
        <w:t>This unit describes the skills and knowledge required to provide debit card services and m</w:t>
      </w:r>
      <w:r w:rsidRPr="003539F9">
        <w:t>anage associated records.</w:t>
      </w:r>
    </w:p>
    <w:p w:rsidR="00000000" w:rsidRPr="003539F9" w:rsidP="00E66B52">
      <w:pPr>
        <w:pStyle w:val="BodyText"/>
      </w:pPr>
      <w:r w:rsidRPr="003539F9">
        <w:t>It applies to individuals who, within their limit of responsibility, use specialised knowledge and organisational tools to administer and process financial transactions and services.</w:t>
      </w:r>
    </w:p>
    <w:p w:rsidR="00000000" w:rsidRPr="003539F9" w:rsidP="00E66B52">
      <w:pPr>
        <w:pStyle w:val="BodyText"/>
      </w:pPr>
      <w:r w:rsidRPr="003539F9">
        <w:t>No licensing, legislative or certification re</w:t>
      </w:r>
      <w:r w:rsidRPr="003539F9">
        <w:t>quirements apply to this unit at the time of publication.</w:t>
      </w:r>
    </w:p>
    <w:p w:rsidR="00000000" w:rsidRPr="003539F9" w:rsidP="003539F9">
      <w:pPr>
        <w:pStyle w:val="Heading1"/>
      </w:pPr>
      <w:bookmarkStart w:id="3" w:name="O_697438"/>
      <w:bookmarkEnd w:id="3"/>
      <w:r w:rsidRPr="003539F9">
        <w:t>Unit Sector</w:t>
      </w:r>
    </w:p>
    <w:p w:rsidR="00000000" w:rsidRPr="003539F9" w:rsidP="00E66B52">
      <w:pPr>
        <w:pStyle w:val="BodyText"/>
      </w:pPr>
      <w:r w:rsidRPr="003539F9">
        <w:t>Financial retail services</w:t>
      </w:r>
    </w:p>
    <w:p w:rsidR="00000000" w:rsidRPr="003539F9" w:rsidP="003539F9">
      <w:pPr>
        <w:pStyle w:val="Heading1"/>
      </w:pPr>
      <w:bookmarkStart w:id="4" w:name="O_697439"/>
      <w:bookmarkEnd w:id="4"/>
      <w:r w:rsidRPr="003539F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539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9F9" w:rsidP="003539F9">
            <w:pPr>
              <w:pStyle w:val="BodyText"/>
            </w:pPr>
            <w:r w:rsidRPr="003539F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F9">
            <w:pPr>
              <w:pStyle w:val="BodyText"/>
              <w:rPr>
                <w:lang w:val="en-NZ"/>
              </w:rPr>
            </w:pPr>
            <w:r w:rsidRPr="003539F9">
              <w:rPr>
                <w:rStyle w:val="SpecialBold"/>
              </w:rPr>
              <w:t>PERFORMANCE CRITERIA</w:t>
            </w:r>
          </w:p>
        </w:tc>
      </w:tr>
      <w:tr w:rsidTr="003539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9F9" w:rsidP="003539F9">
            <w:pPr>
              <w:pStyle w:val="BodyText"/>
            </w:pPr>
            <w:r w:rsidRPr="003539F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F9">
            <w:pPr>
              <w:pStyle w:val="BodyText"/>
              <w:rPr>
                <w:lang w:val="en-NZ"/>
              </w:rPr>
            </w:pPr>
            <w:r w:rsidRPr="003539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39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F9">
            <w:pPr>
              <w:pStyle w:val="BodyText"/>
              <w:rPr>
                <w:lang w:val="en-NZ"/>
              </w:rPr>
            </w:pPr>
            <w:r w:rsidRPr="003539F9">
              <w:t>1. Process applications for debit transaction cards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9F9" w:rsidP="003539F9">
            <w:pPr>
              <w:pStyle w:val="BodyText"/>
            </w:pPr>
            <w:r w:rsidRPr="003539F9">
              <w:t>1.1 Provide customers with information on debit cards, including their usage, terms and conditions, and ben</w:t>
            </w:r>
            <w:r w:rsidRPr="003539F9">
              <w:t>efits</w:t>
            </w:r>
          </w:p>
          <w:p w:rsidR="00000000" w:rsidRPr="003539F9" w:rsidP="003539F9">
            <w:pPr>
              <w:pStyle w:val="BodyText"/>
            </w:pPr>
            <w:r w:rsidRPr="003539F9">
              <w:t>1.2 Gather information from customers as required to support applications for cards</w:t>
            </w:r>
          </w:p>
          <w:p w:rsidR="00000000" w:rsidRPr="003539F9" w:rsidP="003539F9">
            <w:pPr>
              <w:pStyle w:val="BodyText"/>
            </w:pPr>
            <w:r w:rsidRPr="003539F9">
              <w:t>1.3 Check information provided in accordance with standard procedures for authenticity, accuracy and completeness, and complete and process applications in accordance</w:t>
            </w:r>
            <w:r w:rsidRPr="003539F9">
              <w:t xml:space="preserve"> with procedures</w:t>
            </w:r>
          </w:p>
          <w:p w:rsidR="00000000" w:rsidRPr="003539F9" w:rsidP="003539F9">
            <w:pPr>
              <w:pStyle w:val="BodyText"/>
            </w:pPr>
            <w:r w:rsidRPr="003539F9">
              <w:t>1.4 Notify customers of approval or disapproval of applications</w:t>
            </w:r>
          </w:p>
          <w:p w:rsidR="00000000" w:rsidP="003539F9">
            <w:pPr>
              <w:pStyle w:val="BodyText"/>
              <w:rPr>
                <w:lang w:val="en-NZ"/>
              </w:rPr>
            </w:pPr>
            <w:r w:rsidRPr="003539F9">
              <w:t>1.5 Use standard procedures to issue customers with debit cards despatched to branch for collection by authorised person or cardholder, or sent by mail</w:t>
            </w:r>
          </w:p>
        </w:tc>
      </w:tr>
      <w:tr w:rsidTr="003539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F9">
            <w:pPr>
              <w:pStyle w:val="BodyText"/>
              <w:rPr>
                <w:lang w:val="en-NZ"/>
              </w:rPr>
            </w:pPr>
            <w:r w:rsidRPr="003539F9">
              <w:t>2. Process card transaction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9F9" w:rsidP="003539F9">
            <w:pPr>
              <w:pStyle w:val="BodyText"/>
            </w:pPr>
            <w:r w:rsidRPr="003539F9">
              <w:t>2.1 Consult with or refer to other personnel to determine transaction details, if required</w:t>
            </w:r>
          </w:p>
          <w:p w:rsidR="00000000" w:rsidRPr="003539F9" w:rsidP="003539F9">
            <w:pPr>
              <w:pStyle w:val="BodyText"/>
            </w:pPr>
            <w:r w:rsidRPr="003539F9">
              <w:t>2.2 Process card transactions in accordance with organisational policy and procedures</w:t>
            </w:r>
          </w:p>
          <w:p w:rsidR="00000000" w:rsidP="003539F9">
            <w:pPr>
              <w:pStyle w:val="BodyText"/>
              <w:rPr>
                <w:lang w:val="en-NZ"/>
              </w:rPr>
            </w:pPr>
            <w:r w:rsidRPr="003539F9">
              <w:t xml:space="preserve">2.3 Process complaints and enquiries in accordance </w:t>
            </w:r>
            <w:r w:rsidRPr="003539F9">
              <w:t>with organisational guidelines and codes of conduct relating to electronic funds transfer for captured and hot listed cards</w:t>
            </w:r>
          </w:p>
        </w:tc>
      </w:tr>
      <w:tr w:rsidTr="003539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F9">
            <w:pPr>
              <w:pStyle w:val="BodyText"/>
              <w:rPr>
                <w:lang w:val="en-NZ"/>
              </w:rPr>
            </w:pPr>
            <w:r w:rsidRPr="003539F9">
              <w:t>3. Administer card database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9F9" w:rsidP="003539F9">
            <w:pPr>
              <w:pStyle w:val="BodyText"/>
            </w:pPr>
            <w:r w:rsidRPr="003539F9">
              <w:t>3.1 Administer card database in accordance with organisational policy and procedures</w:t>
            </w:r>
          </w:p>
          <w:p w:rsidR="00000000" w:rsidRPr="003539F9" w:rsidP="003539F9">
            <w:pPr>
              <w:pStyle w:val="BodyText"/>
            </w:pPr>
            <w:r w:rsidRPr="003539F9">
              <w:t>3.2 Identify and p</w:t>
            </w:r>
            <w:r w:rsidRPr="003539F9">
              <w:t>rocess duplicate transactions and charge-backs according to organisational policy and procedures</w:t>
            </w:r>
          </w:p>
          <w:p w:rsidR="00000000" w:rsidRPr="003539F9" w:rsidP="003539F9">
            <w:pPr>
              <w:pStyle w:val="BodyText"/>
            </w:pPr>
            <w:r w:rsidRPr="003539F9">
              <w:t>3.3 Follow card security procedures to ensure appropriate actions are taken</w:t>
            </w:r>
          </w:p>
        </w:tc>
      </w:tr>
    </w:tbl>
    <w:p w:rsidR="00000000" w:rsidRPr="003539F9" w:rsidP="003539F9">
      <w:pPr>
        <w:pStyle w:val="BodyText"/>
      </w:pPr>
    </w:p>
    <w:p w:rsidR="00000000" w:rsidRPr="003539F9" w:rsidP="003539F9">
      <w:pPr>
        <w:pStyle w:val="AllowPageBreak"/>
      </w:pPr>
    </w:p>
    <w:p w:rsidR="00000000" w:rsidRPr="003539F9" w:rsidP="003539F9">
      <w:pPr>
        <w:pStyle w:val="Heading1"/>
      </w:pPr>
      <w:bookmarkStart w:id="5" w:name="O_697440"/>
      <w:bookmarkEnd w:id="5"/>
      <w:r w:rsidRPr="003539F9">
        <w:t>Foundation Skills</w:t>
      </w:r>
    </w:p>
    <w:p w:rsidR="00000000" w:rsidRPr="00E66B52" w:rsidP="00E66B52">
      <w:pPr>
        <w:pStyle w:val="BodyText"/>
        <w:rPr>
          <w:i/>
        </w:rPr>
      </w:pPr>
      <w:r w:rsidRPr="00E66B52">
        <w:rPr>
          <w:rStyle w:val="Emphasis"/>
        </w:rPr>
        <w:t>This section describes language, literacy, num</w:t>
      </w:r>
      <w:r w:rsidRPr="00E66B52">
        <w:rPr>
          <w:rStyle w:val="Emphasis"/>
        </w:rPr>
        <w:t>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539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9F9" w:rsidP="003539F9">
            <w:pPr>
              <w:pStyle w:val="BodyText"/>
            </w:pPr>
            <w:r w:rsidRPr="003539F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9F9" w:rsidP="003539F9">
            <w:pPr>
              <w:pStyle w:val="BodyText"/>
            </w:pPr>
            <w:r w:rsidRPr="003539F9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F9">
            <w:pPr>
              <w:pStyle w:val="BodyText"/>
              <w:rPr>
                <w:lang w:val="en-NZ"/>
              </w:rPr>
            </w:pPr>
            <w:r w:rsidRPr="003539F9">
              <w:rPr>
                <w:rStyle w:val="SpecialBold"/>
              </w:rPr>
              <w:t>Description</w:t>
            </w:r>
          </w:p>
        </w:tc>
      </w:tr>
      <w:tr w:rsidTr="003539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F9">
            <w:pPr>
              <w:pStyle w:val="BodyText"/>
              <w:rPr>
                <w:lang w:val="en-NZ"/>
              </w:rPr>
            </w:pPr>
            <w:r w:rsidRPr="003539F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F9">
            <w:pPr>
              <w:pStyle w:val="BodyText"/>
              <w:rPr>
                <w:lang w:val="en-NZ"/>
              </w:rPr>
            </w:pPr>
            <w:r w:rsidRPr="003539F9">
              <w:t>1.1-1.3, 2.3,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F9">
            <w:pPr>
              <w:pStyle w:val="ListBullet"/>
              <w:rPr>
                <w:lang w:val="en-NZ"/>
              </w:rPr>
            </w:pPr>
            <w:r w:rsidRPr="003539F9">
              <w:t>Accesses and interprets financial documen</w:t>
            </w:r>
            <w:r w:rsidRPr="003539F9">
              <w:t>ts from a range of sources to confirm and determine requirements and to check information for authenticity, accuracy and completeness</w:t>
            </w:r>
          </w:p>
        </w:tc>
      </w:tr>
      <w:tr w:rsidTr="003539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F9">
            <w:pPr>
              <w:pStyle w:val="BodyText"/>
              <w:rPr>
                <w:lang w:val="en-NZ"/>
              </w:rPr>
            </w:pPr>
            <w:r w:rsidRPr="003539F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F9">
            <w:pPr>
              <w:pStyle w:val="BodyText"/>
              <w:rPr>
                <w:lang w:val="en-NZ"/>
              </w:rPr>
            </w:pPr>
            <w:r w:rsidRPr="003539F9">
              <w:t>1.1-1.5,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F9">
            <w:pPr>
              <w:pStyle w:val="ListBullet"/>
              <w:rPr>
                <w:lang w:val="en-NZ"/>
              </w:rPr>
            </w:pPr>
            <w:r w:rsidRPr="003539F9">
              <w:t>Correctly records information and completes forms, checking for accuracy of information and data</w:t>
            </w:r>
          </w:p>
        </w:tc>
      </w:tr>
      <w:tr w:rsidTr="003539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F9">
            <w:pPr>
              <w:pStyle w:val="BodyText"/>
              <w:rPr>
                <w:lang w:val="en-NZ"/>
              </w:rPr>
            </w:pPr>
            <w:r w:rsidRPr="003539F9">
              <w:t>O</w:t>
            </w:r>
            <w:r w:rsidRPr="003539F9">
              <w:t>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F9">
            <w:pPr>
              <w:pStyle w:val="BodyText"/>
              <w:rPr>
                <w:lang w:val="en-NZ"/>
              </w:rPr>
            </w:pPr>
            <w:r w:rsidRPr="003539F9">
              <w:t>1.1-1.4,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9F9" w:rsidP="003539F9">
            <w:pPr>
              <w:pStyle w:val="ListBullet"/>
            </w:pPr>
            <w:r w:rsidRPr="003539F9">
              <w:t>Participates in verbal exchanges using active listening and questioning to determine requirements and respond to queries</w:t>
            </w:r>
          </w:p>
          <w:p w:rsidR="00000000" w:rsidP="003539F9">
            <w:pPr>
              <w:pStyle w:val="ListBullet"/>
              <w:rPr>
                <w:lang w:val="en-NZ"/>
              </w:rPr>
            </w:pPr>
            <w:r w:rsidRPr="003539F9">
              <w:t>Clearly explains and clarifies information using language, tone and pace appropriate to the audience an</w:t>
            </w:r>
            <w:r w:rsidRPr="003539F9">
              <w:t>d purpose</w:t>
            </w:r>
          </w:p>
        </w:tc>
      </w:tr>
      <w:tr w:rsidTr="003539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F9">
            <w:pPr>
              <w:pStyle w:val="BodyText"/>
              <w:rPr>
                <w:lang w:val="en-NZ"/>
              </w:rPr>
            </w:pPr>
            <w:r w:rsidRPr="003539F9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F9">
            <w:pPr>
              <w:pStyle w:val="BodyText"/>
              <w:rPr>
                <w:lang w:val="en-NZ"/>
              </w:rPr>
            </w:pPr>
            <w:r w:rsidRPr="003539F9">
              <w:t>1.2, 1.3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F9">
            <w:pPr>
              <w:pStyle w:val="ListBullet"/>
              <w:rPr>
                <w:lang w:val="en-NZ"/>
              </w:rPr>
            </w:pPr>
            <w:r w:rsidRPr="003539F9">
              <w:t xml:space="preserve">Uses mathematical equations to perform and check accuracy of non-cash transaction calculations </w:t>
            </w:r>
          </w:p>
        </w:tc>
      </w:tr>
      <w:tr w:rsidTr="003539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F9">
            <w:pPr>
              <w:pStyle w:val="BodyText"/>
              <w:rPr>
                <w:lang w:val="en-NZ"/>
              </w:rPr>
            </w:pPr>
            <w:r w:rsidRPr="003539F9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F9">
            <w:pPr>
              <w:pStyle w:val="BodyText"/>
              <w:rPr>
                <w:lang w:val="en-NZ"/>
              </w:rPr>
            </w:pPr>
            <w:r w:rsidRPr="003539F9">
              <w:t>1.3, 1.5, 2.2, 2.3, 3.1, 3.2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F9">
            <w:pPr>
              <w:pStyle w:val="ListBullet"/>
              <w:rPr>
                <w:lang w:val="en-NZ"/>
              </w:rPr>
            </w:pPr>
            <w:r w:rsidRPr="003539F9">
              <w:t>Takes responsibility for administration of debit card services and documentation that comply with legal and organisational requirements</w:t>
            </w:r>
          </w:p>
        </w:tc>
      </w:tr>
      <w:tr w:rsidTr="003539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F9">
            <w:pPr>
              <w:pStyle w:val="BodyText"/>
              <w:rPr>
                <w:lang w:val="en-NZ"/>
              </w:rPr>
            </w:pPr>
            <w:r w:rsidRPr="003539F9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F9">
            <w:pPr>
              <w:pStyle w:val="BodyText"/>
              <w:rPr>
                <w:lang w:val="en-NZ"/>
              </w:rPr>
            </w:pPr>
            <w:r w:rsidRPr="003539F9">
              <w:t>1.2, 2.3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F9">
            <w:pPr>
              <w:pStyle w:val="ListBullet"/>
              <w:rPr>
                <w:lang w:val="en-NZ"/>
              </w:rPr>
            </w:pPr>
            <w:r w:rsidRPr="003539F9">
              <w:t>Selects and uses the appropriate conventions and protocols when communicating with cust</w:t>
            </w:r>
            <w:r w:rsidRPr="003539F9">
              <w:t>omers and co-workers to seek and provide information, establish clear understanding and maintain effective communication in the conduct of a service relationship</w:t>
            </w:r>
          </w:p>
        </w:tc>
      </w:tr>
      <w:tr w:rsidTr="003539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F9">
            <w:pPr>
              <w:pStyle w:val="BodyText"/>
              <w:rPr>
                <w:lang w:val="en-NZ"/>
              </w:rPr>
            </w:pPr>
            <w:r w:rsidRPr="003539F9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F9">
            <w:pPr>
              <w:pStyle w:val="BodyText"/>
              <w:rPr>
                <w:lang w:val="en-NZ"/>
              </w:rPr>
            </w:pPr>
            <w:r w:rsidRPr="003539F9">
              <w:t>1.2, 1.5, 2.2, 2.3, 3.1, 3.2, 3.3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9F9" w:rsidP="003539F9">
            <w:pPr>
              <w:pStyle w:val="ListBullet"/>
            </w:pPr>
            <w:r w:rsidRPr="003539F9">
              <w:t>Takes responsibility for the sequence a</w:t>
            </w:r>
            <w:r w:rsidRPr="003539F9">
              <w:t>nd priority of tasks within own workload to achieve effective and compliant outcomes</w:t>
            </w:r>
          </w:p>
          <w:p w:rsidR="00000000" w:rsidRPr="003539F9" w:rsidP="003539F9">
            <w:pPr>
              <w:pStyle w:val="ListBullet"/>
            </w:pPr>
            <w:r w:rsidRPr="003539F9">
              <w:t>Uses analytical processes to determine and implement solutions to familiar problems within defined guidelines</w:t>
            </w:r>
          </w:p>
          <w:p w:rsidR="00000000" w:rsidRPr="003539F9" w:rsidP="003539F9">
            <w:pPr>
              <w:pStyle w:val="ListBullet"/>
            </w:pPr>
            <w:r w:rsidRPr="003539F9">
              <w:t xml:space="preserve">Uses familiar digital technologies and systems to access and </w:t>
            </w:r>
            <w:r w:rsidRPr="003539F9">
              <w:t>check information, enter data and communicate with others</w:t>
            </w:r>
          </w:p>
        </w:tc>
      </w:tr>
    </w:tbl>
    <w:p w:rsidR="00000000" w:rsidRPr="003539F9" w:rsidP="003539F9">
      <w:pPr>
        <w:pStyle w:val="BodyText"/>
      </w:pPr>
    </w:p>
    <w:p w:rsidR="00000000" w:rsidRPr="003539F9" w:rsidP="003539F9">
      <w:pPr>
        <w:pStyle w:val="AllowPageBreak"/>
      </w:pPr>
    </w:p>
    <w:p w:rsidR="00000000" w:rsidRPr="003539F9" w:rsidP="003539F9">
      <w:pPr>
        <w:pStyle w:val="Heading1"/>
      </w:pPr>
      <w:bookmarkStart w:id="6" w:name="O_697442"/>
      <w:bookmarkEnd w:id="6"/>
      <w:r w:rsidRPr="003539F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53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9F9" w:rsidP="003539F9">
            <w:pPr>
              <w:pStyle w:val="BodyText"/>
            </w:pPr>
            <w:r w:rsidRPr="003539F9">
              <w:rPr>
                <w:rStyle w:val="SpecialBold"/>
              </w:rPr>
              <w:t>Code and title</w:t>
            </w:r>
          </w:p>
          <w:p w:rsidR="00000000" w:rsidRPr="003539F9" w:rsidP="003539F9">
            <w:pPr>
              <w:pStyle w:val="BodyText"/>
            </w:pPr>
            <w:r w:rsidRPr="003539F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9F9" w:rsidP="003539F9">
            <w:pPr>
              <w:pStyle w:val="BodyText"/>
            </w:pPr>
            <w:r w:rsidRPr="003539F9">
              <w:rPr>
                <w:rStyle w:val="SpecialBold"/>
              </w:rPr>
              <w:t>Code and title</w:t>
            </w:r>
          </w:p>
          <w:p w:rsidR="00000000" w:rsidRPr="003539F9" w:rsidP="003539F9">
            <w:pPr>
              <w:pStyle w:val="BodyText"/>
            </w:pPr>
            <w:r w:rsidRPr="003539F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9F9" w:rsidP="003539F9">
            <w:pPr>
              <w:pStyle w:val="BodyText"/>
            </w:pPr>
            <w:r w:rsidRPr="003539F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F9">
            <w:pPr>
              <w:pStyle w:val="BodyText"/>
              <w:rPr>
                <w:lang w:val="en-NZ"/>
              </w:rPr>
            </w:pPr>
            <w:r w:rsidRPr="003539F9">
              <w:rPr>
                <w:rStyle w:val="SpecialBold"/>
              </w:rPr>
              <w:t>Equivalence status</w:t>
            </w:r>
          </w:p>
        </w:tc>
      </w:tr>
      <w:tr w:rsidTr="00353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F9">
            <w:pPr>
              <w:pStyle w:val="BodyText"/>
              <w:rPr>
                <w:lang w:val="en-NZ"/>
              </w:rPr>
            </w:pPr>
            <w:r w:rsidRPr="003539F9">
              <w:t>FNSRTS304 Administer debit card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9F9">
            <w:pPr>
              <w:pStyle w:val="BodyText"/>
              <w:rPr>
                <w:lang w:val="en-NZ"/>
              </w:rPr>
            </w:pPr>
            <w:r w:rsidRPr="003539F9">
              <w:t xml:space="preserve">FNSRTS304A Administer debit card services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9F9" w:rsidP="003539F9">
            <w:pPr>
              <w:pStyle w:val="BodyText"/>
            </w:pPr>
            <w:r w:rsidRPr="003539F9">
              <w:t>Updated to meet Standards for Training Packages.</w:t>
            </w:r>
          </w:p>
          <w:p w:rsidR="00000000" w:rsidP="003539F9">
            <w:pPr>
              <w:pStyle w:val="BodyText"/>
              <w:rPr>
                <w:lang w:val="en-NZ"/>
              </w:rPr>
            </w:pPr>
            <w:r w:rsidRPr="003539F9">
              <w:t>Minor edits to clarify intent of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9F9" w:rsidP="003539F9">
            <w:pPr>
              <w:pStyle w:val="BodyText"/>
            </w:pPr>
            <w:r w:rsidRPr="003539F9">
              <w:t>Equivalent unit</w:t>
            </w:r>
          </w:p>
        </w:tc>
      </w:tr>
    </w:tbl>
    <w:p w:rsidR="00000000" w:rsidRPr="003539F9" w:rsidP="003539F9">
      <w:pPr>
        <w:pStyle w:val="BodyText"/>
      </w:pPr>
    </w:p>
    <w:p w:rsidR="00000000" w:rsidRPr="003539F9" w:rsidP="003539F9">
      <w:pPr>
        <w:pStyle w:val="AllowPageBreak"/>
      </w:pPr>
    </w:p>
    <w:p w:rsidR="00000000" w:rsidRPr="003539F9" w:rsidP="003539F9">
      <w:pPr>
        <w:pStyle w:val="Heading1"/>
      </w:pPr>
      <w:bookmarkStart w:id="7" w:name="O_697449"/>
      <w:bookmarkEnd w:id="7"/>
      <w:r w:rsidRPr="003539F9">
        <w:t>Links</w:t>
      </w:r>
    </w:p>
    <w:p w:rsidR="00000000" w:rsidRPr="003539F9" w:rsidP="00E66B52">
      <w:pPr>
        <w:pStyle w:val="BodyText"/>
      </w:pPr>
      <w:r w:rsidRPr="003539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04DA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539F9" w:rsidP="003539F9"/>
    <w:sectPr w:rsidSect="003539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9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9F9" w:rsidRPr="00E66B52" w:rsidP="00E66B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9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52" w:rsidP="003539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6B52" w:rsidP="003539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66B52" w:rsidP="003539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9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39F9" w:rsidRPr="00E66B52" w:rsidP="00E66B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9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52" w:rsidRPr="002D2AF8" w:rsidP="003539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FNSRTS304 Administer debit card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E66B52" w:rsidP="003539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C804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84C4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9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39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39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39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39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39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39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39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39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39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39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39F9"/>
  </w:style>
  <w:style w:type="character" w:customStyle="1" w:styleId="Heading1Char">
    <w:name w:val="Heading 1 Char"/>
    <w:basedOn w:val="DefaultParagraphFont"/>
    <w:link w:val="Heading1"/>
    <w:rsid w:val="003539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39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39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39F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39F9"/>
    <w:rPr>
      <w:b/>
      <w:spacing w:val="0"/>
    </w:rPr>
  </w:style>
  <w:style w:type="character" w:styleId="Emphasis">
    <w:name w:val="Emphasis"/>
    <w:basedOn w:val="DefaultParagraphFont"/>
    <w:qFormat/>
    <w:rsid w:val="003539F9"/>
    <w:rPr>
      <w:i/>
    </w:rPr>
  </w:style>
  <w:style w:type="paragraph" w:customStyle="1" w:styleId="SuperHeading">
    <w:name w:val="SuperHeading"/>
    <w:basedOn w:val="Normal"/>
    <w:rsid w:val="003539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39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39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39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39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39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39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39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39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39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39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39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39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39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39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39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39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39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39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39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39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39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39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39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39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39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39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39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39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39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39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39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39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39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39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39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39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39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39F9"/>
  </w:style>
  <w:style w:type="paragraph" w:styleId="TableofFigures">
    <w:name w:val="table of figures"/>
    <w:basedOn w:val="Normal"/>
    <w:next w:val="Normal"/>
    <w:semiHidden/>
    <w:rsid w:val="003539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39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39F9"/>
    <w:rPr>
      <w:rFonts w:ascii="Wingdings" w:hAnsi="Wingdings"/>
    </w:rPr>
  </w:style>
  <w:style w:type="paragraph" w:customStyle="1" w:styleId="TableHeading">
    <w:name w:val="Table Heading"/>
    <w:basedOn w:val="HeadingBase"/>
    <w:rsid w:val="003539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39F9"/>
    <w:rPr>
      <w:color w:val="0033CC"/>
      <w:u w:val="none"/>
    </w:rPr>
  </w:style>
  <w:style w:type="paragraph" w:customStyle="1" w:styleId="BodyTextRight">
    <w:name w:val="Body Text Right"/>
    <w:basedOn w:val="BodyText"/>
    <w:rsid w:val="003539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39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39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39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39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39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39F9"/>
    <w:rPr>
      <w:sz w:val="32"/>
    </w:rPr>
  </w:style>
  <w:style w:type="paragraph" w:customStyle="1" w:styleId="HeadingProcedure">
    <w:name w:val="Heading Procedure"/>
    <w:basedOn w:val="HeadingBase"/>
    <w:next w:val="Normal"/>
    <w:rsid w:val="003539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39F9"/>
    <w:pPr>
      <w:spacing w:before="60" w:after="60"/>
    </w:pPr>
  </w:style>
  <w:style w:type="paragraph" w:styleId="ListContinue">
    <w:name w:val="List Continue"/>
    <w:basedOn w:val="List"/>
    <w:rsid w:val="003539F9"/>
    <w:pPr>
      <w:ind w:firstLine="0"/>
    </w:pPr>
  </w:style>
  <w:style w:type="paragraph" w:customStyle="1" w:styleId="ListNote">
    <w:name w:val="List Note"/>
    <w:basedOn w:val="List"/>
    <w:rsid w:val="003539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39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39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39F9"/>
    <w:rPr>
      <w:rFonts w:ascii="Courier New" w:hAnsi="Courier New"/>
    </w:rPr>
  </w:style>
  <w:style w:type="paragraph" w:customStyle="1" w:styleId="NoteBullet">
    <w:name w:val="Note Bullet"/>
    <w:basedOn w:val="Note"/>
    <w:rsid w:val="003539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39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39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39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39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39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39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39F9"/>
    <w:rPr>
      <w:b/>
      <w:smallCaps/>
    </w:rPr>
  </w:style>
  <w:style w:type="paragraph" w:customStyle="1" w:styleId="TableListNumber">
    <w:name w:val="Table List Number"/>
    <w:basedOn w:val="ListNumber"/>
    <w:rsid w:val="003539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39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39F9"/>
    <w:pPr>
      <w:numPr>
        <w:numId w:val="8"/>
      </w:numPr>
    </w:pPr>
  </w:style>
  <w:style w:type="paragraph" w:customStyle="1" w:styleId="ListAlpha2">
    <w:name w:val="List Alpha 2"/>
    <w:basedOn w:val="List2"/>
    <w:rsid w:val="003539F9"/>
    <w:pPr>
      <w:numPr>
        <w:numId w:val="7"/>
      </w:numPr>
    </w:pPr>
  </w:style>
  <w:style w:type="paragraph" w:styleId="List2">
    <w:name w:val="List 2"/>
    <w:basedOn w:val="BodyText"/>
    <w:rsid w:val="003539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39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39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39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39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39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39F9"/>
    <w:pPr>
      <w:numPr>
        <w:numId w:val="3"/>
      </w:numPr>
    </w:pPr>
  </w:style>
  <w:style w:type="paragraph" w:styleId="ListContinue2">
    <w:name w:val="List Continue 2"/>
    <w:basedOn w:val="List2"/>
    <w:rsid w:val="003539F9"/>
    <w:pPr>
      <w:ind w:firstLine="0"/>
    </w:pPr>
  </w:style>
  <w:style w:type="paragraph" w:styleId="ListContinue3">
    <w:name w:val="List Continue 3"/>
    <w:basedOn w:val="List3"/>
    <w:rsid w:val="003539F9"/>
    <w:pPr>
      <w:ind w:left="1021" w:firstLine="0"/>
    </w:pPr>
  </w:style>
  <w:style w:type="paragraph" w:styleId="ListContinue4">
    <w:name w:val="List Continue 4"/>
    <w:basedOn w:val="List4"/>
    <w:rsid w:val="003539F9"/>
    <w:pPr>
      <w:ind w:firstLine="0"/>
    </w:pPr>
  </w:style>
  <w:style w:type="paragraph" w:styleId="ListContinue5">
    <w:name w:val="List Continue 5"/>
    <w:basedOn w:val="List5"/>
    <w:rsid w:val="003539F9"/>
    <w:pPr>
      <w:ind w:firstLine="0"/>
    </w:pPr>
  </w:style>
  <w:style w:type="paragraph" w:styleId="ListNumber3">
    <w:name w:val="List Number 3"/>
    <w:basedOn w:val="List3"/>
    <w:rsid w:val="003539F9"/>
    <w:pPr>
      <w:numPr>
        <w:numId w:val="4"/>
      </w:numPr>
    </w:pPr>
  </w:style>
  <w:style w:type="paragraph" w:styleId="ListNumber4">
    <w:name w:val="List Number 4"/>
    <w:basedOn w:val="List4"/>
    <w:rsid w:val="003539F9"/>
    <w:pPr>
      <w:numPr>
        <w:numId w:val="5"/>
      </w:numPr>
    </w:pPr>
  </w:style>
  <w:style w:type="paragraph" w:styleId="ListNumber5">
    <w:name w:val="List Number 5"/>
    <w:basedOn w:val="List5"/>
    <w:rsid w:val="003539F9"/>
    <w:pPr>
      <w:numPr>
        <w:numId w:val="6"/>
      </w:numPr>
    </w:pPr>
  </w:style>
  <w:style w:type="paragraph" w:styleId="BlockText">
    <w:name w:val="Block Text"/>
    <w:basedOn w:val="Normal"/>
    <w:rsid w:val="003539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39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39F9"/>
    <w:rPr>
      <w:sz w:val="16"/>
      <w:vertAlign w:val="superscript"/>
    </w:rPr>
  </w:style>
  <w:style w:type="character" w:customStyle="1" w:styleId="Symbols">
    <w:name w:val="Symbols"/>
    <w:basedOn w:val="DefaultParagraphFont"/>
    <w:rsid w:val="003539F9"/>
    <w:rPr>
      <w:rFonts w:ascii="Symbol" w:hAnsi="Symbol"/>
    </w:rPr>
  </w:style>
  <w:style w:type="character" w:customStyle="1" w:styleId="MenuOptions">
    <w:name w:val="Menu Options"/>
    <w:basedOn w:val="DefaultParagraphFont"/>
    <w:rsid w:val="003539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39F9"/>
    <w:rPr>
      <w:b/>
    </w:rPr>
  </w:style>
  <w:style w:type="character" w:customStyle="1" w:styleId="Underlined">
    <w:name w:val="Underlined"/>
    <w:basedOn w:val="DefaultParagraphFont"/>
    <w:rsid w:val="003539F9"/>
    <w:rPr>
      <w:u w:val="single"/>
    </w:rPr>
  </w:style>
  <w:style w:type="paragraph" w:customStyle="1" w:styleId="TableBodyTextRight">
    <w:name w:val="Table Body Text Right"/>
    <w:basedOn w:val="TableBodyText"/>
    <w:rsid w:val="003539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39F9"/>
    <w:rPr>
      <w:sz w:val="18"/>
    </w:rPr>
  </w:style>
  <w:style w:type="paragraph" w:customStyle="1" w:styleId="BodySmallRight">
    <w:name w:val="Body Small Right"/>
    <w:basedOn w:val="BodyTextRight"/>
    <w:rsid w:val="003539F9"/>
    <w:rPr>
      <w:sz w:val="18"/>
      <w:szCs w:val="18"/>
    </w:rPr>
  </w:style>
  <w:style w:type="paragraph" w:customStyle="1" w:styleId="MarginEdition">
    <w:name w:val="Margin Edition"/>
    <w:basedOn w:val="MarginNote"/>
    <w:rsid w:val="003539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39F9"/>
    <w:rPr>
      <w:sz w:val="2"/>
      <w:szCs w:val="2"/>
    </w:rPr>
  </w:style>
  <w:style w:type="character" w:customStyle="1" w:styleId="Small">
    <w:name w:val="Small"/>
    <w:basedOn w:val="DefaultParagraphFont"/>
    <w:rsid w:val="003539F9"/>
    <w:rPr>
      <w:sz w:val="16"/>
    </w:rPr>
  </w:style>
  <w:style w:type="paragraph" w:customStyle="1" w:styleId="WideTable">
    <w:name w:val="Wide Table"/>
    <w:basedOn w:val="Normal"/>
    <w:rsid w:val="003539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39F9"/>
  </w:style>
  <w:style w:type="paragraph" w:styleId="Quote">
    <w:name w:val="Quote"/>
    <w:basedOn w:val="Heading1"/>
    <w:link w:val="QuoteChar"/>
    <w:qFormat/>
    <w:rsid w:val="003539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39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39F9"/>
    <w:pPr>
      <w:pageBreakBefore/>
    </w:pPr>
  </w:style>
  <w:style w:type="paragraph" w:customStyle="1" w:styleId="Border">
    <w:name w:val="Border"/>
    <w:basedOn w:val="Normal"/>
    <w:qFormat/>
    <w:rsid w:val="003539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39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9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9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39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39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39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39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39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39F9"/>
    <w:rPr>
      <w:u w:val="single"/>
    </w:rPr>
  </w:style>
  <w:style w:type="character" w:customStyle="1" w:styleId="BoldandItalics">
    <w:name w:val="Bold and Italics"/>
    <w:qFormat/>
    <w:rsid w:val="003539F9"/>
    <w:rPr>
      <w:b/>
      <w:i/>
      <w:u w:val="none"/>
    </w:rPr>
  </w:style>
  <w:style w:type="paragraph" w:styleId="BalloonText">
    <w:name w:val="Balloon Text"/>
    <w:basedOn w:val="Normal"/>
    <w:link w:val="BalloonTextChar"/>
    <w:rsid w:val="003539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39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39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39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39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39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39F9"/>
    <w:pPr>
      <w:spacing w:before="0" w:after="0"/>
    </w:pPr>
  </w:style>
  <w:style w:type="paragraph" w:customStyle="1" w:styleId="BodyTextBold">
    <w:name w:val="Body Text Bold"/>
    <w:basedOn w:val="BodyText"/>
    <w:qFormat/>
    <w:rsid w:val="003539F9"/>
    <w:rPr>
      <w:b/>
    </w:rPr>
  </w:style>
  <w:style w:type="character" w:styleId="Hyperlink">
    <w:name w:val="Hyperlink"/>
    <w:basedOn w:val="DefaultParagraphFont"/>
    <w:uiPriority w:val="99"/>
    <w:unhideWhenUsed/>
    <w:rsid w:val="00E66B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628</Words>
  <Characters>4046</Characters>
  <Application>Microsoft Office Word</Application>
  <DocSecurity>0</DocSecurity>
  <Lines>155</Lines>
  <Paragraphs>89</Paragraphs>
  <ScaleCrop>false</ScaleCrop>
  <Company>Author-it Software Corporation Ltd.</Company>
  <LinksUpToDate>false</LinksUpToDate>
  <CharactersWithSpaces>4585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FNSRTS304 Administer debit card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2022-01-27T02:42:00Z</dcterms:created>
  <dcterms:modified xsi:type="dcterms:W3CDTF">2022-01-27T02:42:00Z</dcterms:modified>
</cp:coreProperties>
</file>