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FB1" w:rsidP="00CF3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FNSRTS302 Handle foreign currency transactions</w:t>
      </w:r>
      <w:r>
        <w:fldChar w:fldCharType="end"/>
      </w:r>
    </w:p>
    <w:p w:rsidR="00CF3FB1" w:rsidP="00CF3FB1">
      <w:pPr>
        <w:pStyle w:val="Version"/>
        <w:sectPr w:rsidSect="00431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657" w:rsidP="00431657">
      <w:pPr>
        <w:pStyle w:val="SuperHeading"/>
      </w:pPr>
      <w:r w:rsidRPr="00431657">
        <w:t>FNSRTS302 Handle foreign currency transactions</w:t>
      </w:r>
    </w:p>
    <w:p w:rsidR="00000000" w:rsidRPr="00431657" w:rsidP="00431657">
      <w:pPr>
        <w:pStyle w:val="Heading1"/>
      </w:pPr>
      <w:bookmarkStart w:id="1" w:name="O_697396"/>
      <w:bookmarkEnd w:id="1"/>
      <w:r w:rsidRPr="004316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1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rPr>
                <w:rStyle w:val="SpecialBold"/>
              </w:rPr>
              <w:t>Comments</w:t>
            </w:r>
          </w:p>
        </w:tc>
      </w:tr>
      <w:tr w:rsidTr="00431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t>This version first released with FNS Financial Services Training Package Version 1.0.</w:t>
            </w:r>
          </w:p>
        </w:tc>
      </w:tr>
    </w:tbl>
    <w:p w:rsidR="00000000" w:rsidRPr="00431657" w:rsidP="00431657">
      <w:pPr>
        <w:pStyle w:val="BodyText"/>
      </w:pPr>
    </w:p>
    <w:p w:rsidR="00000000" w:rsidRPr="00431657" w:rsidP="00431657">
      <w:pPr>
        <w:pStyle w:val="AllowPageBreak"/>
      </w:pPr>
    </w:p>
    <w:p w:rsidR="00000000" w:rsidRPr="00431657" w:rsidP="00431657">
      <w:pPr>
        <w:pStyle w:val="Heading1"/>
      </w:pPr>
      <w:bookmarkStart w:id="2" w:name="O_697397"/>
      <w:bookmarkEnd w:id="2"/>
      <w:r w:rsidRPr="00431657">
        <w:t>Application</w:t>
      </w:r>
    </w:p>
    <w:p w:rsidR="00000000" w:rsidRPr="00431657" w:rsidP="00CF3FB1">
      <w:pPr>
        <w:pStyle w:val="BodyText"/>
      </w:pPr>
      <w:r w:rsidRPr="00431657">
        <w:t xml:space="preserve">This unit describes the skills and knowledge required to provide customer service </w:t>
      </w:r>
      <w:r w:rsidRPr="00431657">
        <w:t>and handle foreign currency transactions, including buying and selling foreign currency travellers cheques, notes and coins within a retail banking environment.</w:t>
      </w:r>
    </w:p>
    <w:p w:rsidR="00000000" w:rsidRPr="00431657" w:rsidP="00CF3FB1">
      <w:pPr>
        <w:pStyle w:val="BodyText"/>
      </w:pPr>
      <w:r w:rsidRPr="00431657">
        <w:t>It applies to individuals who, within their level of responsibility, use clear communication s</w:t>
      </w:r>
      <w:r w:rsidRPr="00431657">
        <w:t>kills to provide current and accurate information and follow organisational procedures to process transactions.</w:t>
      </w:r>
    </w:p>
    <w:p w:rsidR="00000000" w:rsidRPr="00431657" w:rsidP="00CF3FB1">
      <w:pPr>
        <w:pStyle w:val="BodyText"/>
      </w:pPr>
      <w:r w:rsidRPr="00431657">
        <w:t>No licensing, legislative or certification requirements apply to this unit at the time of publication.</w:t>
      </w:r>
    </w:p>
    <w:p w:rsidR="00000000" w:rsidRPr="00431657" w:rsidP="00431657">
      <w:pPr>
        <w:pStyle w:val="Heading1"/>
      </w:pPr>
      <w:bookmarkStart w:id="3" w:name="O_697400"/>
      <w:bookmarkEnd w:id="3"/>
      <w:r w:rsidRPr="00431657">
        <w:t>Unit Sector</w:t>
      </w:r>
    </w:p>
    <w:p w:rsidR="00000000" w:rsidRPr="00431657" w:rsidP="00CF3FB1">
      <w:pPr>
        <w:pStyle w:val="BodyText"/>
      </w:pPr>
      <w:r w:rsidRPr="00431657">
        <w:t>Financial r</w:t>
      </w:r>
      <w:r w:rsidRPr="00431657">
        <w:t>etail services</w:t>
      </w:r>
    </w:p>
    <w:p w:rsidR="00000000" w:rsidRPr="00431657" w:rsidP="00431657">
      <w:pPr>
        <w:pStyle w:val="Heading1"/>
      </w:pPr>
      <w:bookmarkStart w:id="4" w:name="O_697401"/>
      <w:bookmarkEnd w:id="4"/>
      <w:r w:rsidRPr="004316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16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rPr>
                <w:rStyle w:val="SpecialBold"/>
              </w:rPr>
              <w:t>PERFORMANCE CRITERIA</w:t>
            </w:r>
          </w:p>
        </w:tc>
      </w:tr>
      <w:tr w:rsidTr="004316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16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 Identify nature of customer</w:t>
            </w:r>
            <w:r>
              <w:t>’</w:t>
            </w:r>
            <w:r w:rsidRPr="00431657">
              <w:t>s foreign currency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t>1.1 Clarify nature of foreign currency transaction with customer</w:t>
            </w:r>
          </w:p>
          <w:p w:rsidR="00000000" w:rsidRPr="00431657" w:rsidP="00431657">
            <w:pPr>
              <w:pStyle w:val="BodyText"/>
            </w:pPr>
            <w:r w:rsidRPr="00431657">
              <w:t xml:space="preserve">1.2 Obtain relevant information from customer, including verifying identity of person presenting notes for sale or wishing to purchase </w:t>
            </w:r>
            <w:r w:rsidRPr="00431657">
              <w:t>foreign currency according to organisational policy and procedures</w:t>
            </w:r>
          </w:p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1.3 Handle customer requests for foreign currency dealings in accordance with officer</w:t>
            </w:r>
            <w:r>
              <w:t>’</w:t>
            </w:r>
            <w:r w:rsidRPr="00431657">
              <w:t>s authority to approve transactions</w:t>
            </w:r>
          </w:p>
        </w:tc>
      </w:tr>
      <w:tr w:rsidTr="004316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2. Verify that proposed transaction can be conducted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t>2.1 Identify cleared funds as available for requests to purchase foreign currency</w:t>
            </w:r>
          </w:p>
          <w:p w:rsidR="00000000" w:rsidRPr="00431657" w:rsidP="00431657">
            <w:pPr>
              <w:pStyle w:val="BodyText"/>
            </w:pPr>
            <w:r w:rsidRPr="00431657">
              <w:t>2.2 Assess stocks of currencies held on site and inform customer if their requests for foreign currency notes can be fulfilled or advise when currencies will be available</w:t>
            </w:r>
          </w:p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2.3</w:t>
            </w:r>
            <w:r w:rsidRPr="00431657">
              <w:t xml:space="preserve"> Verify foreign currency notes presented for sale for authenticity according to organisational procedures</w:t>
            </w:r>
          </w:p>
        </w:tc>
      </w:tr>
      <w:tr w:rsidTr="004316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3. Conduct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t>3.1 Calculate conversion of foreign currency amounts using organisation</w:t>
            </w:r>
            <w:r>
              <w:t>’</w:t>
            </w:r>
            <w:r w:rsidRPr="00431657">
              <w:t>s set procedures and tables or by accessing relevant d</w:t>
            </w:r>
            <w:r w:rsidRPr="00431657">
              <w:t>atabases</w:t>
            </w:r>
          </w:p>
          <w:p w:rsidR="00000000" w:rsidRPr="00431657" w:rsidP="00431657">
            <w:pPr>
              <w:pStyle w:val="BodyText"/>
            </w:pPr>
            <w:r w:rsidRPr="00431657">
              <w:t>3.2 Provide customer with copy of rates used to calculate currency conversion</w:t>
            </w:r>
          </w:p>
          <w:p w:rsidR="00000000" w:rsidRPr="00431657" w:rsidP="00431657">
            <w:pPr>
              <w:pStyle w:val="BodyText"/>
            </w:pPr>
            <w:r w:rsidRPr="00431657">
              <w:t>3.3 Witness customer’s signature, in accordance with policies and procedures, if travellers cheques are being purchased or sold</w:t>
            </w:r>
          </w:p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3.4 Enter details of transaction into rel</w:t>
            </w:r>
            <w:r w:rsidRPr="00431657">
              <w:t>evant database</w:t>
            </w:r>
          </w:p>
        </w:tc>
      </w:tr>
      <w:tr w:rsidTr="004316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4. Maintain accurate records of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t>4.1 Complete required vouchers and receipts in accordance with organisational procedures and obtain required signatures on relevant documentation</w:t>
            </w:r>
          </w:p>
          <w:p w:rsidR="00000000" w:rsidRPr="00431657" w:rsidP="00431657">
            <w:pPr>
              <w:pStyle w:val="BodyText"/>
            </w:pPr>
            <w:r w:rsidRPr="00431657">
              <w:t>4.2 Complete and file relevant reports in event of</w:t>
            </w:r>
            <w:r w:rsidRPr="00431657">
              <w:t xml:space="preserve"> significant cash transactions, including relevant reports where transaction is considered a possible suspect transaction</w:t>
            </w:r>
          </w:p>
          <w:p w:rsidR="00000000" w:rsidRPr="00431657" w:rsidP="00431657">
            <w:pPr>
              <w:pStyle w:val="BodyText"/>
            </w:pPr>
            <w:r w:rsidRPr="00431657">
              <w:t>4.3 Update and maintain internal records of foreign currency transactions in accordance with organisational procedures</w:t>
            </w:r>
          </w:p>
        </w:tc>
      </w:tr>
    </w:tbl>
    <w:p w:rsidR="00000000" w:rsidRPr="00431657" w:rsidP="00431657">
      <w:pPr>
        <w:pStyle w:val="BodyText"/>
      </w:pPr>
    </w:p>
    <w:p w:rsidR="00000000" w:rsidRPr="00431657" w:rsidP="00431657">
      <w:pPr>
        <w:pStyle w:val="AllowPageBreak"/>
      </w:pPr>
    </w:p>
    <w:p w:rsidR="00000000" w:rsidRPr="00431657" w:rsidP="00431657">
      <w:pPr>
        <w:pStyle w:val="Heading1"/>
      </w:pPr>
      <w:bookmarkStart w:id="5" w:name="O_697402"/>
      <w:bookmarkEnd w:id="5"/>
      <w:r w:rsidRPr="00431657">
        <w:t>Foundation Skills</w:t>
      </w:r>
    </w:p>
    <w:p w:rsidR="00000000" w:rsidRPr="00CF3FB1" w:rsidP="00CF3FB1">
      <w:pPr>
        <w:pStyle w:val="BodyText"/>
        <w:rPr>
          <w:i/>
        </w:rPr>
      </w:pPr>
      <w:r w:rsidRPr="00CF3F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rPr>
                <w:rStyle w:val="SpecialBold"/>
              </w:rPr>
              <w:t>Description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1.1, 1.2,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ListBullet"/>
              <w:rPr>
                <w:lang w:val="en-NZ"/>
              </w:rPr>
            </w:pPr>
            <w:r w:rsidRPr="00431657">
              <w:t>Accesses information from a range of sources and interprets financial documents to confirm and determine requirements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1.2, 2.2, 3.4,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ListBullet"/>
              <w:rPr>
                <w:lang w:val="en-NZ"/>
              </w:rPr>
            </w:pPr>
            <w:r w:rsidRPr="00431657">
              <w:t>Correctly records information and completes forms, checking for accuracy of information and data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Oral Co</w:t>
            </w:r>
            <w:r w:rsidRPr="00431657">
              <w:t>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1.1, 1.2, 2.2, 3.2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ListBullet"/>
            </w:pPr>
            <w:r w:rsidRPr="00431657">
              <w:t>Participates in verbal exchanges, using active listening and questioning to determine requirements and respond to queries</w:t>
            </w:r>
          </w:p>
          <w:p w:rsidR="00000000" w:rsidP="00431657">
            <w:pPr>
              <w:pStyle w:val="ListBullet"/>
              <w:rPr>
                <w:lang w:val="en-NZ"/>
              </w:rPr>
            </w:pPr>
            <w:r w:rsidRPr="00431657">
              <w:t>Clearly explains and clarifies information using language, tone and pace appropriate to the audience a</w:t>
            </w:r>
            <w:r w:rsidRPr="00431657">
              <w:t>nd purpose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1.1-1.3, 2.1-2.3,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ListBullet"/>
              <w:rPr>
                <w:lang w:val="en-NZ"/>
              </w:rPr>
            </w:pPr>
            <w:r w:rsidRPr="00431657">
              <w:t>Uses mathematical equations and organisational tools to undertake basic financial transaction calculations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1.3, 3.1, 4.1, 4.3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ListBullet"/>
              <w:rPr>
                <w:lang w:val="en-NZ"/>
              </w:rPr>
            </w:pPr>
            <w:r w:rsidRPr="00431657">
              <w:t>Understands boundaries and responsibilities of role and complies with explicit policies and procedures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ListBullet"/>
              <w:rPr>
                <w:lang w:val="en-NZ"/>
              </w:rPr>
            </w:pPr>
            <w:r w:rsidRPr="00431657">
              <w:t>Follows required communication practice and protocols relating to provision of effective customer service in immediate w</w:t>
            </w:r>
            <w:r w:rsidRPr="00431657">
              <w:t>ork context</w:t>
            </w:r>
          </w:p>
        </w:tc>
      </w:tr>
      <w:tr w:rsidTr="00431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2.1, 2.2, 2.3 3.2, 3.3, 3.4, 4.1, 4.2, 4.3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ListBullet"/>
            </w:pPr>
            <w:r w:rsidRPr="00431657">
              <w:t>Takes responsibility for the sequence and priority of tasks within own workload to achieve required outcomes</w:t>
            </w:r>
          </w:p>
          <w:p w:rsidR="00000000" w:rsidRPr="00431657" w:rsidP="00431657">
            <w:pPr>
              <w:pStyle w:val="ListBullet"/>
            </w:pPr>
            <w:r w:rsidRPr="00431657">
              <w:t>Makes routine decisions and implements standard procedures for routine t</w:t>
            </w:r>
            <w:r w:rsidRPr="00431657">
              <w:t>asks and predictable problems</w:t>
            </w:r>
          </w:p>
          <w:p w:rsidR="00000000" w:rsidRPr="00431657" w:rsidP="00431657">
            <w:pPr>
              <w:pStyle w:val="ListBullet"/>
            </w:pPr>
            <w:r w:rsidRPr="00431657">
              <w:t>Uses familiar digital technologies and systems to access information and enter data</w:t>
            </w:r>
          </w:p>
        </w:tc>
      </w:tr>
    </w:tbl>
    <w:p w:rsidR="00000000" w:rsidRPr="00431657" w:rsidP="00431657">
      <w:pPr>
        <w:pStyle w:val="BodyText"/>
      </w:pPr>
    </w:p>
    <w:p w:rsidR="00000000" w:rsidRPr="00431657" w:rsidP="00431657">
      <w:pPr>
        <w:pStyle w:val="AllowPageBreak"/>
      </w:pPr>
    </w:p>
    <w:p w:rsidR="00000000" w:rsidRPr="00431657" w:rsidP="00431657">
      <w:pPr>
        <w:pStyle w:val="Heading1"/>
      </w:pPr>
      <w:bookmarkStart w:id="6" w:name="O_697404"/>
      <w:bookmarkEnd w:id="6"/>
      <w:r w:rsidRPr="004316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31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Code and title</w:t>
            </w:r>
          </w:p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Code and title</w:t>
            </w:r>
          </w:p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rPr>
                <w:rStyle w:val="SpecialBold"/>
              </w:rPr>
              <w:t>Equivalence status</w:t>
            </w:r>
          </w:p>
        </w:tc>
      </w:tr>
      <w:tr w:rsidTr="00431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FNSRTS302 Handle foreign currency transactions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FNSRTS302A Handle foreign currency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57">
            <w:pPr>
              <w:pStyle w:val="BodyText"/>
              <w:rPr>
                <w:lang w:val="en-NZ"/>
              </w:rPr>
            </w:pPr>
            <w:r w:rsidRPr="0043165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57" w:rsidP="00431657">
            <w:pPr>
              <w:pStyle w:val="BodyText"/>
            </w:pPr>
            <w:r w:rsidRPr="00431657">
              <w:t>Equivalent unit</w:t>
            </w:r>
          </w:p>
        </w:tc>
      </w:tr>
    </w:tbl>
    <w:p w:rsidR="00000000" w:rsidRPr="00431657" w:rsidP="00431657">
      <w:pPr>
        <w:pStyle w:val="BodyText"/>
      </w:pPr>
    </w:p>
    <w:p w:rsidR="00000000" w:rsidRPr="00431657" w:rsidP="00431657">
      <w:pPr>
        <w:pStyle w:val="AllowPageBreak"/>
      </w:pPr>
    </w:p>
    <w:p w:rsidR="00000000" w:rsidRPr="00431657" w:rsidP="00431657">
      <w:pPr>
        <w:pStyle w:val="Heading1"/>
      </w:pPr>
      <w:bookmarkStart w:id="7" w:name="O_697411"/>
      <w:bookmarkEnd w:id="7"/>
      <w:r w:rsidRPr="00431657">
        <w:t>Links</w:t>
      </w:r>
    </w:p>
    <w:p w:rsidR="00000000" w:rsidRPr="00431657" w:rsidP="00CF3FB1">
      <w:pPr>
        <w:pStyle w:val="BodyText"/>
      </w:pPr>
      <w:r w:rsidRPr="004316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5E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1657" w:rsidP="00431657"/>
    <w:sectPr w:rsidSect="004316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57" w:rsidRPr="00CF3FB1" w:rsidP="00CF3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B1" w:rsidP="00431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3FB1" w:rsidP="00431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3FB1" w:rsidP="00431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657" w:rsidRPr="00CF3FB1" w:rsidP="00CF3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B1" w:rsidRPr="002D2AF8" w:rsidP="00431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FNSRTS302 Handle foreign currency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F3FB1" w:rsidP="00431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FA9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3E1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657"/>
  </w:style>
  <w:style w:type="character" w:customStyle="1" w:styleId="Heading1Char">
    <w:name w:val="Heading 1 Char"/>
    <w:basedOn w:val="DefaultParagraphFont"/>
    <w:link w:val="Heading1"/>
    <w:rsid w:val="00431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6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657"/>
    <w:rPr>
      <w:b/>
      <w:spacing w:val="0"/>
    </w:rPr>
  </w:style>
  <w:style w:type="character" w:styleId="Emphasis">
    <w:name w:val="Emphasis"/>
    <w:basedOn w:val="DefaultParagraphFont"/>
    <w:qFormat/>
    <w:rsid w:val="00431657"/>
    <w:rPr>
      <w:i/>
    </w:rPr>
  </w:style>
  <w:style w:type="paragraph" w:customStyle="1" w:styleId="SuperHeading">
    <w:name w:val="SuperHeading"/>
    <w:basedOn w:val="Normal"/>
    <w:rsid w:val="00431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6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6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657"/>
  </w:style>
  <w:style w:type="paragraph" w:styleId="TableofFigures">
    <w:name w:val="table of figures"/>
    <w:basedOn w:val="Normal"/>
    <w:next w:val="Normal"/>
    <w:semiHidden/>
    <w:rsid w:val="00431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6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657"/>
    <w:rPr>
      <w:rFonts w:ascii="Wingdings" w:hAnsi="Wingdings"/>
    </w:rPr>
  </w:style>
  <w:style w:type="paragraph" w:customStyle="1" w:styleId="TableHeading">
    <w:name w:val="Table Heading"/>
    <w:basedOn w:val="HeadingBase"/>
    <w:rsid w:val="00431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657"/>
    <w:rPr>
      <w:color w:val="0033CC"/>
      <w:u w:val="none"/>
    </w:rPr>
  </w:style>
  <w:style w:type="paragraph" w:customStyle="1" w:styleId="BodyTextRight">
    <w:name w:val="Body Text Right"/>
    <w:basedOn w:val="BodyText"/>
    <w:rsid w:val="00431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6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657"/>
    <w:rPr>
      <w:sz w:val="32"/>
    </w:rPr>
  </w:style>
  <w:style w:type="paragraph" w:customStyle="1" w:styleId="HeadingProcedure">
    <w:name w:val="Heading Procedure"/>
    <w:basedOn w:val="HeadingBase"/>
    <w:next w:val="Normal"/>
    <w:rsid w:val="00431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657"/>
    <w:pPr>
      <w:spacing w:before="60" w:after="60"/>
    </w:pPr>
  </w:style>
  <w:style w:type="paragraph" w:styleId="ListContinue">
    <w:name w:val="List Continue"/>
    <w:basedOn w:val="List"/>
    <w:rsid w:val="00431657"/>
    <w:pPr>
      <w:ind w:firstLine="0"/>
    </w:pPr>
  </w:style>
  <w:style w:type="paragraph" w:customStyle="1" w:styleId="ListNote">
    <w:name w:val="List Note"/>
    <w:basedOn w:val="List"/>
    <w:rsid w:val="00431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657"/>
    <w:rPr>
      <w:rFonts w:ascii="Courier New" w:hAnsi="Courier New"/>
    </w:rPr>
  </w:style>
  <w:style w:type="paragraph" w:customStyle="1" w:styleId="NoteBullet">
    <w:name w:val="Note Bullet"/>
    <w:basedOn w:val="Note"/>
    <w:rsid w:val="00431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6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657"/>
    <w:rPr>
      <w:b/>
      <w:smallCaps/>
    </w:rPr>
  </w:style>
  <w:style w:type="paragraph" w:customStyle="1" w:styleId="TableListNumber">
    <w:name w:val="Table List Number"/>
    <w:basedOn w:val="ListNumber"/>
    <w:rsid w:val="00431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657"/>
    <w:pPr>
      <w:numPr>
        <w:numId w:val="8"/>
      </w:numPr>
    </w:pPr>
  </w:style>
  <w:style w:type="paragraph" w:customStyle="1" w:styleId="ListAlpha2">
    <w:name w:val="List Alpha 2"/>
    <w:basedOn w:val="List2"/>
    <w:rsid w:val="00431657"/>
    <w:pPr>
      <w:numPr>
        <w:numId w:val="7"/>
      </w:numPr>
    </w:pPr>
  </w:style>
  <w:style w:type="paragraph" w:styleId="List2">
    <w:name w:val="List 2"/>
    <w:basedOn w:val="BodyText"/>
    <w:rsid w:val="00431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6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6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657"/>
    <w:pPr>
      <w:numPr>
        <w:numId w:val="3"/>
      </w:numPr>
    </w:pPr>
  </w:style>
  <w:style w:type="paragraph" w:styleId="ListContinue2">
    <w:name w:val="List Continue 2"/>
    <w:basedOn w:val="List2"/>
    <w:rsid w:val="00431657"/>
    <w:pPr>
      <w:ind w:firstLine="0"/>
    </w:pPr>
  </w:style>
  <w:style w:type="paragraph" w:styleId="ListContinue3">
    <w:name w:val="List Continue 3"/>
    <w:basedOn w:val="List3"/>
    <w:rsid w:val="00431657"/>
    <w:pPr>
      <w:ind w:left="1021" w:firstLine="0"/>
    </w:pPr>
  </w:style>
  <w:style w:type="paragraph" w:styleId="ListContinue4">
    <w:name w:val="List Continue 4"/>
    <w:basedOn w:val="List4"/>
    <w:rsid w:val="00431657"/>
    <w:pPr>
      <w:ind w:firstLine="0"/>
    </w:pPr>
  </w:style>
  <w:style w:type="paragraph" w:styleId="ListContinue5">
    <w:name w:val="List Continue 5"/>
    <w:basedOn w:val="List5"/>
    <w:rsid w:val="00431657"/>
    <w:pPr>
      <w:ind w:firstLine="0"/>
    </w:pPr>
  </w:style>
  <w:style w:type="paragraph" w:styleId="ListNumber3">
    <w:name w:val="List Number 3"/>
    <w:basedOn w:val="List3"/>
    <w:rsid w:val="00431657"/>
    <w:pPr>
      <w:numPr>
        <w:numId w:val="4"/>
      </w:numPr>
    </w:pPr>
  </w:style>
  <w:style w:type="paragraph" w:styleId="ListNumber4">
    <w:name w:val="List Number 4"/>
    <w:basedOn w:val="List4"/>
    <w:rsid w:val="00431657"/>
    <w:pPr>
      <w:numPr>
        <w:numId w:val="5"/>
      </w:numPr>
    </w:pPr>
  </w:style>
  <w:style w:type="paragraph" w:styleId="ListNumber5">
    <w:name w:val="List Number 5"/>
    <w:basedOn w:val="List5"/>
    <w:rsid w:val="00431657"/>
    <w:pPr>
      <w:numPr>
        <w:numId w:val="6"/>
      </w:numPr>
    </w:pPr>
  </w:style>
  <w:style w:type="paragraph" w:styleId="BlockText">
    <w:name w:val="Block Text"/>
    <w:basedOn w:val="Normal"/>
    <w:rsid w:val="00431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657"/>
    <w:rPr>
      <w:sz w:val="16"/>
      <w:vertAlign w:val="superscript"/>
    </w:rPr>
  </w:style>
  <w:style w:type="character" w:customStyle="1" w:styleId="Symbols">
    <w:name w:val="Symbols"/>
    <w:basedOn w:val="DefaultParagraphFont"/>
    <w:rsid w:val="00431657"/>
    <w:rPr>
      <w:rFonts w:ascii="Symbol" w:hAnsi="Symbol"/>
    </w:rPr>
  </w:style>
  <w:style w:type="character" w:customStyle="1" w:styleId="MenuOptions">
    <w:name w:val="Menu Options"/>
    <w:basedOn w:val="DefaultParagraphFont"/>
    <w:rsid w:val="00431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657"/>
    <w:rPr>
      <w:b/>
    </w:rPr>
  </w:style>
  <w:style w:type="character" w:customStyle="1" w:styleId="Underlined">
    <w:name w:val="Underlined"/>
    <w:basedOn w:val="DefaultParagraphFont"/>
    <w:rsid w:val="00431657"/>
    <w:rPr>
      <w:u w:val="single"/>
    </w:rPr>
  </w:style>
  <w:style w:type="paragraph" w:customStyle="1" w:styleId="TableBodyTextRight">
    <w:name w:val="Table Body Text Right"/>
    <w:basedOn w:val="TableBodyText"/>
    <w:rsid w:val="00431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657"/>
    <w:rPr>
      <w:sz w:val="18"/>
    </w:rPr>
  </w:style>
  <w:style w:type="paragraph" w:customStyle="1" w:styleId="BodySmallRight">
    <w:name w:val="Body Small Right"/>
    <w:basedOn w:val="BodyTextRight"/>
    <w:rsid w:val="00431657"/>
    <w:rPr>
      <w:sz w:val="18"/>
      <w:szCs w:val="18"/>
    </w:rPr>
  </w:style>
  <w:style w:type="paragraph" w:customStyle="1" w:styleId="MarginEdition">
    <w:name w:val="Margin Edition"/>
    <w:basedOn w:val="MarginNote"/>
    <w:rsid w:val="00431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657"/>
    <w:rPr>
      <w:sz w:val="2"/>
      <w:szCs w:val="2"/>
    </w:rPr>
  </w:style>
  <w:style w:type="character" w:customStyle="1" w:styleId="Small">
    <w:name w:val="Small"/>
    <w:basedOn w:val="DefaultParagraphFont"/>
    <w:rsid w:val="00431657"/>
    <w:rPr>
      <w:sz w:val="16"/>
    </w:rPr>
  </w:style>
  <w:style w:type="paragraph" w:customStyle="1" w:styleId="WideTable">
    <w:name w:val="Wide Table"/>
    <w:basedOn w:val="Normal"/>
    <w:rsid w:val="00431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657"/>
  </w:style>
  <w:style w:type="paragraph" w:styleId="Quote">
    <w:name w:val="Quote"/>
    <w:basedOn w:val="Heading1"/>
    <w:link w:val="QuoteChar"/>
    <w:qFormat/>
    <w:rsid w:val="00431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657"/>
    <w:pPr>
      <w:pageBreakBefore/>
    </w:pPr>
  </w:style>
  <w:style w:type="paragraph" w:customStyle="1" w:styleId="Border">
    <w:name w:val="Border"/>
    <w:basedOn w:val="Normal"/>
    <w:qFormat/>
    <w:rsid w:val="00431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657"/>
    <w:rPr>
      <w:u w:val="single"/>
    </w:rPr>
  </w:style>
  <w:style w:type="character" w:customStyle="1" w:styleId="BoldandItalics">
    <w:name w:val="Bold and Italics"/>
    <w:qFormat/>
    <w:rsid w:val="00431657"/>
    <w:rPr>
      <w:b/>
      <w:i/>
      <w:u w:val="none"/>
    </w:rPr>
  </w:style>
  <w:style w:type="paragraph" w:styleId="BalloonText">
    <w:name w:val="Balloon Text"/>
    <w:basedOn w:val="Normal"/>
    <w:link w:val="BalloonTextChar"/>
    <w:rsid w:val="00431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657"/>
    <w:pPr>
      <w:spacing w:before="0" w:after="0"/>
    </w:pPr>
  </w:style>
  <w:style w:type="paragraph" w:customStyle="1" w:styleId="BodyTextBold">
    <w:name w:val="Body Text Bold"/>
    <w:basedOn w:val="BodyText"/>
    <w:qFormat/>
    <w:rsid w:val="00431657"/>
    <w:rPr>
      <w:b/>
    </w:rPr>
  </w:style>
  <w:style w:type="character" w:styleId="Hyperlink">
    <w:name w:val="Hyperlink"/>
    <w:basedOn w:val="DefaultParagraphFont"/>
    <w:uiPriority w:val="99"/>
    <w:unhideWhenUsed/>
    <w:rsid w:val="00CF3F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4335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FNSRTS302 Handle foreign currency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2022-01-27T02:37:00Z</dcterms:created>
  <dcterms:modified xsi:type="dcterms:W3CDTF">2022-01-27T02:37:00Z</dcterms:modified>
</cp:coreProperties>
</file>