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C03" w:rsidP="007D5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FNSRTS302 Handle foreign currency transactions</w:t>
      </w:r>
      <w:r>
        <w:fldChar w:fldCharType="end"/>
      </w:r>
    </w:p>
    <w:p w:rsidR="007D5C03" w:rsidP="007D5C03">
      <w:pPr>
        <w:pStyle w:val="Version"/>
        <w:sectPr w:rsidSect="00B00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079" w:rsidP="00B00079">
      <w:pPr>
        <w:pStyle w:val="SuperHeading"/>
      </w:pPr>
      <w:r w:rsidRPr="00B00079">
        <w:t>Assessment Re</w:t>
      </w:r>
      <w:r w:rsidRPr="00B00079">
        <w:t>quirements for FNSRTS302 Handle foreign currency transactions</w:t>
      </w:r>
    </w:p>
    <w:p w:rsidR="00000000" w:rsidRPr="00B00079" w:rsidP="00B00079">
      <w:pPr>
        <w:pStyle w:val="Heading1"/>
      </w:pPr>
      <w:bookmarkStart w:id="1" w:name="O_697406"/>
      <w:bookmarkEnd w:id="1"/>
      <w:r w:rsidRPr="00B000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079" w:rsidP="00B00079">
            <w:pPr>
              <w:pStyle w:val="BodyText"/>
            </w:pPr>
            <w:r w:rsidRPr="00B000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079">
            <w:pPr>
              <w:pStyle w:val="BodyText"/>
              <w:rPr>
                <w:lang w:val="en-NZ"/>
              </w:rPr>
            </w:pPr>
            <w:r w:rsidRPr="00B00079">
              <w:rPr>
                <w:rStyle w:val="SpecialBold"/>
              </w:rPr>
              <w:t>Comments</w:t>
            </w:r>
          </w:p>
        </w:tc>
      </w:tr>
      <w:tr w:rsidTr="00B000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079">
            <w:pPr>
              <w:pStyle w:val="BodyText"/>
              <w:rPr>
                <w:lang w:val="en-NZ"/>
              </w:rPr>
            </w:pPr>
            <w:r w:rsidRPr="00B000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079" w:rsidP="00B00079">
            <w:pPr>
              <w:pStyle w:val="BodyText"/>
            </w:pPr>
            <w:r w:rsidRPr="00B00079">
              <w:t>This version first released with FNS Financial Services Training Package Version 1.0.</w:t>
            </w:r>
          </w:p>
        </w:tc>
      </w:tr>
    </w:tbl>
    <w:p w:rsidR="00000000" w:rsidRPr="00B00079" w:rsidP="00B00079">
      <w:pPr>
        <w:pStyle w:val="BodyText"/>
      </w:pPr>
    </w:p>
    <w:p w:rsidR="00000000" w:rsidRPr="00B00079" w:rsidP="00B00079">
      <w:pPr>
        <w:pStyle w:val="AllowPageBreak"/>
      </w:pPr>
    </w:p>
    <w:p w:rsidR="00000000" w:rsidRPr="00B00079" w:rsidP="00B00079">
      <w:pPr>
        <w:pStyle w:val="Heading1"/>
      </w:pPr>
      <w:bookmarkStart w:id="2" w:name="O_697407"/>
      <w:bookmarkEnd w:id="2"/>
      <w:r w:rsidRPr="00B00079">
        <w:t>Performance Evidence</w:t>
      </w:r>
    </w:p>
    <w:p w:rsidR="00000000" w:rsidRPr="00B00079" w:rsidP="007D5C03">
      <w:pPr>
        <w:pStyle w:val="BodyText"/>
      </w:pPr>
      <w:r w:rsidRPr="00B00079">
        <w:t>Evidence of the ability to:</w:t>
      </w:r>
    </w:p>
    <w:p w:rsidR="00000000" w:rsidRPr="00B00079" w:rsidP="00B00079">
      <w:pPr>
        <w:pStyle w:val="ListBullet"/>
      </w:pPr>
      <w:r w:rsidRPr="00B00079">
        <w:t>undertake a range of foreign currency transactions effectively and accurately within a range of authority and compliance procedures</w:t>
      </w:r>
    </w:p>
    <w:p w:rsidR="00000000" w:rsidRPr="00B00079" w:rsidP="00B00079">
      <w:pPr>
        <w:pStyle w:val="ListBullet"/>
      </w:pPr>
      <w:r w:rsidRPr="00B00079">
        <w:t>complete relevant identification checks, verifications of documentation and ensure stocks of cu</w:t>
      </w:r>
      <w:r w:rsidRPr="00B00079">
        <w:t>rrency</w:t>
      </w:r>
    </w:p>
    <w:p w:rsidR="00000000" w:rsidRPr="00B00079" w:rsidP="00B00079">
      <w:pPr>
        <w:pStyle w:val="ListBullet"/>
      </w:pPr>
      <w:r w:rsidRPr="00B00079">
        <w:t>follow organisational procedures to conduct foreign currency transactions</w:t>
      </w:r>
    </w:p>
    <w:p w:rsidR="00000000" w:rsidRPr="00B00079" w:rsidP="00B00079">
      <w:pPr>
        <w:pStyle w:val="ListBullet"/>
      </w:pPr>
      <w:r w:rsidRPr="00B00079">
        <w:t>use appropriate tools and calculate conversion of foreign currency accurately</w:t>
      </w:r>
    </w:p>
    <w:p w:rsidR="00000000" w:rsidRPr="00B00079" w:rsidP="00B00079">
      <w:pPr>
        <w:pStyle w:val="ListBullet"/>
      </w:pPr>
      <w:r w:rsidRPr="00B00079">
        <w:t>complete and maintain accurate records according to organisational policy and procedures.</w:t>
      </w:r>
    </w:p>
    <w:p w:rsidR="00000000" w:rsidRPr="00B00079" w:rsidP="00B00079">
      <w:pPr>
        <w:pStyle w:val="BodyText"/>
      </w:pPr>
    </w:p>
    <w:p w:rsidR="00000000" w:rsidRPr="00B00079" w:rsidP="007D5C03">
      <w:pPr>
        <w:pStyle w:val="BodyText"/>
      </w:pPr>
      <w:r w:rsidRPr="00B00079">
        <w:t>Note: If a specific volume or frequency is not stated, then evidence must be provided at least once.</w:t>
      </w:r>
    </w:p>
    <w:p w:rsidR="00000000" w:rsidRPr="00B00079" w:rsidP="00B00079">
      <w:pPr>
        <w:pStyle w:val="Heading1"/>
      </w:pPr>
      <w:bookmarkStart w:id="3" w:name="O_697408"/>
      <w:bookmarkEnd w:id="3"/>
      <w:r w:rsidRPr="00B00079">
        <w:t>Knowledge Evidence</w:t>
      </w:r>
    </w:p>
    <w:p w:rsidR="00000000" w:rsidRPr="00B00079" w:rsidP="007D5C03">
      <w:pPr>
        <w:pStyle w:val="BodyText"/>
      </w:pPr>
      <w:r w:rsidRPr="00B00079">
        <w:t>To complete the unit requirements safely and effectively, the individual must:</w:t>
      </w:r>
    </w:p>
    <w:p w:rsidR="00000000" w:rsidRPr="00B00079" w:rsidP="00B00079">
      <w:pPr>
        <w:pStyle w:val="ListBullet"/>
      </w:pPr>
      <w:r w:rsidRPr="00B00079">
        <w:t>describe a range of foreign currency tr</w:t>
      </w:r>
      <w:r w:rsidRPr="00B00079">
        <w:t>ansactions undertaken by the organisation</w:t>
      </w:r>
    </w:p>
    <w:p w:rsidR="00000000" w:rsidRPr="00B00079" w:rsidP="00B00079">
      <w:pPr>
        <w:pStyle w:val="ListBullet"/>
      </w:pPr>
      <w:r w:rsidRPr="00B00079">
        <w:t>explain the key requirements of industry codes of practice and legislation, and their relevance to foreign currency transactions</w:t>
      </w:r>
    </w:p>
    <w:p w:rsidR="00000000" w:rsidRPr="00B00079" w:rsidP="00B00079">
      <w:pPr>
        <w:pStyle w:val="ListBullet"/>
      </w:pPr>
      <w:r w:rsidRPr="00B00079">
        <w:t>describe the key features of organisational policy and procedures in regard to foreig</w:t>
      </w:r>
      <w:r w:rsidRPr="00B00079">
        <w:t>n currency transactions</w:t>
      </w:r>
    </w:p>
    <w:p w:rsidR="00000000" w:rsidRPr="00B00079" w:rsidP="00B00079">
      <w:pPr>
        <w:pStyle w:val="ListBullet"/>
      </w:pPr>
      <w:r w:rsidRPr="00B00079">
        <w:t>identify and categorise relevant fees and charges for foreign currency transactions.</w:t>
      </w:r>
    </w:p>
    <w:p w:rsidR="00000000" w:rsidRPr="00B00079" w:rsidP="00B00079">
      <w:pPr>
        <w:pStyle w:val="AllowPageBreak"/>
      </w:pPr>
    </w:p>
    <w:p w:rsidR="00000000" w:rsidRPr="00B00079" w:rsidP="00B00079">
      <w:pPr>
        <w:pStyle w:val="Heading1"/>
      </w:pPr>
      <w:bookmarkStart w:id="4" w:name="O_697409"/>
      <w:bookmarkEnd w:id="4"/>
      <w:r w:rsidRPr="00B00079">
        <w:t>Assessment Conditions</w:t>
      </w:r>
    </w:p>
    <w:p w:rsidR="00000000" w:rsidRPr="00B00079" w:rsidP="007D5C03">
      <w:pPr>
        <w:pStyle w:val="BodyText"/>
      </w:pPr>
      <w:r w:rsidRPr="00B00079">
        <w:t>Assessment must be conducted in a safe environment where evidence gathered demonstrates consistent performan</w:t>
      </w:r>
      <w:r w:rsidRPr="00B00079">
        <w:t>ce of typical activities experienced in the financial retail services field of work and include access to:</w:t>
      </w:r>
    </w:p>
    <w:p w:rsidR="00000000" w:rsidRPr="00B00079" w:rsidP="00B00079">
      <w:pPr>
        <w:pStyle w:val="ListBullet"/>
      </w:pPr>
      <w:r w:rsidRPr="00B00079">
        <w:t>common office equipment, technology, software and consumables</w:t>
      </w:r>
    </w:p>
    <w:p w:rsidR="00000000" w:rsidRPr="00B00079" w:rsidP="00B00079">
      <w:pPr>
        <w:pStyle w:val="ListBullet"/>
      </w:pPr>
      <w:r w:rsidRPr="00B00079">
        <w:t>foreign exchange rates systems and current information.</w:t>
      </w:r>
    </w:p>
    <w:p w:rsidR="00000000" w:rsidRPr="00B00079" w:rsidP="00B00079">
      <w:pPr>
        <w:pStyle w:val="BodyText"/>
      </w:pPr>
    </w:p>
    <w:p w:rsidR="00000000" w:rsidRPr="00B00079" w:rsidP="007D5C03">
      <w:pPr>
        <w:pStyle w:val="BodyText"/>
      </w:pPr>
      <w:r w:rsidRPr="00B00079">
        <w:t>Assessors must satisfy NVR/AQ</w:t>
      </w:r>
      <w:r w:rsidRPr="00B00079">
        <w:t>TF assessor requirements.</w:t>
      </w:r>
    </w:p>
    <w:p w:rsidR="00000000" w:rsidRPr="00B00079" w:rsidP="00B00079">
      <w:pPr>
        <w:pStyle w:val="Heading1"/>
      </w:pPr>
      <w:bookmarkStart w:id="5" w:name="O_697412"/>
      <w:bookmarkEnd w:id="5"/>
      <w:r w:rsidRPr="00B00079">
        <w:t>Links</w:t>
      </w:r>
    </w:p>
    <w:p w:rsidR="00000000" w:rsidRPr="00B00079" w:rsidP="007D5C03">
      <w:pPr>
        <w:pStyle w:val="BodyText"/>
      </w:pPr>
      <w:r w:rsidRPr="00B000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144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00079" w:rsidP="00B00079"/>
    <w:sectPr w:rsidSect="00B000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79" w:rsidRPr="007D5C03" w:rsidP="007D5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03" w:rsidP="00B00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5C03" w:rsidP="00B00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5C03" w:rsidP="00B000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079" w:rsidRPr="007D5C03" w:rsidP="007D5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03" w:rsidRPr="002D2AF8" w:rsidP="00B00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FNSRTS302 Handle foreign currency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D5C03" w:rsidP="00B000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9AE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08F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079"/>
  </w:style>
  <w:style w:type="character" w:customStyle="1" w:styleId="Heading1Char">
    <w:name w:val="Heading 1 Char"/>
    <w:basedOn w:val="DefaultParagraphFont"/>
    <w:link w:val="Heading1"/>
    <w:rsid w:val="00B00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0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0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0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079"/>
    <w:rPr>
      <w:b/>
      <w:spacing w:val="0"/>
    </w:rPr>
  </w:style>
  <w:style w:type="paragraph" w:customStyle="1" w:styleId="SuperHeading">
    <w:name w:val="SuperHeading"/>
    <w:basedOn w:val="Normal"/>
    <w:rsid w:val="00B000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0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0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0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0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0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0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079"/>
    <w:rPr>
      <w:i/>
    </w:rPr>
  </w:style>
  <w:style w:type="paragraph" w:styleId="Caption">
    <w:name w:val="caption"/>
    <w:basedOn w:val="BodyText"/>
    <w:next w:val="Normal"/>
    <w:qFormat/>
    <w:rsid w:val="00B00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079"/>
  </w:style>
  <w:style w:type="paragraph" w:styleId="TableofFigures">
    <w:name w:val="table of figures"/>
    <w:basedOn w:val="Normal"/>
    <w:next w:val="Normal"/>
    <w:semiHidden/>
    <w:rsid w:val="00B00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0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079"/>
    <w:rPr>
      <w:rFonts w:ascii="Wingdings" w:hAnsi="Wingdings"/>
    </w:rPr>
  </w:style>
  <w:style w:type="paragraph" w:customStyle="1" w:styleId="TableHeading">
    <w:name w:val="Table Heading"/>
    <w:basedOn w:val="HeadingBase"/>
    <w:rsid w:val="00B00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079"/>
    <w:rPr>
      <w:color w:val="0033CC"/>
      <w:u w:val="none"/>
    </w:rPr>
  </w:style>
  <w:style w:type="paragraph" w:customStyle="1" w:styleId="BodyTextRight">
    <w:name w:val="Body Text Right"/>
    <w:basedOn w:val="BodyText"/>
    <w:rsid w:val="00B00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0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0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079"/>
    <w:rPr>
      <w:sz w:val="32"/>
    </w:rPr>
  </w:style>
  <w:style w:type="paragraph" w:customStyle="1" w:styleId="HeadingProcedure">
    <w:name w:val="Heading Procedure"/>
    <w:basedOn w:val="HeadingBase"/>
    <w:next w:val="Normal"/>
    <w:rsid w:val="00B00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079"/>
    <w:pPr>
      <w:spacing w:before="60" w:after="60"/>
    </w:pPr>
  </w:style>
  <w:style w:type="paragraph" w:styleId="ListContinue">
    <w:name w:val="List Continue"/>
    <w:basedOn w:val="List"/>
    <w:rsid w:val="00B00079"/>
    <w:pPr>
      <w:ind w:firstLine="0"/>
    </w:pPr>
  </w:style>
  <w:style w:type="paragraph" w:customStyle="1" w:styleId="ListNote">
    <w:name w:val="List Note"/>
    <w:basedOn w:val="List"/>
    <w:rsid w:val="00B00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079"/>
    <w:rPr>
      <w:rFonts w:ascii="Courier New" w:hAnsi="Courier New"/>
    </w:rPr>
  </w:style>
  <w:style w:type="paragraph" w:customStyle="1" w:styleId="NoteBullet">
    <w:name w:val="Note Bullet"/>
    <w:basedOn w:val="Note"/>
    <w:rsid w:val="00B00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0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0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079"/>
    <w:rPr>
      <w:b/>
      <w:smallCaps/>
    </w:rPr>
  </w:style>
  <w:style w:type="paragraph" w:customStyle="1" w:styleId="TableListNumber">
    <w:name w:val="Table List Number"/>
    <w:basedOn w:val="ListNumber"/>
    <w:rsid w:val="00B00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079"/>
    <w:pPr>
      <w:numPr>
        <w:numId w:val="8"/>
      </w:numPr>
    </w:pPr>
  </w:style>
  <w:style w:type="paragraph" w:customStyle="1" w:styleId="ListAlpha2">
    <w:name w:val="List Alpha 2"/>
    <w:basedOn w:val="List2"/>
    <w:rsid w:val="00B00079"/>
    <w:pPr>
      <w:numPr>
        <w:numId w:val="7"/>
      </w:numPr>
    </w:pPr>
  </w:style>
  <w:style w:type="paragraph" w:styleId="List2">
    <w:name w:val="List 2"/>
    <w:basedOn w:val="BodyText"/>
    <w:rsid w:val="00B00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0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0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079"/>
    <w:pPr>
      <w:numPr>
        <w:numId w:val="3"/>
      </w:numPr>
    </w:pPr>
  </w:style>
  <w:style w:type="paragraph" w:styleId="ListContinue2">
    <w:name w:val="List Continue 2"/>
    <w:basedOn w:val="List2"/>
    <w:rsid w:val="00B00079"/>
    <w:pPr>
      <w:ind w:firstLine="0"/>
    </w:pPr>
  </w:style>
  <w:style w:type="paragraph" w:styleId="ListContinue3">
    <w:name w:val="List Continue 3"/>
    <w:basedOn w:val="List3"/>
    <w:rsid w:val="00B00079"/>
    <w:pPr>
      <w:ind w:left="1021" w:firstLine="0"/>
    </w:pPr>
  </w:style>
  <w:style w:type="paragraph" w:styleId="ListContinue4">
    <w:name w:val="List Continue 4"/>
    <w:basedOn w:val="List4"/>
    <w:rsid w:val="00B00079"/>
    <w:pPr>
      <w:ind w:firstLine="0"/>
    </w:pPr>
  </w:style>
  <w:style w:type="paragraph" w:styleId="ListContinue5">
    <w:name w:val="List Continue 5"/>
    <w:basedOn w:val="List5"/>
    <w:rsid w:val="00B00079"/>
    <w:pPr>
      <w:ind w:firstLine="0"/>
    </w:pPr>
  </w:style>
  <w:style w:type="paragraph" w:styleId="ListNumber3">
    <w:name w:val="List Number 3"/>
    <w:basedOn w:val="List3"/>
    <w:rsid w:val="00B00079"/>
    <w:pPr>
      <w:numPr>
        <w:numId w:val="4"/>
      </w:numPr>
    </w:pPr>
  </w:style>
  <w:style w:type="paragraph" w:styleId="ListNumber4">
    <w:name w:val="List Number 4"/>
    <w:basedOn w:val="List4"/>
    <w:rsid w:val="00B00079"/>
    <w:pPr>
      <w:numPr>
        <w:numId w:val="5"/>
      </w:numPr>
    </w:pPr>
  </w:style>
  <w:style w:type="paragraph" w:styleId="ListNumber5">
    <w:name w:val="List Number 5"/>
    <w:basedOn w:val="List5"/>
    <w:rsid w:val="00B00079"/>
    <w:pPr>
      <w:numPr>
        <w:numId w:val="6"/>
      </w:numPr>
    </w:pPr>
  </w:style>
  <w:style w:type="paragraph" w:styleId="BlockText">
    <w:name w:val="Block Text"/>
    <w:basedOn w:val="Normal"/>
    <w:rsid w:val="00B000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0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079"/>
    <w:rPr>
      <w:sz w:val="16"/>
      <w:vertAlign w:val="superscript"/>
    </w:rPr>
  </w:style>
  <w:style w:type="character" w:customStyle="1" w:styleId="Symbols">
    <w:name w:val="Symbols"/>
    <w:basedOn w:val="DefaultParagraphFont"/>
    <w:rsid w:val="00B00079"/>
    <w:rPr>
      <w:rFonts w:ascii="Symbol" w:hAnsi="Symbol"/>
    </w:rPr>
  </w:style>
  <w:style w:type="character" w:customStyle="1" w:styleId="MenuOptions">
    <w:name w:val="Menu Options"/>
    <w:basedOn w:val="DefaultParagraphFont"/>
    <w:rsid w:val="00B00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079"/>
    <w:rPr>
      <w:b/>
    </w:rPr>
  </w:style>
  <w:style w:type="character" w:customStyle="1" w:styleId="Underlined">
    <w:name w:val="Underlined"/>
    <w:basedOn w:val="DefaultParagraphFont"/>
    <w:rsid w:val="00B00079"/>
    <w:rPr>
      <w:u w:val="single"/>
    </w:rPr>
  </w:style>
  <w:style w:type="paragraph" w:customStyle="1" w:styleId="TableBodyTextRight">
    <w:name w:val="Table Body Text Right"/>
    <w:basedOn w:val="TableBodyText"/>
    <w:rsid w:val="00B00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079"/>
    <w:rPr>
      <w:sz w:val="18"/>
    </w:rPr>
  </w:style>
  <w:style w:type="paragraph" w:customStyle="1" w:styleId="BodySmallRight">
    <w:name w:val="Body Small Right"/>
    <w:basedOn w:val="BodyTextRight"/>
    <w:rsid w:val="00B00079"/>
    <w:rPr>
      <w:sz w:val="18"/>
      <w:szCs w:val="18"/>
    </w:rPr>
  </w:style>
  <w:style w:type="paragraph" w:customStyle="1" w:styleId="MarginEdition">
    <w:name w:val="Margin Edition"/>
    <w:basedOn w:val="MarginNote"/>
    <w:rsid w:val="00B00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079"/>
    <w:rPr>
      <w:sz w:val="2"/>
      <w:szCs w:val="2"/>
    </w:rPr>
  </w:style>
  <w:style w:type="character" w:customStyle="1" w:styleId="Small">
    <w:name w:val="Small"/>
    <w:basedOn w:val="DefaultParagraphFont"/>
    <w:rsid w:val="00B00079"/>
    <w:rPr>
      <w:sz w:val="16"/>
    </w:rPr>
  </w:style>
  <w:style w:type="paragraph" w:customStyle="1" w:styleId="WideTable">
    <w:name w:val="Wide Table"/>
    <w:basedOn w:val="Normal"/>
    <w:rsid w:val="00B00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079"/>
  </w:style>
  <w:style w:type="paragraph" w:styleId="Quote">
    <w:name w:val="Quote"/>
    <w:basedOn w:val="Heading1"/>
    <w:link w:val="QuoteChar"/>
    <w:qFormat/>
    <w:rsid w:val="00B00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079"/>
    <w:pPr>
      <w:pageBreakBefore/>
    </w:pPr>
  </w:style>
  <w:style w:type="paragraph" w:customStyle="1" w:styleId="Border">
    <w:name w:val="Border"/>
    <w:basedOn w:val="Normal"/>
    <w:qFormat/>
    <w:rsid w:val="00B00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0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079"/>
    <w:rPr>
      <w:u w:val="single"/>
    </w:rPr>
  </w:style>
  <w:style w:type="character" w:customStyle="1" w:styleId="BoldandItalics">
    <w:name w:val="Bold and Italics"/>
    <w:qFormat/>
    <w:rsid w:val="00B00079"/>
    <w:rPr>
      <w:b/>
      <w:i/>
      <w:u w:val="none"/>
    </w:rPr>
  </w:style>
  <w:style w:type="paragraph" w:styleId="BalloonText">
    <w:name w:val="Balloon Text"/>
    <w:basedOn w:val="Normal"/>
    <w:link w:val="BalloonTextChar"/>
    <w:rsid w:val="00B00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0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0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0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0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0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079"/>
    <w:pPr>
      <w:spacing w:before="0" w:after="0"/>
    </w:pPr>
  </w:style>
  <w:style w:type="paragraph" w:customStyle="1" w:styleId="BodyTextBold">
    <w:name w:val="Body Text Bold"/>
    <w:basedOn w:val="BodyText"/>
    <w:qFormat/>
    <w:rsid w:val="00B00079"/>
    <w:rPr>
      <w:b/>
    </w:rPr>
  </w:style>
  <w:style w:type="character" w:styleId="Hyperlink">
    <w:name w:val="Hyperlink"/>
    <w:basedOn w:val="DefaultParagraphFont"/>
    <w:uiPriority w:val="99"/>
    <w:unhideWhenUsed/>
    <w:rsid w:val="007D5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1891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FNSRTS302 Handle foreign currency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2022-01-27T02:19:00Z</dcterms:created>
  <dcterms:modified xsi:type="dcterms:W3CDTF">2022-01-27T02:19:00Z</dcterms:modified>
</cp:coreProperties>
</file>