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D75" w:rsidP="00096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FNSRTS301 Provide customer service in a retail agency</w:t>
      </w:r>
      <w:r>
        <w:fldChar w:fldCharType="end"/>
      </w:r>
    </w:p>
    <w:p w:rsidR="00096D75" w:rsidP="00096D75">
      <w:pPr>
        <w:pStyle w:val="Version"/>
        <w:sectPr w:rsidSect="00214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CC7" w:rsidP="00214CC7">
      <w:pPr>
        <w:pStyle w:val="SuperHeading"/>
      </w:pPr>
      <w:r w:rsidRPr="00214CC7">
        <w:t>FNSRTS301 Provide customer service in a retail agency</w:t>
      </w:r>
    </w:p>
    <w:p w:rsidR="00000000" w:rsidRPr="00214CC7" w:rsidP="00214CC7">
      <w:pPr>
        <w:pStyle w:val="Heading1"/>
      </w:pPr>
      <w:bookmarkStart w:id="1" w:name="O_697377"/>
      <w:bookmarkEnd w:id="1"/>
      <w:r w:rsidRPr="00214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rPr>
                <w:rStyle w:val="SpecialBold"/>
              </w:rPr>
              <w:t>Comments</w:t>
            </w:r>
          </w:p>
        </w:tc>
      </w:tr>
      <w:tr w:rsidTr="0021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t>This version first released with FNS Financial Services Training Package Version 1.0.</w:t>
            </w:r>
          </w:p>
        </w:tc>
      </w:tr>
    </w:tbl>
    <w:p w:rsidR="00000000" w:rsidRPr="00214CC7" w:rsidP="00214CC7">
      <w:pPr>
        <w:pStyle w:val="BodyText"/>
      </w:pPr>
    </w:p>
    <w:p w:rsidR="00000000" w:rsidRPr="00214CC7" w:rsidP="00214CC7">
      <w:pPr>
        <w:pStyle w:val="AllowPageBreak"/>
      </w:pPr>
    </w:p>
    <w:p w:rsidR="00000000" w:rsidRPr="00214CC7" w:rsidP="00214CC7">
      <w:pPr>
        <w:pStyle w:val="Heading1"/>
      </w:pPr>
      <w:bookmarkStart w:id="2" w:name="O_697378"/>
      <w:bookmarkEnd w:id="2"/>
      <w:r w:rsidRPr="00214CC7">
        <w:t>Application</w:t>
      </w:r>
    </w:p>
    <w:p w:rsidR="00000000" w:rsidRPr="00214CC7" w:rsidP="00096D75">
      <w:pPr>
        <w:pStyle w:val="BodyText"/>
      </w:pPr>
      <w:r w:rsidRPr="00214CC7">
        <w:t>This unit describes the skills and knowledge required to apply customer se</w:t>
      </w:r>
      <w:r w:rsidRPr="00214CC7">
        <w:t>rvice skills and process financial services transactions in non-financial services organisations that act as an agency, particularly in rural and remote areas.</w:t>
      </w:r>
    </w:p>
    <w:p w:rsidR="00000000" w:rsidRPr="00214CC7" w:rsidP="00096D75">
      <w:pPr>
        <w:pStyle w:val="BodyText"/>
      </w:pPr>
      <w:r w:rsidRPr="00214CC7">
        <w:t>It applies to individuals who, within their level of responsibility, use clear communication sk</w:t>
      </w:r>
      <w:r w:rsidRPr="00214CC7">
        <w:t>ills to provide up-to-date and accurate information and follow procedures to process transactions.</w:t>
      </w:r>
    </w:p>
    <w:p w:rsidR="00000000" w:rsidRPr="00214CC7" w:rsidP="00096D75">
      <w:pPr>
        <w:pStyle w:val="BodyText"/>
      </w:pPr>
      <w:r w:rsidRPr="00214CC7">
        <w:t>No licensing, legislative or certification requirements apply to this unit at the time of publication.</w:t>
      </w:r>
    </w:p>
    <w:p w:rsidR="00000000" w:rsidRPr="00214CC7" w:rsidP="00214CC7">
      <w:pPr>
        <w:pStyle w:val="Heading1"/>
      </w:pPr>
      <w:bookmarkStart w:id="3" w:name="O_697381"/>
      <w:bookmarkEnd w:id="3"/>
      <w:r w:rsidRPr="00214CC7">
        <w:t>Unit Sector</w:t>
      </w:r>
    </w:p>
    <w:p w:rsidR="00000000" w:rsidRPr="00214CC7" w:rsidP="00096D75">
      <w:pPr>
        <w:pStyle w:val="BodyText"/>
      </w:pPr>
      <w:r w:rsidRPr="00214CC7">
        <w:t>Financial retail service</w:t>
      </w:r>
      <w:r w:rsidRPr="00214CC7">
        <w:t>s</w:t>
      </w:r>
    </w:p>
    <w:p w:rsidR="00000000" w:rsidRPr="00214CC7" w:rsidP="00214CC7">
      <w:pPr>
        <w:pStyle w:val="Heading1"/>
      </w:pPr>
      <w:bookmarkStart w:id="4" w:name="O_697382"/>
      <w:bookmarkEnd w:id="4"/>
      <w:r w:rsidRPr="00214C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14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rPr>
                <w:rStyle w:val="SpecialBold"/>
              </w:rPr>
              <w:t>PERFORMANCE CRITERIA</w:t>
            </w:r>
          </w:p>
        </w:tc>
      </w:tr>
      <w:tr w:rsidTr="00214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4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 Represent financial services institution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t>1.1 Recognise and confirm role and purpose of agency in providing services on behalf of financial services institution</w:t>
            </w:r>
          </w:p>
          <w:p w:rsidR="00000000" w:rsidRPr="00214CC7" w:rsidP="00214CC7">
            <w:pPr>
              <w:pStyle w:val="BodyText"/>
            </w:pPr>
            <w:r w:rsidRPr="00214CC7">
              <w:t>1.2 Develop and maintain knowledge of relevant range of products and services</w:t>
            </w:r>
          </w:p>
          <w:p w:rsidR="00000000" w:rsidRPr="00214CC7" w:rsidP="00214CC7">
            <w:pPr>
              <w:pStyle w:val="BodyText"/>
            </w:pPr>
            <w:r w:rsidRPr="00214CC7">
              <w:t>1.3 Effectively</w:t>
            </w:r>
            <w:r w:rsidRPr="00214CC7">
              <w:t xml:space="preserve"> maintain documentation about financial services institution and its products and services to ensure its accessibility, accuracy, currency and quality</w:t>
            </w:r>
          </w:p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1.4 Know and access relevant contact people, hotline phone numbers and websites of financial services ins</w:t>
            </w:r>
            <w:r w:rsidRPr="00214CC7">
              <w:t>titution to provide support and clarify service queries</w:t>
            </w:r>
          </w:p>
        </w:tc>
      </w:tr>
      <w:tr w:rsidTr="00214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2. Identify customers’ financial service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t>2.1 Provide timely and courteous responses to customer requests within limits of agency authorisation to offer advice</w:t>
            </w:r>
          </w:p>
          <w:p w:rsidR="00000000" w:rsidRPr="00214CC7" w:rsidP="00214CC7">
            <w:pPr>
              <w:pStyle w:val="BodyText"/>
            </w:pPr>
            <w:r w:rsidRPr="00214CC7">
              <w:t>2.2 Refer requests for information, advice, products or services that fall outside agency level of authorisation or knowledge to financial services institution for resolution</w:t>
            </w:r>
          </w:p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2.3 Provide help and assistance to customers to ensure full and accurate completi</w:t>
            </w:r>
            <w:r w:rsidRPr="00214CC7">
              <w:t>on of documentation or transaction forms</w:t>
            </w:r>
          </w:p>
        </w:tc>
      </w:tr>
      <w:tr w:rsidTr="00214C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3. Process customer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t>3.1 Check information or forms provided by customers for accuracy and completeness</w:t>
            </w:r>
          </w:p>
          <w:p w:rsidR="00000000" w:rsidRPr="00214CC7" w:rsidP="00214CC7">
            <w:pPr>
              <w:pStyle w:val="BodyText"/>
            </w:pPr>
            <w:r w:rsidRPr="00214CC7">
              <w:t>3.2 Complete transactions in timely and accurate manner using protocols and processes of financial</w:t>
            </w:r>
            <w:r w:rsidRPr="00214CC7">
              <w:t xml:space="preserve"> services institution</w:t>
            </w:r>
          </w:p>
          <w:p w:rsidR="00000000" w:rsidRPr="00214CC7" w:rsidP="00214CC7">
            <w:pPr>
              <w:pStyle w:val="BodyText"/>
            </w:pPr>
            <w:r w:rsidRPr="00214CC7">
              <w:t>3.3 Maintain accurate customer account and transaction details</w:t>
            </w:r>
          </w:p>
          <w:p w:rsidR="00000000" w:rsidRPr="00214CC7" w:rsidP="00214CC7">
            <w:pPr>
              <w:pStyle w:val="BodyText"/>
            </w:pPr>
            <w:r w:rsidRPr="00214CC7">
              <w:t>3.4 Routinely conduct accurate reconciliation of monies received with transaction records</w:t>
            </w:r>
          </w:p>
          <w:p w:rsidR="00000000" w:rsidRPr="00214CC7" w:rsidP="00214CC7">
            <w:pPr>
              <w:pStyle w:val="BodyText"/>
            </w:pPr>
            <w:r w:rsidRPr="00214CC7">
              <w:t>3.5 Respond to customer queries or complaints in courteous and timely manner usin</w:t>
            </w:r>
            <w:r w:rsidRPr="00214CC7">
              <w:t>g required protocols and processes</w:t>
            </w:r>
          </w:p>
          <w:p w:rsidR="00000000" w:rsidRPr="00214CC7" w:rsidP="00214CC7">
            <w:pPr>
              <w:pStyle w:val="BodyText"/>
            </w:pPr>
            <w:r w:rsidRPr="00214CC7">
              <w:t>3.6 Refer customer queries or complaints that are outside agency’s level of authorisation or knowledge to financial services institution for resolution</w:t>
            </w:r>
          </w:p>
        </w:tc>
      </w:tr>
    </w:tbl>
    <w:p w:rsidR="00000000" w:rsidRPr="00214CC7" w:rsidP="00214CC7">
      <w:pPr>
        <w:pStyle w:val="BodyText"/>
      </w:pPr>
    </w:p>
    <w:p w:rsidR="00000000" w:rsidRPr="00214CC7" w:rsidP="00214CC7">
      <w:pPr>
        <w:pStyle w:val="AllowPageBreak"/>
      </w:pPr>
    </w:p>
    <w:p w:rsidR="00000000" w:rsidRPr="00214CC7" w:rsidP="00214CC7">
      <w:pPr>
        <w:pStyle w:val="Heading1"/>
      </w:pPr>
      <w:bookmarkStart w:id="5" w:name="O_697383"/>
      <w:bookmarkEnd w:id="5"/>
      <w:r w:rsidRPr="00214CC7">
        <w:t>Foundation Skills</w:t>
      </w:r>
    </w:p>
    <w:p w:rsidR="00000000" w:rsidRPr="00096D75" w:rsidP="00096D75">
      <w:pPr>
        <w:pStyle w:val="BodyText"/>
        <w:rPr>
          <w:i/>
        </w:rPr>
      </w:pPr>
      <w:r w:rsidRPr="00096D75">
        <w:rPr>
          <w:rStyle w:val="Emphasis"/>
        </w:rPr>
        <w:t>This section describes language,</w:t>
      </w:r>
      <w:r w:rsidRPr="00096D75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rPr>
                <w:rStyle w:val="SpecialBold"/>
              </w:rPr>
              <w:t>Description</w:t>
            </w:r>
          </w:p>
        </w:tc>
      </w:tr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1.3, 1.4, 2.3, 3.1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ListBullet"/>
              <w:rPr>
                <w:lang w:val="en-NZ"/>
              </w:rPr>
            </w:pPr>
            <w:r w:rsidRPr="00214CC7">
              <w:t>Accesses information from a r</w:t>
            </w:r>
            <w:r w:rsidRPr="00214CC7">
              <w:t>ange of sources and interprets documents to confirm and determine requirements</w:t>
            </w:r>
          </w:p>
        </w:tc>
      </w:tr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1.4, 2.1-2.3,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ListBullet"/>
              <w:rPr>
                <w:lang w:val="en-NZ"/>
              </w:rPr>
            </w:pPr>
            <w:r w:rsidRPr="00214CC7">
              <w:t>Completes forms and transaction records accurately, using correct spelling and grammar</w:t>
            </w:r>
          </w:p>
        </w:tc>
      </w:tr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1.4, 2.1-2.3,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ListBullet"/>
            </w:pPr>
            <w:r w:rsidRPr="00214CC7">
              <w:t xml:space="preserve">Participates </w:t>
            </w:r>
            <w:r w:rsidRPr="00214CC7">
              <w:t>in verbal exchanges using active listening and questioning to determine requirements and to promote services and products</w:t>
            </w:r>
          </w:p>
          <w:p w:rsidR="00000000" w:rsidP="00214CC7">
            <w:pPr>
              <w:pStyle w:val="ListBullet"/>
              <w:rPr>
                <w:lang w:val="en-NZ"/>
              </w:rPr>
            </w:pPr>
            <w:r w:rsidRPr="00214CC7">
              <w:t>Clearly explains and clarifies information using language, tone and pace appropriate to the audience and purpose</w:t>
            </w:r>
          </w:p>
        </w:tc>
      </w:tr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2.3, 3.2-3.</w:t>
            </w:r>
            <w:r w:rsidRPr="00214CC7">
              <w:t>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ListBullet"/>
              <w:rPr>
                <w:lang w:val="en-NZ"/>
              </w:rPr>
            </w:pPr>
            <w:r w:rsidRPr="00214CC7">
              <w:t>Uses mathematical equations to undertake basic financial transaction calculations</w:t>
            </w:r>
          </w:p>
        </w:tc>
      </w:tr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1.1, 1,2, 3.2, 3.5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ListBullet"/>
              <w:rPr>
                <w:lang w:val="en-NZ"/>
              </w:rPr>
            </w:pPr>
            <w:r w:rsidRPr="00214CC7">
              <w:t xml:space="preserve">Understands the purpose of own role and associated responsibilities, and follows organisational </w:t>
            </w:r>
            <w:r w:rsidRPr="00214CC7">
              <w:t>procedures and protocols for customer service provision</w:t>
            </w:r>
          </w:p>
        </w:tc>
      </w:tr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1.4, 2.3, 3.5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ListBullet"/>
            </w:pPr>
            <w:r w:rsidRPr="00214CC7">
              <w:t>Follows required communication practice and protocols in  immediate work context</w:t>
            </w:r>
          </w:p>
          <w:p w:rsidR="00000000" w:rsidP="00214CC7">
            <w:pPr>
              <w:pStyle w:val="ListBullet"/>
              <w:rPr>
                <w:lang w:val="en-NZ"/>
              </w:rPr>
            </w:pPr>
            <w:r w:rsidRPr="00214CC7">
              <w:t>Recognises who to go to for support and clarification in own role</w:t>
            </w:r>
          </w:p>
        </w:tc>
      </w:tr>
      <w:tr w:rsidTr="00214C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Get the work d</w:t>
            </w:r>
            <w:r w:rsidRPr="00214CC7">
              <w:t xml:space="preserve">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1.1, 1.3, 1.4, 2.1, 2.2, 2.3, 3.2, 3.3, 3.5, 3.6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ListBullet"/>
            </w:pPr>
            <w:r w:rsidRPr="00214CC7">
              <w:t>Plans and sequences routine tasks and workload, seeking clarification from others as required</w:t>
            </w:r>
          </w:p>
          <w:p w:rsidR="00000000" w:rsidRPr="00214CC7" w:rsidP="00214CC7">
            <w:pPr>
              <w:pStyle w:val="ListBullet"/>
            </w:pPr>
            <w:r w:rsidRPr="00214CC7">
              <w:t>Makes routine decisions and implements standard procedures for routine tasks and predictable problems, reco</w:t>
            </w:r>
            <w:r w:rsidRPr="00214CC7">
              <w:t>gnising when referral to higher authority is necessary</w:t>
            </w:r>
          </w:p>
          <w:p w:rsidR="00000000" w:rsidRPr="00214CC7" w:rsidP="00214CC7">
            <w:pPr>
              <w:pStyle w:val="ListBullet"/>
            </w:pPr>
            <w:r w:rsidRPr="00214CC7">
              <w:t>Uses familiar digital technologies and systems to access information, search and enter data, and communicate with others</w:t>
            </w:r>
          </w:p>
        </w:tc>
      </w:tr>
    </w:tbl>
    <w:p w:rsidR="00000000" w:rsidRPr="00214CC7" w:rsidP="00214CC7">
      <w:pPr>
        <w:pStyle w:val="BodyText"/>
      </w:pPr>
    </w:p>
    <w:p w:rsidR="00000000" w:rsidRPr="00214CC7" w:rsidP="00214CC7">
      <w:pPr>
        <w:pStyle w:val="AllowPageBreak"/>
      </w:pPr>
    </w:p>
    <w:p w:rsidR="00000000" w:rsidRPr="00214CC7" w:rsidP="00214CC7">
      <w:pPr>
        <w:pStyle w:val="Heading1"/>
      </w:pPr>
      <w:bookmarkStart w:id="6" w:name="O_697385"/>
      <w:bookmarkEnd w:id="6"/>
      <w:r w:rsidRPr="00214C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1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Code and title</w:t>
            </w:r>
          </w:p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Code and title</w:t>
            </w:r>
          </w:p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rPr>
                <w:rStyle w:val="SpecialBold"/>
              </w:rPr>
              <w:t>Equivalence status</w:t>
            </w:r>
          </w:p>
        </w:tc>
      </w:tr>
      <w:tr w:rsidTr="00214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FNSRTS301 Provide customer service in a retail agency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FNSRTS301A Provide customer service in a retail agency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CC7">
            <w:pPr>
              <w:pStyle w:val="BodyText"/>
              <w:rPr>
                <w:lang w:val="en-NZ"/>
              </w:rPr>
            </w:pPr>
            <w:r w:rsidRPr="00214C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CC7" w:rsidP="00214CC7">
            <w:pPr>
              <w:pStyle w:val="BodyText"/>
            </w:pPr>
            <w:r w:rsidRPr="00214CC7">
              <w:t>Equivalent unit</w:t>
            </w:r>
          </w:p>
        </w:tc>
      </w:tr>
    </w:tbl>
    <w:p w:rsidR="00000000" w:rsidRPr="00214CC7" w:rsidP="00214CC7">
      <w:pPr>
        <w:pStyle w:val="BodyText"/>
      </w:pPr>
    </w:p>
    <w:p w:rsidR="00000000" w:rsidRPr="00214CC7" w:rsidP="00214CC7">
      <w:pPr>
        <w:pStyle w:val="AllowPageBreak"/>
      </w:pPr>
    </w:p>
    <w:p w:rsidR="00000000" w:rsidRPr="00214CC7" w:rsidP="00214CC7">
      <w:pPr>
        <w:pStyle w:val="Heading1"/>
      </w:pPr>
      <w:bookmarkStart w:id="7" w:name="O_697392"/>
      <w:bookmarkEnd w:id="7"/>
      <w:r w:rsidRPr="00214CC7">
        <w:t>Links</w:t>
      </w:r>
    </w:p>
    <w:p w:rsidR="00000000" w:rsidRPr="00214CC7" w:rsidP="00096D75">
      <w:pPr>
        <w:pStyle w:val="BodyText"/>
      </w:pPr>
      <w:r w:rsidRPr="00214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4F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14CC7" w:rsidP="00214CC7"/>
    <w:sectPr w:rsidSect="00214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C7" w:rsidRPr="00096D75" w:rsidP="00096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5" w:rsidP="00214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D75" w:rsidP="00214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6D75" w:rsidP="00214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CC7" w:rsidRPr="00096D75" w:rsidP="00096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D75" w:rsidRPr="002D2AF8" w:rsidP="00214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FNSRTS301 Provide customer service in a retail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96D75" w:rsidP="00214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0C8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5EDA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CC7"/>
  </w:style>
  <w:style w:type="character" w:customStyle="1" w:styleId="Heading1Char">
    <w:name w:val="Heading 1 Char"/>
    <w:basedOn w:val="DefaultParagraphFont"/>
    <w:link w:val="Heading1"/>
    <w:rsid w:val="00214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C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CC7"/>
    <w:rPr>
      <w:b/>
      <w:spacing w:val="0"/>
    </w:rPr>
  </w:style>
  <w:style w:type="character" w:styleId="Emphasis">
    <w:name w:val="Emphasis"/>
    <w:basedOn w:val="DefaultParagraphFont"/>
    <w:qFormat/>
    <w:rsid w:val="00214CC7"/>
    <w:rPr>
      <w:i/>
    </w:rPr>
  </w:style>
  <w:style w:type="paragraph" w:customStyle="1" w:styleId="SuperHeading">
    <w:name w:val="SuperHeading"/>
    <w:basedOn w:val="Normal"/>
    <w:rsid w:val="00214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C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C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CC7"/>
  </w:style>
  <w:style w:type="paragraph" w:styleId="TableofFigures">
    <w:name w:val="table of figures"/>
    <w:basedOn w:val="Normal"/>
    <w:next w:val="Normal"/>
    <w:semiHidden/>
    <w:rsid w:val="00214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C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4CC7"/>
    <w:rPr>
      <w:rFonts w:ascii="Wingdings" w:hAnsi="Wingdings"/>
    </w:rPr>
  </w:style>
  <w:style w:type="paragraph" w:customStyle="1" w:styleId="TableHeading">
    <w:name w:val="Table Heading"/>
    <w:basedOn w:val="HeadingBase"/>
    <w:rsid w:val="00214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CC7"/>
    <w:rPr>
      <w:color w:val="0033CC"/>
      <w:u w:val="none"/>
    </w:rPr>
  </w:style>
  <w:style w:type="paragraph" w:customStyle="1" w:styleId="BodyTextRight">
    <w:name w:val="Body Text Right"/>
    <w:basedOn w:val="BodyText"/>
    <w:rsid w:val="00214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C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CC7"/>
    <w:rPr>
      <w:sz w:val="32"/>
    </w:rPr>
  </w:style>
  <w:style w:type="paragraph" w:customStyle="1" w:styleId="HeadingProcedure">
    <w:name w:val="Heading Procedure"/>
    <w:basedOn w:val="HeadingBase"/>
    <w:next w:val="Normal"/>
    <w:rsid w:val="00214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CC7"/>
    <w:pPr>
      <w:spacing w:before="60" w:after="60"/>
    </w:pPr>
  </w:style>
  <w:style w:type="paragraph" w:styleId="ListContinue">
    <w:name w:val="List Continue"/>
    <w:basedOn w:val="List"/>
    <w:rsid w:val="00214CC7"/>
    <w:pPr>
      <w:ind w:firstLine="0"/>
    </w:pPr>
  </w:style>
  <w:style w:type="paragraph" w:customStyle="1" w:styleId="ListNote">
    <w:name w:val="List Note"/>
    <w:basedOn w:val="List"/>
    <w:rsid w:val="00214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CC7"/>
    <w:rPr>
      <w:rFonts w:ascii="Courier New" w:hAnsi="Courier New"/>
    </w:rPr>
  </w:style>
  <w:style w:type="paragraph" w:customStyle="1" w:styleId="NoteBullet">
    <w:name w:val="Note Bullet"/>
    <w:basedOn w:val="Note"/>
    <w:rsid w:val="00214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C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4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CC7"/>
    <w:rPr>
      <w:b/>
      <w:smallCaps/>
    </w:rPr>
  </w:style>
  <w:style w:type="paragraph" w:customStyle="1" w:styleId="TableListNumber">
    <w:name w:val="Table List Number"/>
    <w:basedOn w:val="ListNumber"/>
    <w:rsid w:val="00214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CC7"/>
    <w:pPr>
      <w:numPr>
        <w:numId w:val="8"/>
      </w:numPr>
    </w:pPr>
  </w:style>
  <w:style w:type="paragraph" w:customStyle="1" w:styleId="ListAlpha2">
    <w:name w:val="List Alpha 2"/>
    <w:basedOn w:val="List2"/>
    <w:rsid w:val="00214CC7"/>
    <w:pPr>
      <w:numPr>
        <w:numId w:val="7"/>
      </w:numPr>
    </w:pPr>
  </w:style>
  <w:style w:type="paragraph" w:styleId="List2">
    <w:name w:val="List 2"/>
    <w:basedOn w:val="BodyText"/>
    <w:rsid w:val="00214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C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C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4CC7"/>
    <w:pPr>
      <w:numPr>
        <w:numId w:val="3"/>
      </w:numPr>
    </w:pPr>
  </w:style>
  <w:style w:type="paragraph" w:styleId="ListContinue2">
    <w:name w:val="List Continue 2"/>
    <w:basedOn w:val="List2"/>
    <w:rsid w:val="00214CC7"/>
    <w:pPr>
      <w:ind w:firstLine="0"/>
    </w:pPr>
  </w:style>
  <w:style w:type="paragraph" w:styleId="ListContinue3">
    <w:name w:val="List Continue 3"/>
    <w:basedOn w:val="List3"/>
    <w:rsid w:val="00214CC7"/>
    <w:pPr>
      <w:ind w:left="1021" w:firstLine="0"/>
    </w:pPr>
  </w:style>
  <w:style w:type="paragraph" w:styleId="ListContinue4">
    <w:name w:val="List Continue 4"/>
    <w:basedOn w:val="List4"/>
    <w:rsid w:val="00214CC7"/>
    <w:pPr>
      <w:ind w:firstLine="0"/>
    </w:pPr>
  </w:style>
  <w:style w:type="paragraph" w:styleId="ListContinue5">
    <w:name w:val="List Continue 5"/>
    <w:basedOn w:val="List5"/>
    <w:rsid w:val="00214CC7"/>
    <w:pPr>
      <w:ind w:firstLine="0"/>
    </w:pPr>
  </w:style>
  <w:style w:type="paragraph" w:styleId="ListNumber3">
    <w:name w:val="List Number 3"/>
    <w:basedOn w:val="List3"/>
    <w:rsid w:val="00214CC7"/>
    <w:pPr>
      <w:numPr>
        <w:numId w:val="4"/>
      </w:numPr>
    </w:pPr>
  </w:style>
  <w:style w:type="paragraph" w:styleId="ListNumber4">
    <w:name w:val="List Number 4"/>
    <w:basedOn w:val="List4"/>
    <w:rsid w:val="00214CC7"/>
    <w:pPr>
      <w:numPr>
        <w:numId w:val="5"/>
      </w:numPr>
    </w:pPr>
  </w:style>
  <w:style w:type="paragraph" w:styleId="ListNumber5">
    <w:name w:val="List Number 5"/>
    <w:basedOn w:val="List5"/>
    <w:rsid w:val="00214CC7"/>
    <w:pPr>
      <w:numPr>
        <w:numId w:val="6"/>
      </w:numPr>
    </w:pPr>
  </w:style>
  <w:style w:type="paragraph" w:styleId="BlockText">
    <w:name w:val="Block Text"/>
    <w:basedOn w:val="Normal"/>
    <w:rsid w:val="00214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CC7"/>
    <w:rPr>
      <w:sz w:val="16"/>
      <w:vertAlign w:val="superscript"/>
    </w:rPr>
  </w:style>
  <w:style w:type="character" w:customStyle="1" w:styleId="Symbols">
    <w:name w:val="Symbols"/>
    <w:basedOn w:val="DefaultParagraphFont"/>
    <w:rsid w:val="00214CC7"/>
    <w:rPr>
      <w:rFonts w:ascii="Symbol" w:hAnsi="Symbol"/>
    </w:rPr>
  </w:style>
  <w:style w:type="character" w:customStyle="1" w:styleId="MenuOptions">
    <w:name w:val="Menu Options"/>
    <w:basedOn w:val="DefaultParagraphFont"/>
    <w:rsid w:val="00214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CC7"/>
    <w:rPr>
      <w:b/>
    </w:rPr>
  </w:style>
  <w:style w:type="character" w:customStyle="1" w:styleId="Underlined">
    <w:name w:val="Underlined"/>
    <w:basedOn w:val="DefaultParagraphFont"/>
    <w:rsid w:val="00214CC7"/>
    <w:rPr>
      <w:u w:val="single"/>
    </w:rPr>
  </w:style>
  <w:style w:type="paragraph" w:customStyle="1" w:styleId="TableBodyTextRight">
    <w:name w:val="Table Body Text Right"/>
    <w:basedOn w:val="TableBodyText"/>
    <w:rsid w:val="00214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CC7"/>
    <w:rPr>
      <w:sz w:val="18"/>
    </w:rPr>
  </w:style>
  <w:style w:type="paragraph" w:customStyle="1" w:styleId="BodySmallRight">
    <w:name w:val="Body Small Right"/>
    <w:basedOn w:val="BodyTextRight"/>
    <w:rsid w:val="00214CC7"/>
    <w:rPr>
      <w:sz w:val="18"/>
      <w:szCs w:val="18"/>
    </w:rPr>
  </w:style>
  <w:style w:type="paragraph" w:customStyle="1" w:styleId="MarginEdition">
    <w:name w:val="Margin Edition"/>
    <w:basedOn w:val="MarginNote"/>
    <w:rsid w:val="00214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CC7"/>
    <w:rPr>
      <w:sz w:val="2"/>
      <w:szCs w:val="2"/>
    </w:rPr>
  </w:style>
  <w:style w:type="character" w:customStyle="1" w:styleId="Small">
    <w:name w:val="Small"/>
    <w:basedOn w:val="DefaultParagraphFont"/>
    <w:rsid w:val="00214CC7"/>
    <w:rPr>
      <w:sz w:val="16"/>
    </w:rPr>
  </w:style>
  <w:style w:type="paragraph" w:customStyle="1" w:styleId="WideTable">
    <w:name w:val="Wide Table"/>
    <w:basedOn w:val="Normal"/>
    <w:rsid w:val="00214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CC7"/>
  </w:style>
  <w:style w:type="paragraph" w:styleId="Quote">
    <w:name w:val="Quote"/>
    <w:basedOn w:val="Heading1"/>
    <w:link w:val="QuoteChar"/>
    <w:qFormat/>
    <w:rsid w:val="00214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CC7"/>
    <w:pPr>
      <w:pageBreakBefore/>
    </w:pPr>
  </w:style>
  <w:style w:type="paragraph" w:customStyle="1" w:styleId="Border">
    <w:name w:val="Border"/>
    <w:basedOn w:val="Normal"/>
    <w:qFormat/>
    <w:rsid w:val="00214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CC7"/>
    <w:rPr>
      <w:u w:val="single"/>
    </w:rPr>
  </w:style>
  <w:style w:type="character" w:customStyle="1" w:styleId="BoldandItalics">
    <w:name w:val="Bold and Italics"/>
    <w:qFormat/>
    <w:rsid w:val="00214CC7"/>
    <w:rPr>
      <w:b/>
      <w:i/>
      <w:u w:val="none"/>
    </w:rPr>
  </w:style>
  <w:style w:type="paragraph" w:styleId="BalloonText">
    <w:name w:val="Balloon Text"/>
    <w:basedOn w:val="Normal"/>
    <w:link w:val="BalloonTextChar"/>
    <w:rsid w:val="00214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CC7"/>
    <w:pPr>
      <w:spacing w:before="0" w:after="0"/>
    </w:pPr>
  </w:style>
  <w:style w:type="paragraph" w:customStyle="1" w:styleId="BodyTextBold">
    <w:name w:val="Body Text Bold"/>
    <w:basedOn w:val="BodyText"/>
    <w:qFormat/>
    <w:rsid w:val="00214CC7"/>
    <w:rPr>
      <w:b/>
    </w:rPr>
  </w:style>
  <w:style w:type="character" w:styleId="Hyperlink">
    <w:name w:val="Hyperlink"/>
    <w:basedOn w:val="DefaultParagraphFont"/>
    <w:uiPriority w:val="99"/>
    <w:unhideWhenUsed/>
    <w:rsid w:val="00096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4363</Characters>
  <Application>Microsoft Office Word</Application>
  <DocSecurity>0</DocSecurity>
  <Lines>161</Lines>
  <Paragraphs>93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FNSRTS301 Provide customer service in a retail agency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