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41A" w:rsidP="003F741A">
      <w:pPr>
        <w:pStyle w:val="Title"/>
      </w:pPr>
      <w:r>
        <w:fldChar w:fldCharType="begin"/>
      </w:r>
      <w:r>
        <w:instrText xml:space="preserve"> TITLE   \* MERGEFORMAT </w:instrText>
      </w:r>
      <w:r>
        <w:fldChar w:fldCharType="separate"/>
      </w:r>
      <w:r>
        <w:t>FNSPRT506 Develop understanding of traditional trustee services</w:t>
      </w:r>
      <w:r>
        <w:fldChar w:fldCharType="end"/>
      </w:r>
    </w:p>
    <w:p w:rsidR="003F741A" w:rsidP="003F741A">
      <w:pPr>
        <w:pStyle w:val="Version"/>
        <w:sectPr w:rsidSect="000424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2402" w:rsidP="00042402">
      <w:pPr>
        <w:pStyle w:val="SuperHeading"/>
      </w:pPr>
      <w:r w:rsidRPr="00042402">
        <w:t>FNSPRT506 Develop understanding of traditional trustee services</w:t>
      </w:r>
    </w:p>
    <w:p w:rsidR="00000000" w:rsidRPr="00042402" w:rsidP="00042402">
      <w:pPr>
        <w:pStyle w:val="Heading1"/>
      </w:pPr>
      <w:bookmarkStart w:id="1" w:name="O_751665"/>
      <w:bookmarkEnd w:id="1"/>
      <w:r w:rsidRPr="00042402">
        <w:t>Modification History</w:t>
      </w:r>
    </w:p>
    <w:tbl>
      <w:tblPr>
        <w:tblW w:w="0" w:type="auto"/>
        <w:tblLayout w:type="fixed"/>
        <w:tblCellMar>
          <w:left w:w="62" w:type="dxa"/>
          <w:right w:w="62" w:type="dxa"/>
        </w:tblCellMar>
        <w:tblLook w:val="0000"/>
      </w:tblPr>
      <w:tblGrid>
        <w:gridCol w:w="3153"/>
        <w:gridCol w:w="5873"/>
      </w:tblGrid>
      <w:tr w:rsidTr="0004240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02" w:rsidP="00042402">
            <w:pPr>
              <w:pStyle w:val="BodyText"/>
            </w:pPr>
            <w:r w:rsidRPr="00042402">
              <w:rPr>
                <w:rStyle w:val="SpecialBold"/>
              </w:rPr>
              <w:t xml:space="preserve">Release </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BodyText"/>
              <w:rPr>
                <w:lang w:val="en-NZ"/>
              </w:rPr>
            </w:pPr>
            <w:r w:rsidRPr="00042402">
              <w:rPr>
                <w:rStyle w:val="SpecialBold"/>
              </w:rPr>
              <w:t>Comments</w:t>
            </w:r>
          </w:p>
        </w:tc>
      </w:tr>
      <w:tr w:rsidTr="0004240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BodyText"/>
              <w:rPr>
                <w:lang w:val="en-NZ"/>
              </w:rPr>
            </w:pPr>
            <w:r w:rsidRPr="0004240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02" w:rsidP="00042402">
            <w:pPr>
              <w:pStyle w:val="BodyText"/>
            </w:pPr>
            <w:r w:rsidRPr="00042402">
              <w:t xml:space="preserve">This version first released with FNS Financial Services Training Package Version 2.0. </w:t>
            </w:r>
          </w:p>
        </w:tc>
      </w:tr>
    </w:tbl>
    <w:p w:rsidR="00000000" w:rsidRPr="00042402" w:rsidP="00042402">
      <w:pPr>
        <w:pStyle w:val="BodyText"/>
      </w:pPr>
    </w:p>
    <w:p w:rsidR="00000000" w:rsidRPr="00042402" w:rsidP="00042402">
      <w:pPr>
        <w:pStyle w:val="AllowPageBreak"/>
      </w:pPr>
    </w:p>
    <w:p w:rsidR="00000000" w:rsidRPr="00042402" w:rsidP="00042402">
      <w:pPr>
        <w:pStyle w:val="Heading1"/>
      </w:pPr>
      <w:bookmarkStart w:id="2" w:name="O_751666"/>
      <w:bookmarkEnd w:id="2"/>
      <w:r w:rsidRPr="00042402">
        <w:t>Application</w:t>
      </w:r>
    </w:p>
    <w:p w:rsidR="00000000" w:rsidRPr="00042402" w:rsidP="003F741A">
      <w:pPr>
        <w:pStyle w:val="BodyText"/>
      </w:pPr>
      <w:r w:rsidRPr="00042402">
        <w:t>This unit describes the skills and knowledge required to explain the types and range of traditional trustee services the trustee organisation offers that may be appropriate for particular clients. It also covers reviewing and evaluating the services provid</w:t>
      </w:r>
      <w:r w:rsidRPr="00042402">
        <w:t>ed to clients.</w:t>
      </w:r>
    </w:p>
    <w:p w:rsidR="00000000" w:rsidRPr="00042402" w:rsidP="003F741A">
      <w:pPr>
        <w:pStyle w:val="BodyText"/>
      </w:pPr>
      <w:r w:rsidRPr="00042402">
        <w:t>It applies to individuals employed by trustee organisations that are subject to licensing and other legislative requirements, administered by the Australian Securities and Investments Commission (ASIC) and state and territory Supreme Courts</w:t>
      </w:r>
      <w:r w:rsidRPr="00042402">
        <w:t>.</w:t>
      </w:r>
    </w:p>
    <w:p w:rsidR="00000000" w:rsidRPr="00042402" w:rsidP="003F741A">
      <w:pPr>
        <w:pStyle w:val="BodyText"/>
      </w:pPr>
      <w:r w:rsidRPr="00042402">
        <w:t>Work functions in the occupational areas where this unit may be used are subject to regulatory requirements. Refer to the FNS Implementation Guide Companion Volume or the relevant regulator for specific guidance on requirements.</w:t>
      </w:r>
    </w:p>
    <w:p w:rsidR="00000000" w:rsidRPr="00042402" w:rsidP="00042402">
      <w:pPr>
        <w:pStyle w:val="Heading1"/>
      </w:pPr>
      <w:bookmarkStart w:id="3" w:name="O_751669"/>
      <w:bookmarkEnd w:id="3"/>
      <w:r w:rsidRPr="00042402">
        <w:t>Unit Se</w:t>
      </w:r>
      <w:r w:rsidRPr="00042402">
        <w:t>ctor</w:t>
      </w:r>
    </w:p>
    <w:p w:rsidR="00000000" w:rsidRPr="00042402" w:rsidP="003F741A">
      <w:pPr>
        <w:pStyle w:val="BodyText"/>
      </w:pPr>
      <w:r w:rsidRPr="00042402">
        <w:t>Personal trustee</w:t>
      </w:r>
    </w:p>
    <w:p w:rsidR="00000000" w:rsidRPr="00042402" w:rsidP="00042402">
      <w:pPr>
        <w:pStyle w:val="Heading1"/>
      </w:pPr>
      <w:bookmarkStart w:id="4" w:name="O_751670"/>
      <w:bookmarkEnd w:id="4"/>
      <w:r w:rsidRPr="00042402">
        <w:t>Elements and Performance Criteria</w:t>
      </w:r>
    </w:p>
    <w:tbl>
      <w:tblPr>
        <w:tblW w:w="9462" w:type="dxa"/>
        <w:tblLayout w:type="fixed"/>
        <w:tblCellMar>
          <w:left w:w="62" w:type="dxa"/>
          <w:right w:w="62" w:type="dxa"/>
        </w:tblCellMar>
        <w:tblLook w:val="0000"/>
      </w:tblPr>
      <w:tblGrid>
        <w:gridCol w:w="2700"/>
        <w:gridCol w:w="6762"/>
      </w:tblGrid>
      <w:tr w:rsidTr="00042402">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42402" w:rsidP="00042402">
            <w:pPr>
              <w:pStyle w:val="BodyText"/>
            </w:pPr>
            <w:r w:rsidRPr="00042402">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42402">
            <w:pPr>
              <w:pStyle w:val="BodyText"/>
              <w:rPr>
                <w:lang w:val="en-NZ"/>
              </w:rPr>
            </w:pPr>
            <w:r w:rsidRPr="00042402">
              <w:rPr>
                <w:rStyle w:val="SpecialBold"/>
              </w:rPr>
              <w:t>PERFORMANCE CRITERIA</w:t>
            </w:r>
          </w:p>
        </w:tc>
      </w:tr>
      <w:tr w:rsidTr="0004240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42402" w:rsidP="00042402">
            <w:pPr>
              <w:pStyle w:val="BodyText"/>
            </w:pPr>
            <w:r w:rsidRPr="00042402">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BodyText"/>
              <w:rPr>
                <w:lang w:val="en-NZ"/>
              </w:rPr>
            </w:pPr>
            <w:r w:rsidRPr="00042402">
              <w:rPr>
                <w:rStyle w:val="Emphasis"/>
              </w:rPr>
              <w:t>Performance criteria describe the performance needed to demonstrate achievement of the element.</w:t>
            </w:r>
          </w:p>
        </w:tc>
      </w:tr>
      <w:tr w:rsidTr="0004240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BodyText"/>
              <w:rPr>
                <w:lang w:val="en-NZ"/>
              </w:rPr>
            </w:pPr>
            <w:r w:rsidRPr="00042402">
              <w:t>1. Identify the regulatory requirements and key principles of traditional trustee services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02" w:rsidP="00042402">
            <w:pPr>
              <w:pStyle w:val="BodyText"/>
            </w:pPr>
            <w:r w:rsidRPr="00042402">
              <w:t xml:space="preserve">1.1 Identify relevant federal, state and territory based legislation for traditional trustee services offered by the trustee organisation </w:t>
            </w:r>
          </w:p>
          <w:p w:rsidR="00000000" w:rsidRPr="00042402" w:rsidP="00042402">
            <w:pPr>
              <w:pStyle w:val="BodyText"/>
            </w:pPr>
            <w:r w:rsidRPr="00042402">
              <w:t>1.2 Identify the roles and</w:t>
            </w:r>
            <w:r w:rsidRPr="00042402">
              <w:t xml:space="preserve"> requirements of relevant regulators and the ombudsman</w:t>
            </w:r>
          </w:p>
          <w:p w:rsidR="00000000" w:rsidRPr="00042402" w:rsidP="00042402">
            <w:pPr>
              <w:pStyle w:val="BodyText"/>
            </w:pPr>
            <w:r w:rsidRPr="00042402">
              <w:t>1.3 Analyse the role of a substitute decision-maker and discretionary decision-making</w:t>
            </w:r>
          </w:p>
          <w:p w:rsidR="00000000" w:rsidP="00042402">
            <w:pPr>
              <w:pStyle w:val="BodyText"/>
              <w:rPr>
                <w:lang w:val="en-NZ"/>
              </w:rPr>
            </w:pPr>
            <w:r w:rsidRPr="00042402">
              <w:t xml:space="preserve">1.4 Identify and consider relevant common law principles </w:t>
            </w:r>
          </w:p>
        </w:tc>
      </w:tr>
      <w:tr w:rsidTr="0004240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BodyText"/>
              <w:rPr>
                <w:lang w:val="en-NZ"/>
              </w:rPr>
            </w:pPr>
            <w:r w:rsidRPr="00042402">
              <w:t>2. Determine the provision of traditional trustee services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02" w:rsidP="00042402">
            <w:pPr>
              <w:pStyle w:val="BodyText"/>
            </w:pPr>
            <w:r w:rsidRPr="00042402">
              <w:t xml:space="preserve">2.1 Analyse the various functions performed within traditional trustee services </w:t>
            </w:r>
          </w:p>
          <w:p w:rsidR="00000000" w:rsidRPr="00042402" w:rsidP="00042402">
            <w:pPr>
              <w:pStyle w:val="BodyText"/>
            </w:pPr>
            <w:r w:rsidRPr="00042402">
              <w:t xml:space="preserve">2.2 Identify and explain fee charging, statutory caps and disclosure for various clients </w:t>
            </w:r>
          </w:p>
          <w:p w:rsidR="00000000" w:rsidRPr="00042402" w:rsidP="00042402">
            <w:pPr>
              <w:pStyle w:val="BodyText"/>
            </w:pPr>
            <w:r w:rsidRPr="00042402">
              <w:t xml:space="preserve">2.3 Analyse and interpret </w:t>
            </w:r>
            <w:r w:rsidRPr="00042402">
              <w:t>the contents of governing and founding instruments</w:t>
            </w:r>
          </w:p>
          <w:p w:rsidR="00000000" w:rsidRPr="00042402" w:rsidP="00042402">
            <w:pPr>
              <w:pStyle w:val="BodyText"/>
            </w:pPr>
            <w:r w:rsidRPr="00042402">
              <w:t>2.4 Evaluate and discuss investment outcomes appropriate to client circumstances and term</w:t>
            </w:r>
          </w:p>
          <w:p w:rsidR="00000000" w:rsidP="00042402">
            <w:pPr>
              <w:pStyle w:val="BodyText"/>
              <w:rPr>
                <w:lang w:val="en-NZ"/>
              </w:rPr>
            </w:pPr>
            <w:r w:rsidRPr="00042402">
              <w:t>2.5 Use client relationship management and asset management systems when delivering traditional trustee services</w:t>
            </w:r>
          </w:p>
        </w:tc>
      </w:tr>
      <w:tr w:rsidTr="0004240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BodyText"/>
              <w:rPr>
                <w:lang w:val="en-NZ"/>
              </w:rPr>
            </w:pPr>
            <w:r w:rsidRPr="00042402">
              <w:t>3</w:t>
            </w:r>
            <w:r w:rsidRPr="00042402">
              <w:t xml:space="preserve">. Meet ongoing obligations of providing traditional trustee services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02" w:rsidP="00042402">
            <w:pPr>
              <w:pStyle w:val="BodyText"/>
            </w:pPr>
            <w:r w:rsidRPr="00042402">
              <w:t>3.1 Facilitate use of other appropriate services and resources by providing referrals to other specialists where necessary</w:t>
            </w:r>
          </w:p>
          <w:p w:rsidR="00000000" w:rsidRPr="00042402" w:rsidP="00042402">
            <w:pPr>
              <w:pStyle w:val="BodyText"/>
            </w:pPr>
            <w:r w:rsidRPr="00042402">
              <w:t xml:space="preserve">3.2 Apply conditions of the prudent person principle </w:t>
            </w:r>
          </w:p>
          <w:p w:rsidR="00000000" w:rsidRPr="00042402" w:rsidP="00042402">
            <w:pPr>
              <w:pStyle w:val="BodyText"/>
            </w:pPr>
            <w:r w:rsidRPr="00042402">
              <w:t>3.3 Ident</w:t>
            </w:r>
            <w:r w:rsidRPr="00042402">
              <w:t xml:space="preserve">ify and maintain ongoing taxation obligations </w:t>
            </w:r>
          </w:p>
          <w:p w:rsidR="00000000" w:rsidRPr="00042402" w:rsidP="00042402">
            <w:pPr>
              <w:pStyle w:val="BodyText"/>
            </w:pPr>
            <w:r w:rsidRPr="00042402">
              <w:t xml:space="preserve">3.4 Identify and implement asset protection strategies </w:t>
            </w:r>
          </w:p>
          <w:p w:rsidR="00000000" w:rsidRPr="00042402" w:rsidP="00042402">
            <w:pPr>
              <w:pStyle w:val="BodyText"/>
            </w:pPr>
            <w:r w:rsidRPr="00042402">
              <w:t xml:space="preserve">3.5 Maintain accurate accounts and records </w:t>
            </w:r>
          </w:p>
        </w:tc>
      </w:tr>
    </w:tbl>
    <w:p w:rsidR="00000000" w:rsidRPr="00042402" w:rsidP="00042402">
      <w:pPr>
        <w:pStyle w:val="BodyText"/>
      </w:pPr>
    </w:p>
    <w:p w:rsidR="00000000" w:rsidRPr="00042402" w:rsidP="00042402">
      <w:pPr>
        <w:pStyle w:val="AllowPageBreak"/>
      </w:pPr>
    </w:p>
    <w:p w:rsidR="00000000" w:rsidRPr="00042402" w:rsidP="00042402">
      <w:pPr>
        <w:pStyle w:val="Heading1"/>
      </w:pPr>
      <w:bookmarkStart w:id="5" w:name="O_751671"/>
      <w:bookmarkEnd w:id="5"/>
      <w:r w:rsidRPr="00042402">
        <w:t>Foundation Skills</w:t>
      </w:r>
    </w:p>
    <w:p w:rsidR="00000000" w:rsidRPr="003F741A" w:rsidP="003F741A">
      <w:pPr>
        <w:pStyle w:val="BodyText"/>
        <w:rPr>
          <w:i/>
        </w:rPr>
      </w:pPr>
      <w:r w:rsidRPr="003F741A">
        <w:rPr>
          <w:rStyle w:val="Emphasis"/>
        </w:rPr>
        <w:t>This section describes language, literacy, numeracy and employment skill</w:t>
      </w:r>
      <w:r w:rsidRPr="003F741A">
        <w:rPr>
          <w:rStyle w:val="Emphasis"/>
        </w:rPr>
        <w:t>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0424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02" w:rsidP="00042402">
            <w:pPr>
              <w:pStyle w:val="BodyText"/>
            </w:pPr>
            <w:r w:rsidRPr="00042402">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02" w:rsidP="00042402">
            <w:pPr>
              <w:pStyle w:val="BodyText"/>
            </w:pPr>
            <w:r w:rsidRPr="00042402">
              <w:rPr>
                <w:rStyle w:val="SpecialBold"/>
              </w:rPr>
              <w:t>Performance</w:t>
            </w:r>
          </w:p>
          <w:p w:rsidR="00000000" w:rsidRPr="00042402" w:rsidP="00042402">
            <w:pPr>
              <w:pStyle w:val="BodyText"/>
            </w:pPr>
            <w:r w:rsidRPr="00042402">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BodyText"/>
              <w:rPr>
                <w:lang w:val="en-NZ"/>
              </w:rPr>
            </w:pPr>
            <w:r w:rsidRPr="00042402">
              <w:rPr>
                <w:rStyle w:val="SpecialBold"/>
              </w:rPr>
              <w:t>Description</w:t>
            </w:r>
          </w:p>
        </w:tc>
      </w:tr>
      <w:tr w:rsidTr="000424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BodyText"/>
              <w:rPr>
                <w:lang w:val="en-NZ"/>
              </w:rPr>
            </w:pPr>
            <w:r w:rsidRPr="00042402">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BodyText"/>
              <w:rPr>
                <w:lang w:val="en-NZ"/>
              </w:rPr>
            </w:pPr>
            <w:r w:rsidRPr="00042402">
              <w:t>1.1-1.4, 2.1, 2.3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ListBullet"/>
              <w:rPr>
                <w:lang w:val="en-NZ"/>
              </w:rPr>
            </w:pPr>
            <w:r w:rsidRPr="00042402">
              <w:t xml:space="preserve">Critically analyses documentation from a variety of sources and records and consolidates information </w:t>
            </w:r>
            <w:r w:rsidRPr="00042402">
              <w:t>to determine requirements</w:t>
            </w:r>
          </w:p>
        </w:tc>
      </w:tr>
      <w:tr w:rsidTr="000424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BodyText"/>
              <w:rPr>
                <w:lang w:val="en-NZ"/>
              </w:rPr>
            </w:pPr>
            <w:r w:rsidRPr="00042402">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BodyText"/>
              <w:rPr>
                <w:lang w:val="en-NZ"/>
              </w:rPr>
            </w:pPr>
            <w:r w:rsidRPr="00042402">
              <w:t>2.2, 2.5, 3.3, 3.5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02" w:rsidP="00042402">
            <w:pPr>
              <w:pStyle w:val="ListBullet"/>
            </w:pPr>
            <w:r w:rsidRPr="00042402">
              <w:t>Uses a range of formats and structures to report and present information logically</w:t>
            </w:r>
          </w:p>
          <w:p w:rsidR="00000000" w:rsidP="00042402">
            <w:pPr>
              <w:pStyle w:val="ListBullet"/>
              <w:rPr>
                <w:lang w:val="en-NZ"/>
              </w:rPr>
            </w:pPr>
            <w:r w:rsidRPr="00042402">
              <w:t>Develops material for a specific audience using clear and detailed language to convey accurate information and recomme</w:t>
            </w:r>
            <w:r w:rsidRPr="00042402">
              <w:t>ndations</w:t>
            </w:r>
          </w:p>
        </w:tc>
      </w:tr>
      <w:tr w:rsidTr="000424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BodyText"/>
              <w:rPr>
                <w:lang w:val="en-NZ"/>
              </w:rPr>
            </w:pPr>
            <w:r w:rsidRPr="00042402">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BodyText"/>
              <w:rPr>
                <w:lang w:val="en-NZ"/>
              </w:rPr>
            </w:pPr>
            <w:r w:rsidRPr="00042402">
              <w:t>2.2, 2.4, 3.1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02" w:rsidP="00042402">
            <w:pPr>
              <w:pStyle w:val="ListBullet"/>
            </w:pPr>
            <w:r w:rsidRPr="00042402">
              <w:t xml:space="preserve">Participates in verbal exchanges using active listening and questioning techniques to convey information and elicit the views and opinions of key stakeholders </w:t>
            </w:r>
          </w:p>
          <w:p w:rsidR="00000000" w:rsidP="00042402">
            <w:pPr>
              <w:pStyle w:val="ListBullet"/>
              <w:rPr>
                <w:lang w:val="en-NZ"/>
              </w:rPr>
            </w:pPr>
            <w:r w:rsidRPr="00042402">
              <w:t>Clearly explains detailed informati</w:t>
            </w:r>
            <w:r w:rsidRPr="00042402">
              <w:t>on using concepts, language, tone and pace appropriate to the audience</w:t>
            </w:r>
          </w:p>
        </w:tc>
      </w:tr>
      <w:tr w:rsidTr="000424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BodyText"/>
              <w:rPr>
                <w:lang w:val="en-NZ"/>
              </w:rPr>
            </w:pPr>
            <w:r w:rsidRPr="00042402">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BodyText"/>
              <w:rPr>
                <w:lang w:val="en-NZ"/>
              </w:rPr>
            </w:pPr>
            <w:r w:rsidRPr="00042402">
              <w:t>2.2, 2.4, 2.5, 3.3, 3.5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ListBullet"/>
              <w:rPr>
                <w:lang w:val="en-NZ"/>
              </w:rPr>
            </w:pPr>
            <w:r w:rsidRPr="00042402">
              <w:t>Uses highly developed numeracy skills to interpret complex financial information and produce detailed financial reports</w:t>
            </w:r>
          </w:p>
        </w:tc>
      </w:tr>
      <w:tr w:rsidTr="000424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BodyText"/>
              <w:rPr>
                <w:lang w:val="en-NZ"/>
              </w:rPr>
            </w:pPr>
            <w:r w:rsidRPr="00042402">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BodyText"/>
              <w:rPr>
                <w:lang w:val="en-NZ"/>
              </w:rPr>
            </w:pPr>
            <w:r w:rsidRPr="00042402">
              <w:t>1.</w:t>
            </w:r>
            <w:r w:rsidRPr="00042402">
              <w:t>1-1.4 , 2.5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02" w:rsidP="00042402">
            <w:pPr>
              <w:pStyle w:val="ListBullet"/>
            </w:pPr>
            <w:r w:rsidRPr="00042402">
              <w:t>Develops and implements programs to ensure organisational goals are achieved and performance improved</w:t>
            </w:r>
          </w:p>
          <w:p w:rsidR="00000000" w:rsidP="00042402">
            <w:pPr>
              <w:pStyle w:val="ListBullet"/>
              <w:rPr>
                <w:lang w:val="en-NZ"/>
              </w:rPr>
            </w:pPr>
            <w:r w:rsidRPr="00042402">
              <w:t>Monitors and reviews the organisational policies and  procedures and adherence to legislative requirements</w:t>
            </w:r>
          </w:p>
        </w:tc>
      </w:tr>
      <w:tr w:rsidTr="000424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BodyText"/>
              <w:rPr>
                <w:lang w:val="en-NZ"/>
              </w:rPr>
            </w:pPr>
            <w:r w:rsidRPr="00042402">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BodyText"/>
              <w:rPr>
                <w:lang w:val="en-NZ"/>
              </w:rPr>
            </w:pPr>
            <w:r w:rsidRPr="00042402">
              <w:t>2.2, 2.4, 3.</w:t>
            </w:r>
            <w:r w:rsidRPr="00042402">
              <w:t>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02" w:rsidP="00042402">
            <w:pPr>
              <w:pStyle w:val="ListBullet"/>
            </w:pPr>
            <w:r w:rsidRPr="00042402">
              <w:t xml:space="preserve">Uses a variety of relevant communication tools and strategies in building and maintaining effective working relationships </w:t>
            </w:r>
          </w:p>
          <w:p w:rsidR="00000000" w:rsidP="00042402">
            <w:pPr>
              <w:pStyle w:val="ListBullet"/>
              <w:rPr>
                <w:lang w:val="en-NZ"/>
              </w:rPr>
            </w:pPr>
            <w:r w:rsidRPr="00042402">
              <w:t>Takes a lead role in improving organisational processes with a focus on building awareness and engaging others</w:t>
            </w:r>
          </w:p>
        </w:tc>
      </w:tr>
      <w:tr w:rsidTr="000424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BodyText"/>
              <w:rPr>
                <w:lang w:val="en-NZ"/>
              </w:rPr>
            </w:pPr>
            <w:r w:rsidRPr="00042402">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BodyText"/>
              <w:rPr>
                <w:lang w:val="en-NZ"/>
              </w:rPr>
            </w:pPr>
            <w:r w:rsidRPr="00042402">
              <w:t>2.5, 3.1-3.5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02" w:rsidP="00042402">
            <w:pPr>
              <w:pStyle w:val="ListBullet"/>
            </w:pPr>
            <w:r w:rsidRPr="00042402">
              <w:t>Systematically gathers and analyses all relevant information to determine work requirements and implement programs</w:t>
            </w:r>
          </w:p>
          <w:p w:rsidR="00000000" w:rsidRPr="00042402" w:rsidP="00042402">
            <w:pPr>
              <w:pStyle w:val="ListBullet"/>
            </w:pPr>
            <w:r w:rsidRPr="00042402">
              <w:t>Develops flexible plans for routine and complex activities with strategic implications that involve a diverse range of personne</w:t>
            </w:r>
            <w:r w:rsidRPr="00042402">
              <w:t>l</w:t>
            </w:r>
          </w:p>
          <w:p w:rsidR="00000000" w:rsidRPr="00042402" w:rsidP="00042402">
            <w:pPr>
              <w:pStyle w:val="ListBullet"/>
            </w:pPr>
            <w:r w:rsidRPr="00042402">
              <w:t>Monitors results against stated goals, adjusting plans and resources where necessary</w:t>
            </w:r>
          </w:p>
          <w:p w:rsidR="00000000" w:rsidRPr="00042402" w:rsidP="00042402">
            <w:pPr>
              <w:pStyle w:val="ListBullet"/>
            </w:pPr>
            <w:r w:rsidRPr="00042402">
              <w:t>Uses digital systems and technologies to enter, store or access information</w:t>
            </w:r>
          </w:p>
        </w:tc>
      </w:tr>
    </w:tbl>
    <w:p w:rsidR="00000000" w:rsidRPr="00042402" w:rsidP="00042402">
      <w:pPr>
        <w:pStyle w:val="BodyText"/>
      </w:pPr>
    </w:p>
    <w:p w:rsidR="00000000" w:rsidRPr="00042402" w:rsidP="00042402">
      <w:pPr>
        <w:pStyle w:val="AllowPageBreak"/>
      </w:pPr>
    </w:p>
    <w:p w:rsidR="00000000" w:rsidRPr="00042402" w:rsidP="00042402">
      <w:pPr>
        <w:pStyle w:val="Heading1"/>
      </w:pPr>
      <w:bookmarkStart w:id="6" w:name="O_751673"/>
      <w:bookmarkEnd w:id="6"/>
      <w:r w:rsidRPr="00042402">
        <w:t>Unit Mapping Information</w:t>
      </w:r>
    </w:p>
    <w:tbl>
      <w:tblPr>
        <w:tblW w:w="0" w:type="auto"/>
        <w:tblLayout w:type="fixed"/>
        <w:tblCellMar>
          <w:left w:w="62" w:type="dxa"/>
          <w:right w:w="62" w:type="dxa"/>
        </w:tblCellMar>
        <w:tblLook w:val="0000"/>
      </w:tblPr>
      <w:tblGrid>
        <w:gridCol w:w="1689"/>
        <w:gridCol w:w="1357"/>
        <w:gridCol w:w="1492"/>
        <w:gridCol w:w="1557"/>
      </w:tblGrid>
      <w:tr w:rsidTr="00042402">
        <w:tblPrEx>
          <w:tblW w:w="0" w:type="auto"/>
          <w:tblLayout w:type="fixed"/>
          <w:tblCellMar>
            <w:left w:w="62" w:type="dxa"/>
            <w:right w:w="62" w:type="dxa"/>
          </w:tblCellMar>
          <w:tblLook w:val="0000"/>
        </w:tblPrEx>
        <w:trPr>
          <w:trHeight w:val="563"/>
          <w:tblHeader/>
        </w:trPr>
        <w:tc>
          <w:tcPr>
            <w:tcW w:w="1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02" w:rsidP="00042402">
            <w:pPr>
              <w:pStyle w:val="BodyText"/>
            </w:pPr>
            <w:r w:rsidRPr="00042402">
              <w:rPr>
                <w:rStyle w:val="SpecialBold"/>
              </w:rPr>
              <w:t xml:space="preserve">Code and title </w:t>
            </w:r>
          </w:p>
          <w:p w:rsidR="00000000" w:rsidRPr="00042402" w:rsidP="00042402">
            <w:pPr>
              <w:pStyle w:val="BodyText"/>
            </w:pPr>
            <w:r w:rsidRPr="00042402">
              <w:rPr>
                <w:rStyle w:val="SpecialBold"/>
              </w:rPr>
              <w:t>current version</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02" w:rsidP="00042402">
            <w:pPr>
              <w:pStyle w:val="BodyText"/>
            </w:pPr>
            <w:r w:rsidRPr="00042402">
              <w:rPr>
                <w:rStyle w:val="SpecialBold"/>
              </w:rPr>
              <w:t>Code and title</w:t>
            </w:r>
          </w:p>
          <w:p w:rsidR="00000000" w:rsidRPr="00042402" w:rsidP="00042402">
            <w:pPr>
              <w:pStyle w:val="BodyText"/>
            </w:pPr>
            <w:r w:rsidRPr="00042402">
              <w:rPr>
                <w:rStyle w:val="SpecialBold"/>
              </w:rPr>
              <w:t>previous version</w:t>
            </w:r>
          </w:p>
        </w:tc>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02" w:rsidP="00042402">
            <w:pPr>
              <w:pStyle w:val="BodyText"/>
            </w:pPr>
            <w:r w:rsidRPr="00042402">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BodyText"/>
              <w:rPr>
                <w:lang w:val="en-NZ"/>
              </w:rPr>
            </w:pPr>
            <w:r w:rsidRPr="00042402">
              <w:rPr>
                <w:rStyle w:val="SpecialBold"/>
              </w:rPr>
              <w:t>Equivalence status</w:t>
            </w:r>
          </w:p>
        </w:tc>
      </w:tr>
      <w:tr w:rsidTr="00042402">
        <w:tblPrEx>
          <w:tblW w:w="0" w:type="auto"/>
          <w:tblLayout w:type="fixed"/>
          <w:tblCellMar>
            <w:left w:w="62" w:type="dxa"/>
            <w:right w:w="62" w:type="dxa"/>
          </w:tblCellMar>
          <w:tblLook w:val="0000"/>
        </w:tblPrEx>
        <w:trPr>
          <w:trHeight w:val="563"/>
        </w:trPr>
        <w:tc>
          <w:tcPr>
            <w:tcW w:w="1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BodyText"/>
              <w:rPr>
                <w:lang w:val="en-NZ"/>
              </w:rPr>
            </w:pPr>
            <w:r w:rsidRPr="00042402">
              <w:t>FNSPRT506 Develop understanding of traditional trustee services</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BodyText"/>
              <w:rPr>
                <w:lang w:val="en-NZ"/>
              </w:rPr>
            </w:pPr>
            <w:r w:rsidRPr="00042402">
              <w:t>Not applicable</w:t>
            </w:r>
          </w:p>
        </w:tc>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BodyText"/>
              <w:rPr>
                <w:lang w:val="en-NZ"/>
              </w:rPr>
            </w:pPr>
            <w:r w:rsidRPr="00042402">
              <w:t>New unit to meet industry standards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02" w:rsidP="00042402">
            <w:pPr>
              <w:pStyle w:val="BodyText"/>
            </w:pPr>
            <w:r w:rsidRPr="00042402">
              <w:t>No equivalent unit</w:t>
            </w:r>
          </w:p>
        </w:tc>
      </w:tr>
    </w:tbl>
    <w:p w:rsidR="00000000" w:rsidRPr="00042402" w:rsidP="00042402">
      <w:pPr>
        <w:pStyle w:val="BodyText"/>
      </w:pPr>
    </w:p>
    <w:p w:rsidR="00000000" w:rsidRPr="00042402" w:rsidP="00042402">
      <w:pPr>
        <w:pStyle w:val="AllowPageBreak"/>
      </w:pPr>
    </w:p>
    <w:p w:rsidR="00000000" w:rsidRPr="00042402" w:rsidP="00042402">
      <w:pPr>
        <w:pStyle w:val="Heading1"/>
      </w:pPr>
      <w:bookmarkStart w:id="7" w:name="O_751680"/>
      <w:bookmarkEnd w:id="7"/>
      <w:r w:rsidRPr="00042402">
        <w:t>Links</w:t>
      </w:r>
    </w:p>
    <w:p w:rsidR="00000000" w:rsidRPr="00042402" w:rsidP="003F741A">
      <w:pPr>
        <w:pStyle w:val="BodyText"/>
      </w:pPr>
      <w:r w:rsidRPr="0004240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7A6582">
        <w:rPr>
          <w:rStyle w:val="Hyperlink"/>
        </w:rPr>
        <w:t>https://vetnet.gov.au/Pages/TrainingDocs.aspx?q=c7200cc8-0566-4f04-b76f-e89fd6f102fe</w:t>
      </w:r>
      <w:r>
        <w:fldChar w:fldCharType="end"/>
      </w:r>
    </w:p>
    <w:p w:rsidR="00000000" w:rsidRPr="00042402" w:rsidP="003F741A">
      <w:pPr>
        <w:pStyle w:val="BodyText"/>
        <w:sectPr w:rsidSect="00042402">
          <w:headerReference w:type="default" r:id="rId10"/>
          <w:footerReference w:type="default" r:id="rId11"/>
          <w:pgSz w:w="11908" w:h="16833"/>
          <w:pgMar w:top="1702" w:right="1418" w:bottom="1702" w:left="1418" w:header="992" w:footer="992" w:gutter="0"/>
          <w:cols w:space="720"/>
          <w:noEndnote/>
          <w:docGrid w:linePitch="299"/>
        </w:sectPr>
      </w:pPr>
    </w:p>
    <w:p w:rsidR="00000000" w:rsidRPr="00042402" w:rsidP="00042402">
      <w:pPr>
        <w:pStyle w:val="SuperHeading"/>
      </w:pPr>
      <w:r w:rsidRPr="00042402">
        <w:t xml:space="preserve">Assessment </w:t>
      </w:r>
      <w:r w:rsidRPr="00042402">
        <w:t>Requirements for FNSPRT506 Develop understanding of traditional trustee services</w:t>
      </w:r>
    </w:p>
    <w:p w:rsidR="00000000" w:rsidRPr="00042402" w:rsidP="00042402">
      <w:pPr>
        <w:pStyle w:val="Heading1"/>
      </w:pPr>
      <w:bookmarkStart w:id="8" w:name="O_751675"/>
      <w:bookmarkEnd w:id="8"/>
      <w:r w:rsidRPr="00042402">
        <w:t>Modification History</w:t>
      </w:r>
    </w:p>
    <w:tbl>
      <w:tblPr>
        <w:tblW w:w="0" w:type="auto"/>
        <w:tblLayout w:type="fixed"/>
        <w:tblCellMar>
          <w:left w:w="62" w:type="dxa"/>
          <w:right w:w="62" w:type="dxa"/>
        </w:tblCellMar>
        <w:tblLook w:val="0000"/>
      </w:tblPr>
      <w:tblGrid>
        <w:gridCol w:w="2689"/>
        <w:gridCol w:w="6337"/>
      </w:tblGrid>
      <w:tr w:rsidTr="00042402">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02" w:rsidP="00042402">
            <w:pPr>
              <w:pStyle w:val="BodyText"/>
            </w:pPr>
            <w:r w:rsidRPr="00042402">
              <w:rPr>
                <w:rStyle w:val="SpecialBold"/>
              </w:rPr>
              <w:t xml:space="preserve">Release </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BodyText"/>
              <w:rPr>
                <w:lang w:val="en-NZ"/>
              </w:rPr>
            </w:pPr>
            <w:r w:rsidRPr="00042402">
              <w:rPr>
                <w:rStyle w:val="SpecialBold"/>
              </w:rPr>
              <w:t>Comments</w:t>
            </w:r>
          </w:p>
        </w:tc>
      </w:tr>
      <w:tr w:rsidTr="00042402">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02">
            <w:pPr>
              <w:pStyle w:val="BodyText"/>
              <w:rPr>
                <w:lang w:val="en-NZ"/>
              </w:rPr>
            </w:pPr>
            <w:r w:rsidRPr="0004240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02" w:rsidP="00042402">
            <w:pPr>
              <w:pStyle w:val="BodyText"/>
            </w:pPr>
            <w:r w:rsidRPr="00042402">
              <w:t>This version first released with FNS Financial Services Training Package Version 2.0.</w:t>
            </w:r>
          </w:p>
        </w:tc>
      </w:tr>
    </w:tbl>
    <w:p w:rsidR="00000000" w:rsidRPr="00042402" w:rsidP="00042402">
      <w:pPr>
        <w:pStyle w:val="BodyText"/>
      </w:pPr>
    </w:p>
    <w:p w:rsidR="00000000" w:rsidRPr="00042402" w:rsidP="00042402">
      <w:pPr>
        <w:pStyle w:val="AllowPageBreak"/>
      </w:pPr>
    </w:p>
    <w:p w:rsidR="00000000" w:rsidRPr="00042402" w:rsidP="00042402">
      <w:pPr>
        <w:pStyle w:val="Heading1"/>
      </w:pPr>
      <w:bookmarkStart w:id="9" w:name="O_751676"/>
      <w:bookmarkEnd w:id="9"/>
      <w:r w:rsidRPr="00042402">
        <w:t>Perf</w:t>
      </w:r>
      <w:r w:rsidRPr="00042402">
        <w:t>ormance Evidence</w:t>
      </w:r>
    </w:p>
    <w:p w:rsidR="00000000" w:rsidRPr="00042402" w:rsidP="003F741A">
      <w:pPr>
        <w:pStyle w:val="BodyText"/>
      </w:pPr>
      <w:r w:rsidRPr="00042402">
        <w:t>Evidence of the ability to:</w:t>
      </w:r>
    </w:p>
    <w:p w:rsidR="00000000" w:rsidRPr="00042402" w:rsidP="00042402">
      <w:pPr>
        <w:pStyle w:val="ListBullet"/>
      </w:pPr>
      <w:r w:rsidRPr="00042402">
        <w:t xml:space="preserve">explain the regulatory and key principle requirements of providing traditional trustee services </w:t>
      </w:r>
    </w:p>
    <w:p w:rsidR="00000000" w:rsidRPr="00042402" w:rsidP="00042402">
      <w:pPr>
        <w:pStyle w:val="ListBullet"/>
      </w:pPr>
      <w:r w:rsidRPr="00042402">
        <w:t xml:space="preserve">explain the range of traditional trustee services to a client in a suitable manner </w:t>
      </w:r>
    </w:p>
    <w:p w:rsidR="00000000" w:rsidRPr="00042402" w:rsidP="00042402">
      <w:pPr>
        <w:pStyle w:val="ListBullet"/>
      </w:pPr>
      <w:r w:rsidRPr="00042402">
        <w:t>maintain knowledge and application of the ongoing obligations of providing traditional trustee services.</w:t>
      </w:r>
    </w:p>
    <w:p w:rsidR="00000000" w:rsidRPr="00042402" w:rsidP="00042402">
      <w:pPr>
        <w:pStyle w:val="BodyText"/>
      </w:pPr>
    </w:p>
    <w:p w:rsidR="00000000" w:rsidRPr="00042402" w:rsidP="003F741A">
      <w:pPr>
        <w:pStyle w:val="BodyText"/>
      </w:pPr>
      <w:r w:rsidRPr="00042402">
        <w:t>Note: If a specific volume or frequency is not stated, then evidence must be provided at least once.</w:t>
      </w:r>
    </w:p>
    <w:p w:rsidR="00000000" w:rsidRPr="00042402" w:rsidP="00042402">
      <w:pPr>
        <w:pStyle w:val="Heading1"/>
      </w:pPr>
      <w:bookmarkStart w:id="10" w:name="O_751677"/>
      <w:bookmarkEnd w:id="10"/>
      <w:r w:rsidRPr="00042402">
        <w:t>Knowledge Evidence</w:t>
      </w:r>
    </w:p>
    <w:p w:rsidR="00000000" w:rsidRPr="00042402" w:rsidP="003F741A">
      <w:pPr>
        <w:pStyle w:val="BodyText"/>
      </w:pPr>
      <w:r w:rsidRPr="00042402">
        <w:t>To complete t</w:t>
      </w:r>
      <w:r w:rsidRPr="00042402">
        <w:t>he unit requirements safely and effectively, the individual must:</w:t>
      </w:r>
    </w:p>
    <w:p w:rsidR="00000000" w:rsidRPr="00042402" w:rsidP="00042402">
      <w:pPr>
        <w:pStyle w:val="ListBullet"/>
      </w:pPr>
      <w:r w:rsidRPr="00042402">
        <w:t>explain elements of the key regulatory requirements of traditional trustee services a trustee organisation provides including:</w:t>
      </w:r>
    </w:p>
    <w:p w:rsidR="00000000" w:rsidRPr="00042402" w:rsidP="00042402">
      <w:pPr>
        <w:pStyle w:val="ListBullet2"/>
      </w:pPr>
      <w:r w:rsidRPr="00042402">
        <w:t>trustee acts for each state and territory</w:t>
      </w:r>
    </w:p>
    <w:p w:rsidR="00000000" w:rsidRPr="00042402" w:rsidP="00042402">
      <w:pPr>
        <w:pStyle w:val="ListBullet2"/>
      </w:pPr>
      <w:r w:rsidRPr="00042402">
        <w:t>licensing regime th</w:t>
      </w:r>
      <w:r w:rsidRPr="00042402">
        <w:t>at authorises the provision of advice</w:t>
      </w:r>
    </w:p>
    <w:p w:rsidR="00000000" w:rsidRPr="00042402" w:rsidP="00042402">
      <w:pPr>
        <w:pStyle w:val="ListBullet2"/>
      </w:pPr>
      <w:r w:rsidRPr="00042402">
        <w:t>prudent person principle such as diversification, investment risks including losing capital or income, capital maintenance, capital depreciation, capital appreciation, estimated income return, liquidity and marketabili</w:t>
      </w:r>
      <w:r w:rsidRPr="00042402">
        <w:t>ty of the proposed investment and aggregate value of estate in trust</w:t>
      </w:r>
    </w:p>
    <w:p w:rsidR="00000000" w:rsidRPr="00042402" w:rsidP="00042402">
      <w:pPr>
        <w:pStyle w:val="ListBullet"/>
      </w:pPr>
      <w:r w:rsidRPr="00042402">
        <w:t>describe client circumstances relevant to determining investment outcomes including:</w:t>
      </w:r>
    </w:p>
    <w:p w:rsidR="00000000" w:rsidRPr="00042402" w:rsidP="00042402">
      <w:pPr>
        <w:pStyle w:val="ListBullet2"/>
      </w:pPr>
      <w:r w:rsidRPr="00042402">
        <w:t>required rate of return</w:t>
      </w:r>
    </w:p>
    <w:p w:rsidR="00000000" w:rsidRPr="00042402" w:rsidP="00042402">
      <w:pPr>
        <w:pStyle w:val="ListBullet2"/>
      </w:pPr>
      <w:r w:rsidRPr="00042402">
        <w:t>stability of income</w:t>
      </w:r>
    </w:p>
    <w:p w:rsidR="00000000" w:rsidRPr="00042402" w:rsidP="00042402">
      <w:pPr>
        <w:pStyle w:val="ListBullet2"/>
      </w:pPr>
      <w:r w:rsidRPr="00042402">
        <w:t>mental capacity</w:t>
      </w:r>
    </w:p>
    <w:p w:rsidR="00000000" w:rsidRPr="00042402" w:rsidP="00042402">
      <w:pPr>
        <w:pStyle w:val="ListBullet2"/>
      </w:pPr>
      <w:r w:rsidRPr="00042402">
        <w:t>phase of life</w:t>
      </w:r>
    </w:p>
    <w:p w:rsidR="00000000" w:rsidRPr="00042402" w:rsidP="00042402">
      <w:pPr>
        <w:pStyle w:val="ListBullet2"/>
      </w:pPr>
      <w:r w:rsidRPr="00042402">
        <w:t>concerns of capital protection</w:t>
      </w:r>
    </w:p>
    <w:p w:rsidR="00000000" w:rsidRPr="00042402" w:rsidP="00042402">
      <w:pPr>
        <w:pStyle w:val="ListBullet"/>
      </w:pPr>
      <w:r w:rsidRPr="00042402">
        <w:t>describe traditional trustee services including:</w:t>
      </w:r>
    </w:p>
    <w:p w:rsidR="00000000" w:rsidRPr="00042402" w:rsidP="00042402">
      <w:pPr>
        <w:pStyle w:val="ListBullet2"/>
      </w:pPr>
      <w:r w:rsidRPr="00042402">
        <w:t xml:space="preserve">estate planning </w:t>
      </w:r>
    </w:p>
    <w:p w:rsidR="00000000" w:rsidRPr="00042402" w:rsidP="00042402">
      <w:pPr>
        <w:pStyle w:val="ListBullet2"/>
      </w:pPr>
      <w:r w:rsidRPr="00042402">
        <w:t xml:space="preserve">writing wills </w:t>
      </w:r>
    </w:p>
    <w:p w:rsidR="00000000" w:rsidRPr="00042402" w:rsidP="00042402">
      <w:pPr>
        <w:pStyle w:val="ListBullet2"/>
      </w:pPr>
      <w:r w:rsidRPr="00042402">
        <w:t xml:space="preserve">acting as executor of deceased estates </w:t>
      </w:r>
    </w:p>
    <w:p w:rsidR="00000000" w:rsidRPr="00042402" w:rsidP="00042402">
      <w:pPr>
        <w:pStyle w:val="ListBullet2"/>
      </w:pPr>
      <w:r w:rsidRPr="00042402">
        <w:t xml:space="preserve">establishing and administering personal trusts </w:t>
      </w:r>
    </w:p>
    <w:p w:rsidR="00000000" w:rsidRPr="00042402" w:rsidP="00042402">
      <w:pPr>
        <w:pStyle w:val="ListBullet2"/>
      </w:pPr>
      <w:r w:rsidRPr="00042402">
        <w:t xml:space="preserve">preparing and administering powers of attorney </w:t>
      </w:r>
    </w:p>
    <w:p w:rsidR="00000000" w:rsidRPr="00042402" w:rsidP="00042402">
      <w:pPr>
        <w:pStyle w:val="ListBullet2"/>
      </w:pPr>
      <w:r w:rsidRPr="00042402">
        <w:t>acting</w:t>
      </w:r>
      <w:r w:rsidRPr="00042402">
        <w:t xml:space="preserve"> as guardian or financial manager, usually under court or tribunal order, to protect vulnerable beneficiaries</w:t>
      </w:r>
    </w:p>
    <w:p w:rsidR="00000000" w:rsidRPr="00042402" w:rsidP="00042402">
      <w:pPr>
        <w:pStyle w:val="ListBullet2"/>
      </w:pPr>
      <w:r w:rsidRPr="00042402">
        <w:t>administering charitable trusts and foundations</w:t>
      </w:r>
    </w:p>
    <w:p w:rsidR="00000000" w:rsidRPr="00042402" w:rsidP="00042402">
      <w:pPr>
        <w:pStyle w:val="ListBullet"/>
      </w:pPr>
      <w:r w:rsidRPr="00042402">
        <w:t>explain the different governing and founding instruments including:</w:t>
      </w:r>
    </w:p>
    <w:p w:rsidR="00000000" w:rsidRPr="00042402" w:rsidP="00042402">
      <w:pPr>
        <w:pStyle w:val="ListBullet2"/>
      </w:pPr>
      <w:r w:rsidRPr="00042402">
        <w:t>will</w:t>
      </w:r>
    </w:p>
    <w:p w:rsidR="00000000" w:rsidRPr="00042402" w:rsidP="00042402">
      <w:pPr>
        <w:pStyle w:val="ListBullet2"/>
      </w:pPr>
      <w:r w:rsidRPr="00042402">
        <w:t>power of attorney</w:t>
      </w:r>
    </w:p>
    <w:p w:rsidR="00000000" w:rsidRPr="00042402" w:rsidP="00042402">
      <w:pPr>
        <w:pStyle w:val="ListBullet2"/>
      </w:pPr>
      <w:r w:rsidRPr="00042402">
        <w:t>tru</w:t>
      </w:r>
      <w:r w:rsidRPr="00042402">
        <w:t>st deed</w:t>
      </w:r>
    </w:p>
    <w:p w:rsidR="00000000" w:rsidRPr="00042402" w:rsidP="00042402">
      <w:pPr>
        <w:pStyle w:val="ListBullet2"/>
      </w:pPr>
      <w:r w:rsidRPr="00042402">
        <w:t>court order.</w:t>
      </w:r>
    </w:p>
    <w:p w:rsidR="00000000" w:rsidRPr="00042402" w:rsidP="00042402">
      <w:pPr>
        <w:pStyle w:val="AllowPageBreak"/>
      </w:pPr>
    </w:p>
    <w:p w:rsidR="00000000" w:rsidRPr="00042402" w:rsidP="00042402">
      <w:pPr>
        <w:pStyle w:val="Heading1"/>
      </w:pPr>
      <w:bookmarkStart w:id="11" w:name="O_751678"/>
      <w:bookmarkEnd w:id="11"/>
      <w:r w:rsidRPr="00042402">
        <w:t>Assessment Conditions</w:t>
      </w:r>
    </w:p>
    <w:p w:rsidR="00000000" w:rsidRPr="00042402" w:rsidP="003F741A">
      <w:pPr>
        <w:pStyle w:val="BodyText"/>
      </w:pPr>
      <w:r w:rsidRPr="00042402">
        <w:t>Assessment must be conducted in a safe environment where evidence gathered demonstrates consistent performance of typical activities experienced in the personal trustee field of work and include a</w:t>
      </w:r>
      <w:r w:rsidRPr="00042402">
        <w:t>ccess to:</w:t>
      </w:r>
    </w:p>
    <w:p w:rsidR="00000000" w:rsidRPr="00042402" w:rsidP="00042402">
      <w:pPr>
        <w:pStyle w:val="ListBullet"/>
      </w:pPr>
      <w:r w:rsidRPr="00042402">
        <w:t>common office equipment, technology, software and consumables</w:t>
      </w:r>
    </w:p>
    <w:p w:rsidR="00000000" w:rsidRPr="00042402" w:rsidP="00042402">
      <w:pPr>
        <w:pStyle w:val="ListBullet"/>
      </w:pPr>
      <w:r w:rsidRPr="00042402">
        <w:t>appropriate legislation and regulations relevant to trustee organisation</w:t>
      </w:r>
    </w:p>
    <w:p w:rsidR="00000000" w:rsidRPr="00042402" w:rsidP="00042402">
      <w:pPr>
        <w:pStyle w:val="ListBullet"/>
      </w:pPr>
      <w:r w:rsidRPr="00042402">
        <w:t>organisational reference materials such as policies, procedures, manuals and checklists .</w:t>
      </w:r>
    </w:p>
    <w:p w:rsidR="00000000" w:rsidRPr="00042402" w:rsidP="00042402">
      <w:pPr>
        <w:pStyle w:val="BodyText"/>
      </w:pPr>
    </w:p>
    <w:p w:rsidR="00000000" w:rsidRPr="00042402" w:rsidP="003F741A">
      <w:pPr>
        <w:pStyle w:val="BodyText"/>
      </w:pPr>
      <w:r w:rsidRPr="00042402">
        <w:t>Assessors of this unit must satisfy the requirements for assessors in applicable vocational education and training legislation, frameworks and/or standards.</w:t>
      </w:r>
    </w:p>
    <w:p w:rsidR="00000000" w:rsidRPr="00042402" w:rsidP="00042402">
      <w:pPr>
        <w:pStyle w:val="Heading1"/>
      </w:pPr>
      <w:bookmarkStart w:id="12" w:name="O_751681"/>
      <w:bookmarkEnd w:id="12"/>
      <w:r w:rsidRPr="00042402">
        <w:t>Links</w:t>
      </w:r>
    </w:p>
    <w:p w:rsidR="00000000" w:rsidRPr="00042402" w:rsidP="003F741A">
      <w:pPr>
        <w:pStyle w:val="BodyText"/>
      </w:pPr>
      <w:r w:rsidRPr="0004240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7A6582">
        <w:rPr>
          <w:rStyle w:val="Hyperlink"/>
        </w:rPr>
        <w:t>https://vetnet.gov.au/Pages/TrainingDocs.aspx?q=c7200cc8-0566-4f04-b76f-e89fd6f102fe</w:t>
      </w:r>
      <w:r>
        <w:fldChar w:fldCharType="end"/>
      </w:r>
    </w:p>
    <w:p w:rsidR="00000000" w:rsidRPr="00042402" w:rsidP="00042402"/>
    <w:sectPr w:rsidSect="000424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02" w:rsidRPr="003F741A" w:rsidP="003F74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41A" w:rsidP="000424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F741A" w:rsidP="000424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F741A" w:rsidP="000424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02" w:rsidP="00042402">
    <w:pPr>
      <w:pStyle w:val="Footer"/>
      <w:framePr w:wrap="around"/>
    </w:pPr>
    <w:r>
      <w:fldChar w:fldCharType="begin"/>
    </w:r>
    <w:r>
      <w:instrText xml:space="preserve"> DOCPROPERTY  Subject  \* MERGEFORMAT </w:instrText>
    </w:r>
    <w:r>
      <w:fldChar w:fldCharType="separate"/>
    </w:r>
    <w:r w:rsidR="003F741A">
      <w:t>Approved</w:t>
    </w:r>
    <w:r w:rsidR="003F741A">
      <w:fldChar w:fldCharType="end"/>
    </w:r>
    <w:r>
      <w:tab/>
      <w:t xml:space="preserve">Page </w:t>
    </w:r>
    <w:r>
      <w:fldChar w:fldCharType="begin"/>
    </w:r>
    <w:r>
      <w:instrText xml:space="preserve"> PAGE  \* Arabic  \* MERGEFORMAT </w:instrText>
    </w:r>
    <w:r>
      <w:fldChar w:fldCharType="separate"/>
    </w:r>
    <w:r w:rsidR="003F741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741A">
      <w:rPr>
        <w:noProof/>
      </w:rPr>
      <w:t>5</w:t>
    </w:r>
    <w:r>
      <w:rPr>
        <w:noProof/>
      </w:rPr>
      <w:fldChar w:fldCharType="end"/>
    </w:r>
  </w:p>
  <w:p w:rsidR="00042402" w:rsidP="00042402">
    <w:pPr>
      <w:pStyle w:val="Footer"/>
      <w:framePr w:wrap="around"/>
    </w:pPr>
    <w:r>
      <w:t xml:space="preserve">© Commonwealth of Australia, </w:t>
    </w:r>
    <w:r>
      <w:fldChar w:fldCharType="begin"/>
    </w:r>
    <w:r>
      <w:instrText xml:space="preserve"> DATE  \@ "yyyy"  \* MERGEFORMAT </w:instrText>
    </w:r>
    <w:r>
      <w:fldChar w:fldCharType="separate"/>
    </w:r>
    <w:r w:rsidR="003F741A">
      <w:rPr>
        <w:noProof/>
      </w:rPr>
      <w:t>2025</w:t>
    </w:r>
    <w:r>
      <w:fldChar w:fldCharType="end"/>
    </w:r>
    <w:r>
      <w:tab/>
    </w:r>
    <w:r>
      <w:fldChar w:fldCharType="begin"/>
    </w:r>
    <w:r>
      <w:instrText xml:space="preserve"> DOCPROPERTY  Author  \* MERGEFORMAT </w:instrText>
    </w:r>
    <w:r>
      <w:fldChar w:fldCharType="separate"/>
    </w:r>
    <w:r w:rsidR="003F741A">
      <w:t>Future Skills Organisation</w:t>
    </w:r>
    <w:r w:rsidR="003F741A">
      <w:fldChar w:fldCharType="end"/>
    </w:r>
  </w:p>
  <w:p w:rsidR="00042402" w:rsidP="000424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4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2402" w:rsidRPr="003F741A" w:rsidP="003F74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41A" w:rsidRPr="002D2AF8" w:rsidP="00042402">
    <w:pPr>
      <w:pStyle w:val="Header"/>
      <w:framePr w:wrap="around"/>
    </w:pPr>
    <w:r>
      <w:fldChar w:fldCharType="begin"/>
    </w:r>
    <w:r>
      <w:instrText xml:space="preserve"> TITLE   \* MERGEFORMAT </w:instrText>
    </w:r>
    <w:r>
      <w:fldChar w:fldCharType="separate"/>
    </w:r>
    <w:r>
      <w:t>FNSPRT506 Develop understanding of traditional trustee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741A" w:rsidP="000424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02" w:rsidRPr="002D2AF8" w:rsidP="00042402">
    <w:pPr>
      <w:pStyle w:val="Header"/>
      <w:framePr w:wrap="around"/>
    </w:pPr>
    <w:r>
      <w:fldChar w:fldCharType="begin"/>
    </w:r>
    <w:r>
      <w:instrText xml:space="preserve"> TITLE   \* MERGEFORMAT </w:instrText>
    </w:r>
    <w:r>
      <w:fldChar w:fldCharType="separate"/>
    </w:r>
    <w:r w:rsidR="003F741A">
      <w:t>FNSPRT506 Develop understanding of traditional trustee services</w:t>
    </w:r>
    <w:r w:rsidR="003F741A">
      <w:fldChar w:fldCharType="end"/>
    </w:r>
    <w:r>
      <w:tab/>
      <w:t xml:space="preserve">Date this document was generated: </w:t>
    </w:r>
    <w:r>
      <w:fldChar w:fldCharType="begin"/>
    </w:r>
    <w:r>
      <w:instrText xml:space="preserve"> CREATEDATE  \@ "d MMMM yyyy"  \* MERGEFORMAT </w:instrText>
    </w:r>
    <w:r>
      <w:fldChar w:fldCharType="separate"/>
    </w:r>
    <w:r w:rsidR="003F741A">
      <w:rPr>
        <w:noProof/>
      </w:rPr>
      <w:t>2 March 2025</w:t>
    </w:r>
    <w:r>
      <w:fldChar w:fldCharType="end"/>
    </w:r>
  </w:p>
  <w:p w:rsidR="00042402" w:rsidP="000424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1EE8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9E73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9A05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4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2402"/>
    <w:pPr>
      <w:spacing w:before="360" w:after="60"/>
      <w:outlineLvl w:val="0"/>
    </w:pPr>
    <w:rPr>
      <w:sz w:val="32"/>
    </w:rPr>
  </w:style>
  <w:style w:type="paragraph" w:styleId="Heading2">
    <w:name w:val="heading 2"/>
    <w:basedOn w:val="HeadingBase"/>
    <w:next w:val="BodyText"/>
    <w:link w:val="Heading2Char"/>
    <w:qFormat/>
    <w:rsid w:val="00042402"/>
    <w:pPr>
      <w:keepLines/>
      <w:spacing w:before="240" w:after="120"/>
      <w:outlineLvl w:val="1"/>
    </w:pPr>
    <w:rPr>
      <w:sz w:val="28"/>
      <w:szCs w:val="40"/>
    </w:rPr>
  </w:style>
  <w:style w:type="paragraph" w:styleId="Heading3">
    <w:name w:val="heading 3"/>
    <w:basedOn w:val="HeadingBase"/>
    <w:next w:val="BodyText"/>
    <w:link w:val="Heading3Char"/>
    <w:qFormat/>
    <w:rsid w:val="00042402"/>
    <w:pPr>
      <w:spacing w:before="180" w:after="120"/>
      <w:outlineLvl w:val="2"/>
    </w:pPr>
    <w:rPr>
      <w:spacing w:val="-10"/>
      <w:kern w:val="32"/>
    </w:rPr>
  </w:style>
  <w:style w:type="paragraph" w:styleId="Heading4">
    <w:name w:val="heading 4"/>
    <w:basedOn w:val="HeadingBase"/>
    <w:next w:val="BodyText"/>
    <w:link w:val="Heading4Char"/>
    <w:qFormat/>
    <w:rsid w:val="00042402"/>
    <w:pPr>
      <w:spacing w:before="160" w:after="120"/>
      <w:outlineLvl w:val="3"/>
    </w:pPr>
    <w:rPr>
      <w:sz w:val="22"/>
    </w:rPr>
  </w:style>
  <w:style w:type="paragraph" w:styleId="Heading5">
    <w:name w:val="heading 5"/>
    <w:basedOn w:val="HeadingBase"/>
    <w:next w:val="Normal"/>
    <w:link w:val="Heading5Char"/>
    <w:qFormat/>
    <w:rsid w:val="00042402"/>
    <w:pPr>
      <w:spacing w:before="80"/>
      <w:outlineLvl w:val="4"/>
    </w:pPr>
    <w:rPr>
      <w:color w:val="918585"/>
      <w:sz w:val="20"/>
    </w:rPr>
  </w:style>
  <w:style w:type="paragraph" w:styleId="Heading6">
    <w:name w:val="heading 6"/>
    <w:basedOn w:val="HeadingBase"/>
    <w:next w:val="Normal"/>
    <w:link w:val="Heading6Char"/>
    <w:qFormat/>
    <w:rsid w:val="00042402"/>
    <w:pPr>
      <w:spacing w:before="60"/>
      <w:outlineLvl w:val="5"/>
    </w:pPr>
    <w:rPr>
      <w:color w:val="918585"/>
      <w:sz w:val="20"/>
    </w:rPr>
  </w:style>
  <w:style w:type="paragraph" w:styleId="Heading7">
    <w:name w:val="heading 7"/>
    <w:basedOn w:val="Normal"/>
    <w:next w:val="Normal"/>
    <w:link w:val="Heading7Char"/>
    <w:qFormat/>
    <w:rsid w:val="00042402"/>
    <w:pPr>
      <w:ind w:left="720"/>
      <w:outlineLvl w:val="6"/>
    </w:pPr>
    <w:rPr>
      <w:i/>
    </w:rPr>
  </w:style>
  <w:style w:type="paragraph" w:styleId="Heading8">
    <w:name w:val="heading 8"/>
    <w:basedOn w:val="Normal"/>
    <w:next w:val="Normal"/>
    <w:link w:val="Heading8Char"/>
    <w:qFormat/>
    <w:rsid w:val="00042402"/>
    <w:pPr>
      <w:ind w:left="720"/>
      <w:outlineLvl w:val="7"/>
    </w:pPr>
    <w:rPr>
      <w:i/>
    </w:rPr>
  </w:style>
  <w:style w:type="paragraph" w:styleId="Heading9">
    <w:name w:val="heading 9"/>
    <w:basedOn w:val="Normal"/>
    <w:next w:val="Normal"/>
    <w:link w:val="Heading9Char"/>
    <w:qFormat/>
    <w:rsid w:val="00042402"/>
    <w:pPr>
      <w:ind w:left="720"/>
      <w:outlineLvl w:val="8"/>
    </w:pPr>
    <w:rPr>
      <w:i/>
    </w:rPr>
  </w:style>
  <w:style w:type="character" w:default="1" w:styleId="DefaultParagraphFont">
    <w:name w:val="Default Paragraph Font"/>
    <w:uiPriority w:val="1"/>
    <w:unhideWhenUsed/>
    <w:rsid w:val="000424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2402"/>
  </w:style>
  <w:style w:type="character" w:customStyle="1" w:styleId="Heading1Char">
    <w:name w:val="Heading 1 Char"/>
    <w:basedOn w:val="DefaultParagraphFont"/>
    <w:link w:val="Heading1"/>
    <w:rsid w:val="00042402"/>
    <w:rPr>
      <w:rFonts w:ascii="Times New Roman" w:eastAsia="Times New Roman" w:hAnsi="Times New Roman" w:cs="Times New Roman"/>
      <w:b/>
      <w:sz w:val="32"/>
      <w:szCs w:val="20"/>
      <w:lang w:eastAsia="en-US"/>
    </w:rPr>
  </w:style>
  <w:style w:type="paragraph" w:styleId="BodyText">
    <w:name w:val="Body Text"/>
    <w:basedOn w:val="Normal"/>
    <w:link w:val="BodyTextChar"/>
    <w:rsid w:val="000424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2402"/>
    <w:rPr>
      <w:rFonts w:ascii="Times New Roman" w:eastAsia="Times New Roman" w:hAnsi="Times New Roman" w:cs="Times New Roman"/>
      <w:sz w:val="24"/>
      <w:lang w:eastAsia="en-US"/>
    </w:rPr>
  </w:style>
  <w:style w:type="paragraph" w:styleId="ListBullet">
    <w:name w:val="List Bullet"/>
    <w:basedOn w:val="List"/>
    <w:rsid w:val="00042402"/>
    <w:pPr>
      <w:numPr>
        <w:numId w:val="12"/>
      </w:numPr>
      <w:tabs>
        <w:tab w:val="clear" w:pos="340"/>
      </w:tabs>
      <w:spacing w:before="40" w:after="40"/>
    </w:pPr>
  </w:style>
  <w:style w:type="character" w:customStyle="1" w:styleId="SpecialBold">
    <w:name w:val="Special Bold"/>
    <w:basedOn w:val="DefaultParagraphFont"/>
    <w:rsid w:val="00042402"/>
    <w:rPr>
      <w:b/>
      <w:spacing w:val="0"/>
    </w:rPr>
  </w:style>
  <w:style w:type="paragraph" w:styleId="ListBullet2">
    <w:name w:val="List Bullet 2"/>
    <w:basedOn w:val="List2"/>
    <w:rsid w:val="00042402"/>
    <w:pPr>
      <w:numPr>
        <w:numId w:val="13"/>
      </w:numPr>
      <w:tabs>
        <w:tab w:val="clear" w:pos="680"/>
      </w:tabs>
    </w:pPr>
  </w:style>
  <w:style w:type="character" w:styleId="Emphasis">
    <w:name w:val="Emphasis"/>
    <w:basedOn w:val="DefaultParagraphFont"/>
    <w:qFormat/>
    <w:rsid w:val="00042402"/>
    <w:rPr>
      <w:i/>
    </w:rPr>
  </w:style>
  <w:style w:type="paragraph" w:customStyle="1" w:styleId="SuperHeading">
    <w:name w:val="SuperHeading"/>
    <w:basedOn w:val="Normal"/>
    <w:rsid w:val="00042402"/>
    <w:pPr>
      <w:spacing w:before="240" w:after="120"/>
      <w:outlineLvl w:val="0"/>
    </w:pPr>
    <w:rPr>
      <w:rFonts w:ascii="Times New Roman" w:hAnsi="Times New Roman"/>
      <w:b/>
      <w:sz w:val="32"/>
    </w:rPr>
  </w:style>
  <w:style w:type="paragraph" w:customStyle="1" w:styleId="AllowPageBreak">
    <w:name w:val="AllowPageBreak"/>
    <w:rsid w:val="000424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24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24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24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24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24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24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24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2402"/>
    <w:rPr>
      <w:rFonts w:ascii="Courier New" w:eastAsia="Times New Roman" w:hAnsi="Courier New" w:cs="Times New Roman"/>
      <w:i/>
      <w:szCs w:val="20"/>
      <w:lang w:eastAsia="en-US"/>
    </w:rPr>
  </w:style>
  <w:style w:type="paragraph" w:customStyle="1" w:styleId="HeadingBase">
    <w:name w:val="Heading Base"/>
    <w:rsid w:val="000424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2402"/>
    <w:pPr>
      <w:tabs>
        <w:tab w:val="right" w:leader="dot" w:pos="9072"/>
      </w:tabs>
      <w:ind w:left="567"/>
    </w:pPr>
    <w:rPr>
      <w:szCs w:val="22"/>
    </w:rPr>
  </w:style>
  <w:style w:type="paragraph" w:customStyle="1" w:styleId="TOCBase">
    <w:name w:val="TOC Base"/>
    <w:rsid w:val="000424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2402"/>
    <w:pPr>
      <w:tabs>
        <w:tab w:val="right" w:leader="dot" w:pos="9072"/>
      </w:tabs>
      <w:spacing w:before="40" w:after="40"/>
      <w:ind w:left="284"/>
    </w:pPr>
    <w:rPr>
      <w:rFonts w:ascii="Times New Roman" w:hAnsi="Times New Roman"/>
    </w:rPr>
  </w:style>
  <w:style w:type="paragraph" w:styleId="TOC1">
    <w:name w:val="toc 1"/>
    <w:basedOn w:val="TOCBase"/>
    <w:next w:val="Normal"/>
    <w:rsid w:val="000424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24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2402"/>
    <w:rPr>
      <w:rFonts w:ascii="Times New Roman" w:eastAsia="Times New Roman" w:hAnsi="Times New Roman" w:cs="Times New Roman"/>
      <w:sz w:val="16"/>
      <w:lang w:eastAsia="en-US"/>
    </w:rPr>
  </w:style>
  <w:style w:type="paragraph" w:styleId="Title">
    <w:name w:val="Title"/>
    <w:basedOn w:val="HeadingBase"/>
    <w:link w:val="TitleChar"/>
    <w:qFormat/>
    <w:rsid w:val="00042402"/>
    <w:pPr>
      <w:spacing w:before="5040"/>
      <w:jc w:val="center"/>
    </w:pPr>
    <w:rPr>
      <w:sz w:val="48"/>
      <w:szCs w:val="72"/>
      <w:lang w:val="en-US"/>
    </w:rPr>
  </w:style>
  <w:style w:type="character" w:customStyle="1" w:styleId="TitleChar">
    <w:name w:val="Title Char"/>
    <w:basedOn w:val="DefaultParagraphFont"/>
    <w:link w:val="Title"/>
    <w:rsid w:val="000424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2402"/>
    <w:pPr>
      <w:tabs>
        <w:tab w:val="left" w:pos="3600"/>
        <w:tab w:val="left" w:pos="3958"/>
      </w:tabs>
    </w:pPr>
  </w:style>
  <w:style w:type="paragraph" w:styleId="List">
    <w:name w:val="List"/>
    <w:basedOn w:val="BodyText"/>
    <w:next w:val="BodyText"/>
    <w:rsid w:val="00042402"/>
    <w:pPr>
      <w:tabs>
        <w:tab w:val="left" w:pos="340"/>
      </w:tabs>
      <w:spacing w:before="60" w:after="60"/>
      <w:ind w:left="340" w:hanging="340"/>
    </w:pPr>
  </w:style>
  <w:style w:type="paragraph" w:customStyle="1" w:styleId="Note">
    <w:name w:val="Note"/>
    <w:basedOn w:val="BodyText"/>
    <w:rsid w:val="000424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2402"/>
    <w:pPr>
      <w:framePr w:wrap="auto" w:hAnchor="text" w:y="6049"/>
    </w:pPr>
    <w:rPr>
      <w:color w:val="000000"/>
      <w:sz w:val="40"/>
    </w:rPr>
  </w:style>
  <w:style w:type="paragraph" w:customStyle="1" w:styleId="TOCTitle">
    <w:name w:val="TOCTitle"/>
    <w:basedOn w:val="Heading1"/>
    <w:rsid w:val="00042402"/>
    <w:pPr>
      <w:spacing w:after="240"/>
      <w:jc w:val="center"/>
      <w:outlineLvl w:val="9"/>
    </w:pPr>
    <w:rPr>
      <w:caps/>
    </w:rPr>
  </w:style>
  <w:style w:type="paragraph" w:customStyle="1" w:styleId="Version">
    <w:name w:val="Version"/>
    <w:rsid w:val="000424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2402"/>
    <w:pPr>
      <w:keepNext w:val="0"/>
      <w:tabs>
        <w:tab w:val="right" w:pos="4176"/>
      </w:tabs>
      <w:ind w:left="198" w:hanging="198"/>
    </w:pPr>
    <w:rPr>
      <w:rFonts w:ascii="Garamond" w:hAnsi="Garamond"/>
    </w:rPr>
  </w:style>
  <w:style w:type="paragraph" w:styleId="IndexHeading">
    <w:name w:val="index heading"/>
    <w:basedOn w:val="Normal"/>
    <w:next w:val="Index1"/>
    <w:semiHidden/>
    <w:rsid w:val="00042402"/>
    <w:pPr>
      <w:spacing w:before="120" w:after="120"/>
    </w:pPr>
    <w:rPr>
      <w:rFonts w:ascii="Arial" w:hAnsi="Arial"/>
      <w:b/>
      <w:color w:val="918585"/>
      <w:sz w:val="24"/>
    </w:rPr>
  </w:style>
  <w:style w:type="paragraph" w:styleId="Header">
    <w:name w:val="header"/>
    <w:basedOn w:val="Normal"/>
    <w:link w:val="HeaderChar"/>
    <w:rsid w:val="000424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2402"/>
    <w:rPr>
      <w:rFonts w:ascii="Times New Roman" w:eastAsia="Times New Roman" w:hAnsi="Times New Roman" w:cs="Times New Roman"/>
      <w:sz w:val="16"/>
      <w:szCs w:val="20"/>
      <w:lang w:val="en-GB" w:eastAsia="en-US"/>
    </w:rPr>
  </w:style>
  <w:style w:type="paragraph" w:customStyle="1" w:styleId="Chapter">
    <w:name w:val="Chapter"/>
    <w:basedOn w:val="Normal"/>
    <w:rsid w:val="00042402"/>
    <w:pPr>
      <w:spacing w:before="240"/>
    </w:pPr>
    <w:rPr>
      <w:rFonts w:ascii="Times New Roman" w:hAnsi="Times New Roman"/>
      <w:smallCaps/>
      <w:spacing w:val="80"/>
      <w:sz w:val="28"/>
    </w:rPr>
  </w:style>
  <w:style w:type="paragraph" w:customStyle="1" w:styleId="InChapter">
    <w:name w:val="InChapter"/>
    <w:basedOn w:val="Heading3"/>
    <w:rsid w:val="00042402"/>
    <w:pPr>
      <w:spacing w:after="240"/>
      <w:outlineLvl w:val="9"/>
    </w:pPr>
    <w:rPr>
      <w:noProof/>
    </w:rPr>
  </w:style>
  <w:style w:type="paragraph" w:styleId="Index2">
    <w:name w:val="index 2"/>
    <w:basedOn w:val="Normal"/>
    <w:next w:val="Normal"/>
    <w:semiHidden/>
    <w:rsid w:val="00042402"/>
    <w:pPr>
      <w:tabs>
        <w:tab w:val="right" w:pos="4176"/>
      </w:tabs>
      <w:ind w:left="568" w:hanging="284"/>
    </w:pPr>
    <w:rPr>
      <w:rFonts w:ascii="Garamond" w:hAnsi="Garamond"/>
    </w:rPr>
  </w:style>
  <w:style w:type="paragraph" w:customStyle="1" w:styleId="Byline">
    <w:name w:val="Byline"/>
    <w:rsid w:val="000424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2402"/>
    <w:pPr>
      <w:tabs>
        <w:tab w:val="clear" w:pos="3600"/>
        <w:tab w:val="clear" w:pos="3958"/>
      </w:tabs>
      <w:jc w:val="right"/>
    </w:pPr>
  </w:style>
  <w:style w:type="paragraph" w:styleId="Caption">
    <w:name w:val="caption"/>
    <w:basedOn w:val="BodyText"/>
    <w:next w:val="Normal"/>
    <w:qFormat/>
    <w:rsid w:val="00042402"/>
    <w:pPr>
      <w:framePr w:w="2268" w:hSpace="181" w:vSpace="181" w:wrap="around" w:vAnchor="text" w:hAnchor="page" w:x="1135" w:y="285" w:anchorLock="1"/>
    </w:pPr>
    <w:rPr>
      <w:i/>
    </w:rPr>
  </w:style>
  <w:style w:type="paragraph" w:customStyle="1" w:styleId="MiniTOCTitle">
    <w:name w:val="MiniTOCTitle"/>
    <w:basedOn w:val="Heading4"/>
    <w:rsid w:val="00042402"/>
    <w:pPr>
      <w:spacing w:before="240"/>
      <w:outlineLvl w:val="9"/>
    </w:pPr>
    <w:rPr>
      <w:noProof/>
      <w:sz w:val="24"/>
    </w:rPr>
  </w:style>
  <w:style w:type="paragraph" w:customStyle="1" w:styleId="MiniTOCItem">
    <w:name w:val="MiniTOCItem"/>
    <w:basedOn w:val="ListBullet"/>
    <w:rsid w:val="00042402"/>
    <w:pPr>
      <w:numPr>
        <w:numId w:val="0"/>
      </w:numPr>
      <w:tabs>
        <w:tab w:val="right" w:leader="dot" w:pos="6521"/>
      </w:tabs>
      <w:spacing w:before="0" w:after="0"/>
    </w:pPr>
  </w:style>
  <w:style w:type="paragraph" w:customStyle="1" w:styleId="TOFTitle">
    <w:name w:val="TOFTitle"/>
    <w:basedOn w:val="TOCTitle"/>
    <w:rsid w:val="00042402"/>
  </w:style>
  <w:style w:type="paragraph" w:styleId="TableofFigures">
    <w:name w:val="table of figures"/>
    <w:basedOn w:val="Normal"/>
    <w:next w:val="Normal"/>
    <w:semiHidden/>
    <w:rsid w:val="00042402"/>
    <w:pPr>
      <w:tabs>
        <w:tab w:val="right" w:leader="dot" w:pos="9072"/>
      </w:tabs>
      <w:ind w:left="970" w:hanging="403"/>
    </w:pPr>
    <w:rPr>
      <w:rFonts w:ascii="Times New Roman" w:hAnsi="Times New Roman"/>
      <w:b/>
    </w:rPr>
  </w:style>
  <w:style w:type="paragraph" w:styleId="ListNumber">
    <w:name w:val="List Number"/>
    <w:basedOn w:val="List"/>
    <w:rsid w:val="00042402"/>
    <w:pPr>
      <w:numPr>
        <w:numId w:val="15"/>
      </w:numPr>
      <w:tabs>
        <w:tab w:val="clear" w:pos="340"/>
      </w:tabs>
    </w:pPr>
  </w:style>
  <w:style w:type="character" w:customStyle="1" w:styleId="WingdingSymbols">
    <w:name w:val="Wingding Symbols"/>
    <w:rsid w:val="00042402"/>
    <w:rPr>
      <w:rFonts w:ascii="Wingdings" w:hAnsi="Wingdings"/>
    </w:rPr>
  </w:style>
  <w:style w:type="paragraph" w:customStyle="1" w:styleId="TableHeading">
    <w:name w:val="Table Heading"/>
    <w:basedOn w:val="HeadingBase"/>
    <w:rsid w:val="00042402"/>
    <w:pPr>
      <w:keepLines/>
      <w:pBdr>
        <w:bottom w:val="single" w:sz="6" w:space="1" w:color="918585"/>
      </w:pBdr>
      <w:spacing w:before="240"/>
    </w:pPr>
  </w:style>
  <w:style w:type="character" w:customStyle="1" w:styleId="HotSpot">
    <w:name w:val="HotSpot"/>
    <w:rsid w:val="00042402"/>
    <w:rPr>
      <w:color w:val="0033CC"/>
      <w:u w:val="none"/>
    </w:rPr>
  </w:style>
  <w:style w:type="paragraph" w:customStyle="1" w:styleId="BodyTextRight">
    <w:name w:val="Body Text Right"/>
    <w:basedOn w:val="BodyText"/>
    <w:rsid w:val="00042402"/>
    <w:pPr>
      <w:spacing w:before="0" w:after="0"/>
      <w:jc w:val="right"/>
    </w:pPr>
  </w:style>
  <w:style w:type="paragraph" w:styleId="Index3">
    <w:name w:val="index 3"/>
    <w:basedOn w:val="ListNumber2"/>
    <w:next w:val="Normal"/>
    <w:semiHidden/>
    <w:rsid w:val="00042402"/>
    <w:pPr>
      <w:numPr>
        <w:numId w:val="0"/>
      </w:numPr>
      <w:tabs>
        <w:tab w:val="right" w:leader="dot" w:pos="4176"/>
      </w:tabs>
    </w:pPr>
  </w:style>
  <w:style w:type="paragraph" w:styleId="ListNumber2">
    <w:name w:val="List Number 2"/>
    <w:basedOn w:val="List2"/>
    <w:rsid w:val="00042402"/>
    <w:pPr>
      <w:numPr>
        <w:numId w:val="10"/>
      </w:numPr>
      <w:tabs>
        <w:tab w:val="clear" w:pos="1060"/>
      </w:tabs>
    </w:pPr>
  </w:style>
  <w:style w:type="paragraph" w:customStyle="1" w:styleId="MarginNote">
    <w:name w:val="Margin Note"/>
    <w:basedOn w:val="BodyText"/>
    <w:rsid w:val="000424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24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24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2402"/>
    <w:rPr>
      <w:sz w:val="32"/>
    </w:rPr>
  </w:style>
  <w:style w:type="paragraph" w:customStyle="1" w:styleId="HeadingProcedure">
    <w:name w:val="Heading Procedure"/>
    <w:basedOn w:val="HeadingBase"/>
    <w:next w:val="Normal"/>
    <w:rsid w:val="00042402"/>
    <w:pPr>
      <w:tabs>
        <w:tab w:val="left" w:pos="0"/>
      </w:tabs>
      <w:spacing w:before="120" w:after="60"/>
    </w:pPr>
    <w:rPr>
      <w:i/>
      <w:color w:val="918585"/>
      <w:sz w:val="22"/>
    </w:rPr>
  </w:style>
  <w:style w:type="paragraph" w:customStyle="1" w:styleId="TableBodyText">
    <w:name w:val="Table Body Text"/>
    <w:basedOn w:val="BodyText"/>
    <w:rsid w:val="00042402"/>
    <w:pPr>
      <w:spacing w:before="60" w:after="60"/>
    </w:pPr>
  </w:style>
  <w:style w:type="paragraph" w:styleId="ListContinue">
    <w:name w:val="List Continue"/>
    <w:basedOn w:val="List"/>
    <w:rsid w:val="00042402"/>
    <w:pPr>
      <w:ind w:firstLine="0"/>
    </w:pPr>
  </w:style>
  <w:style w:type="paragraph" w:customStyle="1" w:styleId="ListNote">
    <w:name w:val="List Note"/>
    <w:basedOn w:val="List"/>
    <w:rsid w:val="00042402"/>
    <w:pPr>
      <w:pBdr>
        <w:top w:val="single" w:sz="6" w:space="2" w:color="918585"/>
        <w:bottom w:val="single" w:sz="6" w:space="2" w:color="918585"/>
      </w:pBdr>
      <w:tabs>
        <w:tab w:val="left" w:pos="1021"/>
      </w:tabs>
      <w:ind w:firstLine="0"/>
    </w:pPr>
  </w:style>
  <w:style w:type="paragraph" w:customStyle="1" w:styleId="Warning">
    <w:name w:val="Warning"/>
    <w:basedOn w:val="BodyText"/>
    <w:rsid w:val="00042402"/>
    <w:pPr>
      <w:shd w:val="clear" w:color="auto" w:fill="D9D9D9"/>
      <w:tabs>
        <w:tab w:val="left" w:pos="992"/>
      </w:tabs>
      <w:ind w:left="119" w:right="119"/>
    </w:pPr>
    <w:rPr>
      <w:sz w:val="20"/>
    </w:rPr>
  </w:style>
  <w:style w:type="paragraph" w:customStyle="1" w:styleId="MarginIcons">
    <w:name w:val="Margin Icons"/>
    <w:basedOn w:val="BodyText"/>
    <w:rsid w:val="000424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2402"/>
    <w:rPr>
      <w:rFonts w:ascii="Courier New" w:hAnsi="Courier New"/>
    </w:rPr>
  </w:style>
  <w:style w:type="paragraph" w:customStyle="1" w:styleId="NoteBullet">
    <w:name w:val="Note Bullet"/>
    <w:basedOn w:val="Note"/>
    <w:rsid w:val="00042402"/>
    <w:pPr>
      <w:tabs>
        <w:tab w:val="clear" w:pos="680"/>
      </w:tabs>
      <w:spacing w:before="60" w:after="60"/>
    </w:pPr>
  </w:style>
  <w:style w:type="paragraph" w:customStyle="1" w:styleId="SubHeading2">
    <w:name w:val="SubHeading2"/>
    <w:basedOn w:val="HeadingBase"/>
    <w:rsid w:val="00042402"/>
    <w:pPr>
      <w:spacing w:before="240" w:after="60"/>
    </w:pPr>
    <w:rPr>
      <w:sz w:val="20"/>
    </w:rPr>
  </w:style>
  <w:style w:type="paragraph" w:customStyle="1" w:styleId="SubHeading1">
    <w:name w:val="SubHeading1"/>
    <w:basedOn w:val="HeadingBase"/>
    <w:rsid w:val="00042402"/>
    <w:pPr>
      <w:spacing w:before="240" w:after="60"/>
    </w:pPr>
    <w:rPr>
      <w:color w:val="918585"/>
      <w:sz w:val="22"/>
    </w:rPr>
  </w:style>
  <w:style w:type="paragraph" w:customStyle="1" w:styleId="SideHeading">
    <w:name w:val="Side Heading"/>
    <w:basedOn w:val="HeadingBase"/>
    <w:rsid w:val="000424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2402"/>
    <w:pPr>
      <w:tabs>
        <w:tab w:val="num" w:pos="360"/>
      </w:tabs>
    </w:pPr>
  </w:style>
  <w:style w:type="paragraph" w:styleId="PlainText">
    <w:name w:val="Plain Text"/>
    <w:basedOn w:val="Normal"/>
    <w:link w:val="PlainTextChar"/>
    <w:rsid w:val="00042402"/>
    <w:rPr>
      <w:sz w:val="20"/>
    </w:rPr>
  </w:style>
  <w:style w:type="character" w:customStyle="1" w:styleId="PlainTextChar">
    <w:name w:val="Plain Text Char"/>
    <w:basedOn w:val="DefaultParagraphFont"/>
    <w:link w:val="PlainText"/>
    <w:rsid w:val="00042402"/>
    <w:rPr>
      <w:rFonts w:ascii="Courier New" w:eastAsia="Times New Roman" w:hAnsi="Courier New" w:cs="Times New Roman"/>
      <w:sz w:val="20"/>
      <w:szCs w:val="20"/>
      <w:lang w:eastAsia="en-US"/>
    </w:rPr>
  </w:style>
  <w:style w:type="character" w:customStyle="1" w:styleId="MenuOption">
    <w:name w:val="Menu Option"/>
    <w:basedOn w:val="DefaultParagraphFont"/>
    <w:rsid w:val="00042402"/>
    <w:rPr>
      <w:b/>
      <w:smallCaps/>
    </w:rPr>
  </w:style>
  <w:style w:type="paragraph" w:customStyle="1" w:styleId="TableListNumber">
    <w:name w:val="Table List Number"/>
    <w:basedOn w:val="ListNumber"/>
    <w:rsid w:val="00042402"/>
    <w:pPr>
      <w:numPr>
        <w:numId w:val="0"/>
      </w:numPr>
    </w:pPr>
  </w:style>
  <w:style w:type="paragraph" w:styleId="TOC4">
    <w:name w:val="toc 4"/>
    <w:basedOn w:val="TOCBase"/>
    <w:next w:val="Normal"/>
    <w:semiHidden/>
    <w:rsid w:val="00042402"/>
    <w:pPr>
      <w:tabs>
        <w:tab w:val="right" w:leader="dot" w:pos="9071"/>
      </w:tabs>
      <w:ind w:left="1701"/>
    </w:pPr>
  </w:style>
  <w:style w:type="paragraph" w:customStyle="1" w:styleId="ListAlpha">
    <w:name w:val="List Alpha"/>
    <w:basedOn w:val="List"/>
    <w:rsid w:val="00042402"/>
    <w:pPr>
      <w:numPr>
        <w:numId w:val="9"/>
      </w:numPr>
    </w:pPr>
  </w:style>
  <w:style w:type="paragraph" w:customStyle="1" w:styleId="ListAlpha2">
    <w:name w:val="List Alpha 2"/>
    <w:basedOn w:val="List2"/>
    <w:rsid w:val="00042402"/>
    <w:pPr>
      <w:numPr>
        <w:numId w:val="8"/>
      </w:numPr>
    </w:pPr>
  </w:style>
  <w:style w:type="paragraph" w:styleId="List2">
    <w:name w:val="List 2"/>
    <w:basedOn w:val="BodyText"/>
    <w:rsid w:val="00042402"/>
    <w:pPr>
      <w:tabs>
        <w:tab w:val="left" w:pos="680"/>
      </w:tabs>
      <w:spacing w:before="60" w:after="60"/>
      <w:ind w:left="680" w:hanging="340"/>
    </w:pPr>
  </w:style>
  <w:style w:type="paragraph" w:styleId="List3">
    <w:name w:val="List 3"/>
    <w:basedOn w:val="BodyText"/>
    <w:rsid w:val="00042402"/>
    <w:pPr>
      <w:tabs>
        <w:tab w:val="left" w:pos="1021"/>
      </w:tabs>
      <w:spacing w:before="60" w:after="60"/>
      <w:ind w:left="1020" w:hanging="340"/>
    </w:pPr>
  </w:style>
  <w:style w:type="paragraph" w:styleId="List4">
    <w:name w:val="List 4"/>
    <w:basedOn w:val="BodyText"/>
    <w:rsid w:val="00042402"/>
    <w:pPr>
      <w:tabs>
        <w:tab w:val="left" w:pos="1361"/>
      </w:tabs>
      <w:spacing w:before="60" w:after="60"/>
      <w:ind w:left="1361" w:hanging="340"/>
    </w:pPr>
  </w:style>
  <w:style w:type="paragraph" w:styleId="List5">
    <w:name w:val="List 5"/>
    <w:basedOn w:val="BodyText"/>
    <w:rsid w:val="00042402"/>
    <w:pPr>
      <w:tabs>
        <w:tab w:val="left" w:pos="1701"/>
      </w:tabs>
      <w:spacing w:before="60" w:after="60"/>
      <w:ind w:left="1701" w:hanging="340"/>
    </w:pPr>
  </w:style>
  <w:style w:type="paragraph" w:styleId="ListBullet3">
    <w:name w:val="List Bullet 3"/>
    <w:basedOn w:val="List3"/>
    <w:rsid w:val="00042402"/>
    <w:pPr>
      <w:numPr>
        <w:numId w:val="14"/>
      </w:numPr>
      <w:tabs>
        <w:tab w:val="clear" w:pos="1021"/>
      </w:tabs>
      <w:ind w:left="1037" w:hanging="357"/>
    </w:pPr>
  </w:style>
  <w:style w:type="paragraph" w:styleId="ListBullet4">
    <w:name w:val="List Bullet 4"/>
    <w:basedOn w:val="List4"/>
    <w:rsid w:val="00042402"/>
    <w:pPr>
      <w:numPr>
        <w:numId w:val="3"/>
      </w:numPr>
      <w:tabs>
        <w:tab w:val="clear" w:pos="1361"/>
      </w:tabs>
    </w:pPr>
  </w:style>
  <w:style w:type="paragraph" w:styleId="ListBullet5">
    <w:name w:val="List Bullet 5"/>
    <w:basedOn w:val="List5"/>
    <w:rsid w:val="00042402"/>
    <w:pPr>
      <w:numPr>
        <w:numId w:val="4"/>
      </w:numPr>
    </w:pPr>
  </w:style>
  <w:style w:type="paragraph" w:styleId="ListContinue2">
    <w:name w:val="List Continue 2"/>
    <w:basedOn w:val="List2"/>
    <w:rsid w:val="00042402"/>
    <w:pPr>
      <w:ind w:firstLine="0"/>
    </w:pPr>
  </w:style>
  <w:style w:type="paragraph" w:styleId="ListContinue3">
    <w:name w:val="List Continue 3"/>
    <w:basedOn w:val="List3"/>
    <w:rsid w:val="00042402"/>
    <w:pPr>
      <w:ind w:left="1021" w:firstLine="0"/>
    </w:pPr>
  </w:style>
  <w:style w:type="paragraph" w:styleId="ListContinue4">
    <w:name w:val="List Continue 4"/>
    <w:basedOn w:val="List4"/>
    <w:rsid w:val="00042402"/>
    <w:pPr>
      <w:ind w:firstLine="0"/>
    </w:pPr>
  </w:style>
  <w:style w:type="paragraph" w:styleId="ListContinue5">
    <w:name w:val="List Continue 5"/>
    <w:basedOn w:val="List5"/>
    <w:rsid w:val="00042402"/>
    <w:pPr>
      <w:ind w:firstLine="0"/>
    </w:pPr>
  </w:style>
  <w:style w:type="paragraph" w:styleId="ListNumber3">
    <w:name w:val="List Number 3"/>
    <w:basedOn w:val="List3"/>
    <w:rsid w:val="00042402"/>
    <w:pPr>
      <w:numPr>
        <w:numId w:val="5"/>
      </w:numPr>
    </w:pPr>
  </w:style>
  <w:style w:type="paragraph" w:styleId="ListNumber4">
    <w:name w:val="List Number 4"/>
    <w:basedOn w:val="List4"/>
    <w:rsid w:val="00042402"/>
    <w:pPr>
      <w:numPr>
        <w:numId w:val="6"/>
      </w:numPr>
    </w:pPr>
  </w:style>
  <w:style w:type="paragraph" w:styleId="ListNumber5">
    <w:name w:val="List Number 5"/>
    <w:basedOn w:val="List5"/>
    <w:rsid w:val="00042402"/>
    <w:pPr>
      <w:numPr>
        <w:numId w:val="7"/>
      </w:numPr>
    </w:pPr>
  </w:style>
  <w:style w:type="paragraph" w:styleId="BlockText">
    <w:name w:val="Block Text"/>
    <w:basedOn w:val="Normal"/>
    <w:rsid w:val="00042402"/>
    <w:pPr>
      <w:spacing w:after="120"/>
      <w:ind w:left="1440" w:right="1440"/>
    </w:pPr>
  </w:style>
  <w:style w:type="character" w:customStyle="1" w:styleId="Subscript">
    <w:name w:val="Subscript"/>
    <w:basedOn w:val="DefaultParagraphFont"/>
    <w:rsid w:val="00042402"/>
    <w:rPr>
      <w:sz w:val="16"/>
      <w:vertAlign w:val="subscript"/>
    </w:rPr>
  </w:style>
  <w:style w:type="character" w:customStyle="1" w:styleId="Superscript">
    <w:name w:val="Superscript"/>
    <w:basedOn w:val="DefaultParagraphFont"/>
    <w:rsid w:val="00042402"/>
    <w:rPr>
      <w:sz w:val="16"/>
      <w:vertAlign w:val="superscript"/>
    </w:rPr>
  </w:style>
  <w:style w:type="character" w:customStyle="1" w:styleId="Symbols">
    <w:name w:val="Symbols"/>
    <w:basedOn w:val="DefaultParagraphFont"/>
    <w:rsid w:val="00042402"/>
    <w:rPr>
      <w:rFonts w:ascii="Symbol" w:hAnsi="Symbol"/>
    </w:rPr>
  </w:style>
  <w:style w:type="character" w:customStyle="1" w:styleId="MenuOptions">
    <w:name w:val="Menu Options"/>
    <w:basedOn w:val="DefaultParagraphFont"/>
    <w:rsid w:val="00042402"/>
    <w:rPr>
      <w:rFonts w:ascii="Arial Narrow" w:hAnsi="Arial Narrow"/>
      <w:smallCaps/>
    </w:rPr>
  </w:style>
  <w:style w:type="character" w:customStyle="1" w:styleId="Buttons">
    <w:name w:val="Buttons"/>
    <w:basedOn w:val="DefaultParagraphFont"/>
    <w:rsid w:val="00042402"/>
    <w:rPr>
      <w:b/>
    </w:rPr>
  </w:style>
  <w:style w:type="character" w:customStyle="1" w:styleId="Underlined">
    <w:name w:val="Underlined"/>
    <w:basedOn w:val="DefaultParagraphFont"/>
    <w:rsid w:val="00042402"/>
    <w:rPr>
      <w:u w:val="single"/>
    </w:rPr>
  </w:style>
  <w:style w:type="paragraph" w:customStyle="1" w:styleId="TableBodyTextRight">
    <w:name w:val="Table Body Text Right"/>
    <w:basedOn w:val="TableBodyText"/>
    <w:rsid w:val="00042402"/>
    <w:pPr>
      <w:widowControl w:val="0"/>
      <w:autoSpaceDE w:val="0"/>
      <w:autoSpaceDN w:val="0"/>
      <w:adjustRightInd w:val="0"/>
      <w:jc w:val="right"/>
    </w:pPr>
    <w:rPr>
      <w:rFonts w:cs="Arial"/>
      <w:szCs w:val="18"/>
    </w:rPr>
  </w:style>
  <w:style w:type="paragraph" w:customStyle="1" w:styleId="CopyrightText">
    <w:name w:val="Copyright Text"/>
    <w:basedOn w:val="BodyText"/>
    <w:rsid w:val="00042402"/>
    <w:rPr>
      <w:sz w:val="18"/>
    </w:rPr>
  </w:style>
  <w:style w:type="paragraph" w:customStyle="1" w:styleId="BodySmallRight">
    <w:name w:val="Body Small Right"/>
    <w:basedOn w:val="BodyTextRight"/>
    <w:rsid w:val="00042402"/>
    <w:rPr>
      <w:sz w:val="18"/>
      <w:szCs w:val="18"/>
    </w:rPr>
  </w:style>
  <w:style w:type="paragraph" w:customStyle="1" w:styleId="MarginEdition">
    <w:name w:val="Margin Edition"/>
    <w:basedOn w:val="MarginNote"/>
    <w:rsid w:val="00042402"/>
    <w:pPr>
      <w:spacing w:before="0" w:after="0"/>
    </w:pPr>
    <w:rPr>
      <w:rFonts w:ascii="Times New Roman" w:hAnsi="Times New Roman"/>
      <w:color w:val="999999"/>
    </w:rPr>
  </w:style>
  <w:style w:type="paragraph" w:customStyle="1" w:styleId="Spacer">
    <w:name w:val="Spacer"/>
    <w:basedOn w:val="Normal"/>
    <w:rsid w:val="00042402"/>
    <w:rPr>
      <w:sz w:val="2"/>
      <w:szCs w:val="2"/>
    </w:rPr>
  </w:style>
  <w:style w:type="character" w:customStyle="1" w:styleId="Small">
    <w:name w:val="Small"/>
    <w:basedOn w:val="DefaultParagraphFont"/>
    <w:rsid w:val="00042402"/>
    <w:rPr>
      <w:sz w:val="16"/>
    </w:rPr>
  </w:style>
  <w:style w:type="paragraph" w:customStyle="1" w:styleId="WideTable">
    <w:name w:val="Wide Table"/>
    <w:basedOn w:val="Normal"/>
    <w:rsid w:val="00042402"/>
    <w:pPr>
      <w:ind w:left="-1418"/>
    </w:pPr>
    <w:rPr>
      <w:sz w:val="2"/>
      <w:szCs w:val="2"/>
    </w:rPr>
  </w:style>
  <w:style w:type="character" w:styleId="PageNumber">
    <w:name w:val="page number"/>
    <w:basedOn w:val="DefaultParagraphFont"/>
    <w:rsid w:val="00042402"/>
  </w:style>
  <w:style w:type="paragraph" w:styleId="Quote">
    <w:name w:val="Quote"/>
    <w:basedOn w:val="Heading1"/>
    <w:link w:val="QuoteChar"/>
    <w:qFormat/>
    <w:rsid w:val="00042402"/>
    <w:rPr>
      <w:b w:val="0"/>
      <w:sz w:val="72"/>
      <w:szCs w:val="72"/>
      <w:lang w:val="en-NZ"/>
    </w:rPr>
  </w:style>
  <w:style w:type="character" w:customStyle="1" w:styleId="QuoteChar">
    <w:name w:val="Quote Char"/>
    <w:basedOn w:val="DefaultParagraphFont"/>
    <w:link w:val="Quote"/>
    <w:rsid w:val="000424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2402"/>
    <w:pPr>
      <w:pageBreakBefore/>
    </w:pPr>
  </w:style>
  <w:style w:type="paragraph" w:customStyle="1" w:styleId="Border">
    <w:name w:val="Border"/>
    <w:basedOn w:val="Normal"/>
    <w:qFormat/>
    <w:rsid w:val="000424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2402"/>
    <w:rPr>
      <w:b/>
      <w:bCs/>
      <w:i/>
      <w:iCs/>
      <w:color w:val="auto"/>
    </w:rPr>
  </w:style>
  <w:style w:type="paragraph" w:styleId="IntenseQuote">
    <w:name w:val="Intense Quote"/>
    <w:basedOn w:val="Normal"/>
    <w:next w:val="Normal"/>
    <w:link w:val="IntenseQuoteChar"/>
    <w:uiPriority w:val="30"/>
    <w:qFormat/>
    <w:rsid w:val="000424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24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2402"/>
    <w:rPr>
      <w:smallCaps/>
      <w:color w:val="auto"/>
      <w:u w:val="single"/>
    </w:rPr>
  </w:style>
  <w:style w:type="character" w:styleId="IntenseReference">
    <w:name w:val="Intense Reference"/>
    <w:basedOn w:val="DefaultParagraphFont"/>
    <w:uiPriority w:val="32"/>
    <w:qFormat/>
    <w:rsid w:val="00042402"/>
    <w:rPr>
      <w:b/>
      <w:bCs/>
      <w:smallCaps/>
      <w:color w:val="auto"/>
      <w:spacing w:val="5"/>
      <w:u w:val="single"/>
    </w:rPr>
  </w:style>
  <w:style w:type="paragraph" w:customStyle="1" w:styleId="2ColumnHeading">
    <w:name w:val="2Column Heading"/>
    <w:basedOn w:val="BodyText"/>
    <w:qFormat/>
    <w:rsid w:val="00042402"/>
    <w:pPr>
      <w:spacing w:after="60"/>
      <w:ind w:left="-2268"/>
    </w:pPr>
    <w:rPr>
      <w:b/>
    </w:rPr>
  </w:style>
  <w:style w:type="paragraph" w:customStyle="1" w:styleId="Heading1TOC">
    <w:name w:val="Heading1 TOC"/>
    <w:basedOn w:val="Normal"/>
    <w:qFormat/>
    <w:rsid w:val="00042402"/>
    <w:pPr>
      <w:spacing w:before="240" w:after="120"/>
    </w:pPr>
    <w:rPr>
      <w:rFonts w:ascii="Times New Roman" w:hAnsi="Times New Roman"/>
      <w:b/>
      <w:sz w:val="32"/>
    </w:rPr>
  </w:style>
  <w:style w:type="paragraph" w:customStyle="1" w:styleId="Heading2TOC">
    <w:name w:val="Heading2 TOC"/>
    <w:basedOn w:val="Normal"/>
    <w:qFormat/>
    <w:rsid w:val="00042402"/>
    <w:pPr>
      <w:spacing w:before="240" w:after="60"/>
    </w:pPr>
    <w:rPr>
      <w:rFonts w:ascii="Times New Roman" w:hAnsi="Times New Roman"/>
      <w:b/>
      <w:sz w:val="28"/>
    </w:rPr>
  </w:style>
  <w:style w:type="character" w:customStyle="1" w:styleId="Underline">
    <w:name w:val="Underline"/>
    <w:basedOn w:val="DefaultParagraphFont"/>
    <w:qFormat/>
    <w:rsid w:val="00042402"/>
    <w:rPr>
      <w:u w:val="single"/>
    </w:rPr>
  </w:style>
  <w:style w:type="character" w:customStyle="1" w:styleId="BoldandItalics">
    <w:name w:val="Bold and Italics"/>
    <w:qFormat/>
    <w:rsid w:val="00042402"/>
    <w:rPr>
      <w:b/>
      <w:i/>
      <w:u w:val="none"/>
    </w:rPr>
  </w:style>
  <w:style w:type="paragraph" w:styleId="BalloonText">
    <w:name w:val="Balloon Text"/>
    <w:basedOn w:val="Normal"/>
    <w:link w:val="BalloonTextChar"/>
    <w:rsid w:val="00042402"/>
    <w:rPr>
      <w:rFonts w:ascii="Tahoma" w:hAnsi="Tahoma" w:cs="Tahoma"/>
      <w:sz w:val="16"/>
      <w:szCs w:val="16"/>
    </w:rPr>
  </w:style>
  <w:style w:type="character" w:customStyle="1" w:styleId="BalloonTextChar">
    <w:name w:val="Balloon Text Char"/>
    <w:basedOn w:val="DefaultParagraphFont"/>
    <w:link w:val="BalloonText"/>
    <w:rsid w:val="000424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24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24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2402"/>
    <w:rPr>
      <w:b/>
      <w:color w:val="660033"/>
      <w:spacing w:val="0"/>
    </w:rPr>
  </w:style>
  <w:style w:type="paragraph" w:customStyle="1" w:styleId="Nameditemlist">
    <w:name w:val="Named item list"/>
    <w:basedOn w:val="BodyText"/>
    <w:qFormat/>
    <w:rsid w:val="00042402"/>
    <w:pPr>
      <w:tabs>
        <w:tab w:val="left" w:pos="2835"/>
      </w:tabs>
      <w:ind w:left="2835" w:hanging="2835"/>
    </w:pPr>
  </w:style>
  <w:style w:type="paragraph" w:customStyle="1" w:styleId="BodyTextnopadding">
    <w:name w:val="Body Text no padding"/>
    <w:basedOn w:val="BodyText"/>
    <w:qFormat/>
    <w:rsid w:val="00042402"/>
    <w:pPr>
      <w:spacing w:before="0" w:after="0"/>
    </w:pPr>
  </w:style>
  <w:style w:type="paragraph" w:customStyle="1" w:styleId="BodyTextBold">
    <w:name w:val="Body Text Bold"/>
    <w:basedOn w:val="BodyText"/>
    <w:qFormat/>
    <w:rsid w:val="00042402"/>
    <w:rPr>
      <w:b/>
    </w:rPr>
  </w:style>
  <w:style w:type="character" w:styleId="Hyperlink">
    <w:name w:val="Hyperlink"/>
    <w:basedOn w:val="DefaultParagraphFont"/>
    <w:uiPriority w:val="99"/>
    <w:unhideWhenUsed/>
    <w:rsid w:val="003F74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1059</Words>
  <Characters>7013</Characters>
  <Application>Microsoft Office Word</Application>
  <DocSecurity>0</DocSecurity>
  <Lines>241</Lines>
  <Paragraphs>152</Paragraphs>
  <ScaleCrop>false</ScaleCrop>
  <Company>Author-it Software Corporation Ltd.</Company>
  <LinksUpToDate>false</LinksUpToDate>
  <CharactersWithSpaces>7920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FNSPRT506 Develop understanding of traditional trustee services</dc:title>
  <dc:subject>Approved</dc:subject>
  <dc:creator>Future Skills Organisation</dc:creator>
  <cp:keywords>Release: 1</cp:keywords>
  <dc:description>Review Date: 12 April 2008</dc:description>
  <cp:lastModifiedBy>HSD_TPCMSd.prod</cp:lastModifiedBy>
  <cp:revision>3</cp:revision>
  <dcterms:created xsi:type="dcterms:W3CDTF">2025-03-01T15:12:00Z</dcterms:created>
  <dcterms:modified xsi:type="dcterms:W3CDTF">2025-03-01T15:12:00Z</dcterms:modified>
</cp:coreProperties>
</file>