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1A0" w:rsidP="00622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FNSPRT417 Investigate and substantiate entitlement in intestate estates</w:t>
      </w:r>
      <w:r>
        <w:fldChar w:fldCharType="end"/>
      </w:r>
    </w:p>
    <w:p w:rsidR="006221A0" w:rsidP="006221A0">
      <w:pPr>
        <w:pStyle w:val="Version"/>
        <w:sectPr w:rsidSect="00432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224" w:rsidP="00432224">
      <w:pPr>
        <w:pStyle w:val="SuperHeading"/>
      </w:pPr>
      <w:r w:rsidRPr="00432224">
        <w:t>FNSPRT417 Investigate and substantiate entitlement in intestate estates</w:t>
      </w:r>
    </w:p>
    <w:p w:rsidR="00000000" w:rsidRPr="00432224" w:rsidP="00432224">
      <w:pPr>
        <w:pStyle w:val="Heading1"/>
      </w:pPr>
      <w:bookmarkStart w:id="1" w:name="O_1230776"/>
      <w:bookmarkEnd w:id="1"/>
      <w:r w:rsidRPr="004322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BodyText"/>
            </w:pPr>
            <w:r w:rsidRPr="004322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rPr>
                <w:rStyle w:val="SpecialBold"/>
              </w:rPr>
              <w:t>Comments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BodyText"/>
            </w:pPr>
            <w:r w:rsidRPr="00432224">
              <w:t>This version first released with the FNS Financial Services Training Package Version 8.0.</w:t>
            </w:r>
          </w:p>
          <w:p w:rsidR="00000000" w:rsidRPr="00432224" w:rsidP="00432224">
            <w:pPr>
              <w:pStyle w:val="BodyText"/>
            </w:pPr>
            <w:r w:rsidRPr="00432224">
              <w:t>Supersedes and is equivalent to FNSPRT407 Investigate and substantiate entitlement in an intestate estate.</w:t>
            </w:r>
          </w:p>
        </w:tc>
      </w:tr>
    </w:tbl>
    <w:p w:rsidR="00000000" w:rsidRPr="00432224" w:rsidP="00432224">
      <w:pPr>
        <w:pStyle w:val="BodyText"/>
      </w:pPr>
    </w:p>
    <w:p w:rsidR="00000000" w:rsidRPr="00432224" w:rsidP="00432224">
      <w:pPr>
        <w:pStyle w:val="AllowPageBreak"/>
      </w:pPr>
    </w:p>
    <w:p w:rsidR="00000000" w:rsidRPr="00432224" w:rsidP="00432224">
      <w:pPr>
        <w:pStyle w:val="Heading1"/>
      </w:pPr>
      <w:bookmarkStart w:id="2" w:name="O_1230777"/>
      <w:bookmarkEnd w:id="2"/>
      <w:r w:rsidRPr="00432224">
        <w:t>Application</w:t>
      </w:r>
    </w:p>
    <w:p w:rsidR="00000000" w:rsidRPr="00432224" w:rsidP="006221A0">
      <w:pPr>
        <w:pStyle w:val="BodyText"/>
      </w:pPr>
      <w:r w:rsidRPr="00432224">
        <w:t>This unit describes the skills and knowledge required to identify and verify the existence of an intestate estate, i</w:t>
      </w:r>
      <w:r w:rsidRPr="00432224">
        <w:t>ncluding the beneficiaries, and prepare documentation for estate administration.</w:t>
      </w:r>
    </w:p>
    <w:p w:rsidR="00000000" w:rsidRPr="00432224" w:rsidP="006221A0">
      <w:pPr>
        <w:pStyle w:val="BodyText"/>
      </w:pPr>
      <w:r w:rsidRPr="00432224">
        <w:t>The unit applies to administrators who work in the personal trustee sector and undertake research to establish an intestate estate exists, locate beneficiaries and prepare sim</w:t>
      </w:r>
      <w:r w:rsidRPr="00432224">
        <w:t>ple financial statements ready for administration of the estate.</w:t>
      </w:r>
    </w:p>
    <w:p w:rsidR="00000000" w:rsidRPr="00432224" w:rsidP="006221A0">
      <w:pPr>
        <w:pStyle w:val="BodyText"/>
      </w:pPr>
      <w:r w:rsidRPr="00432224">
        <w:t>Work functions in the occupational areas where this unit may be used are subject to regulatory requirements. Users are advised to check with the relevant regulatory authorities to confirm tho</w:t>
      </w:r>
      <w:r w:rsidRPr="00432224">
        <w:t>se requirements.</w:t>
      </w:r>
    </w:p>
    <w:p w:rsidR="00000000" w:rsidRPr="00432224" w:rsidP="00432224">
      <w:pPr>
        <w:pStyle w:val="Heading1"/>
      </w:pPr>
      <w:bookmarkStart w:id="3" w:name="O_1230780"/>
      <w:bookmarkEnd w:id="3"/>
      <w:r w:rsidRPr="00432224">
        <w:t>Unit Sector</w:t>
      </w:r>
    </w:p>
    <w:p w:rsidR="00000000" w:rsidRPr="00432224" w:rsidP="006221A0">
      <w:pPr>
        <w:pStyle w:val="BodyText"/>
      </w:pPr>
      <w:r w:rsidRPr="00432224">
        <w:t>Personal trustees</w:t>
      </w:r>
    </w:p>
    <w:p w:rsidR="00000000" w:rsidRPr="00432224" w:rsidP="00432224">
      <w:pPr>
        <w:pStyle w:val="Heading1"/>
      </w:pPr>
      <w:bookmarkStart w:id="4" w:name="O_1230781"/>
      <w:bookmarkEnd w:id="4"/>
      <w:r w:rsidRPr="004322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BodyText"/>
            </w:pPr>
            <w:r w:rsidRPr="00432224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rPr>
                <w:rStyle w:val="SpecialBold"/>
              </w:rPr>
              <w:t xml:space="preserve">PERFORMANCE CRITERIA 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BodyText"/>
            </w:pPr>
            <w:r w:rsidRPr="00432224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"/>
              <w:rPr>
                <w:lang w:val="en-NZ"/>
              </w:rPr>
            </w:pPr>
            <w:r w:rsidRPr="00432224">
              <w:t>1. Establish file and apply for administration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List"/>
            </w:pPr>
            <w:r w:rsidRPr="00432224">
              <w:t>1.1 Research and gather evidence that confirms that deceased died intestate according to legislative requirement</w:t>
            </w:r>
            <w:r w:rsidRPr="00432224">
              <w:t>s</w:t>
            </w:r>
          </w:p>
          <w:p w:rsidR="00000000" w:rsidRPr="00432224" w:rsidP="00432224">
            <w:pPr>
              <w:pStyle w:val="List"/>
            </w:pPr>
            <w:r w:rsidRPr="00432224">
              <w:t xml:space="preserve">1.2 Confirm domicile of deceased and their movable and </w:t>
            </w:r>
            <w:r w:rsidRPr="00432224">
              <w:t>immovable assets</w:t>
            </w:r>
          </w:p>
          <w:p w:rsidR="00000000" w:rsidP="00432224">
            <w:pPr>
              <w:pStyle w:val="List"/>
              <w:rPr>
                <w:lang w:val="en-NZ"/>
              </w:rPr>
            </w:pPr>
            <w:r w:rsidRPr="00432224">
              <w:t>1.3 Obtain required affidavits to support application for administration and prepare and lodge application according to legislative requirements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"/>
              <w:rPr>
                <w:lang w:val="en-NZ"/>
              </w:rPr>
            </w:pPr>
            <w:r w:rsidRPr="00432224">
              <w:t xml:space="preserve">2. Determine estate beneficiaries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List"/>
            </w:pPr>
            <w:r w:rsidRPr="00432224">
              <w:t>2.1 Identify complex family issues and draft family tree</w:t>
            </w:r>
          </w:p>
          <w:p w:rsidR="00000000" w:rsidRPr="00432224" w:rsidP="00432224">
            <w:pPr>
              <w:pStyle w:val="List"/>
            </w:pPr>
            <w:r w:rsidRPr="00432224">
              <w:t>2.2 Undertake genealogical research and confirm identity and rights of beneficiaries with verifiable documentary evidence</w:t>
            </w:r>
          </w:p>
          <w:p w:rsidR="00000000" w:rsidP="00432224">
            <w:pPr>
              <w:pStyle w:val="List"/>
              <w:rPr>
                <w:lang w:val="en-NZ"/>
              </w:rPr>
            </w:pPr>
            <w:r w:rsidRPr="00432224">
              <w:t>2.3 Trace, identify and locate beneficiaries using internal or external speci</w:t>
            </w:r>
            <w:r w:rsidRPr="00432224">
              <w:t>alists and resources where required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"/>
              <w:rPr>
                <w:lang w:val="en-NZ"/>
              </w:rPr>
            </w:pPr>
            <w:r w:rsidRPr="00432224">
              <w:t xml:space="preserve">3. Confirm intestate scheme of distribution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List"/>
            </w:pPr>
            <w:r w:rsidRPr="00432224">
              <w:t>3.1 Determine beneficiaries’ entitlement of the estate according to legislative requirements</w:t>
            </w:r>
          </w:p>
          <w:p w:rsidR="00000000" w:rsidRPr="00432224" w:rsidP="00432224">
            <w:pPr>
              <w:pStyle w:val="List"/>
            </w:pPr>
            <w:r w:rsidRPr="00432224">
              <w:t>3.2 Explain to potential beneficiaries the administration process and certificati</w:t>
            </w:r>
            <w:r w:rsidRPr="00432224">
              <w:t>on required to prove their entitlement</w:t>
            </w:r>
          </w:p>
          <w:p w:rsidR="00000000" w:rsidRPr="00432224" w:rsidP="00432224">
            <w:pPr>
              <w:pStyle w:val="List"/>
            </w:pPr>
            <w:r w:rsidRPr="00432224">
              <w:t>3.3 Prepare and confirm schedule of beneficiaries and their entitlements according to organisational policies and procedures and legislative requirements</w:t>
            </w:r>
          </w:p>
        </w:tc>
      </w:tr>
    </w:tbl>
    <w:p w:rsidR="00000000" w:rsidRPr="00432224" w:rsidP="00432224">
      <w:pPr>
        <w:pStyle w:val="BodyText"/>
      </w:pPr>
    </w:p>
    <w:p w:rsidR="00000000" w:rsidRPr="00432224" w:rsidP="00432224">
      <w:pPr>
        <w:pStyle w:val="AllowPageBreak"/>
      </w:pPr>
    </w:p>
    <w:p w:rsidR="00000000" w:rsidRPr="00432224" w:rsidP="00432224">
      <w:pPr>
        <w:pStyle w:val="Heading1"/>
      </w:pPr>
      <w:bookmarkStart w:id="5" w:name="O_1230782"/>
      <w:bookmarkEnd w:id="5"/>
      <w:r w:rsidRPr="00432224">
        <w:t>Foundation Skills</w:t>
      </w:r>
    </w:p>
    <w:p w:rsidR="00000000" w:rsidRPr="006221A0" w:rsidP="006221A0">
      <w:pPr>
        <w:pStyle w:val="BodyText"/>
        <w:rPr>
          <w:i/>
        </w:rPr>
      </w:pPr>
      <w:r w:rsidRPr="006221A0">
        <w:rPr>
          <w:rStyle w:val="Emphasis"/>
        </w:rPr>
        <w:t>This section describes t</w:t>
      </w:r>
      <w:r w:rsidRPr="006221A0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BodyText"/>
            </w:pPr>
            <w:r w:rsidRPr="0043222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rPr>
                <w:rStyle w:val="SpecialBold"/>
              </w:rPr>
              <w:t>DESCRIPTION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Bullet"/>
              <w:rPr>
                <w:lang w:val="en-NZ"/>
              </w:rPr>
            </w:pPr>
            <w:r w:rsidRPr="00432224">
              <w:t xml:space="preserve">Performs calculations to analyse financial information, costs and values for statutory </w:t>
            </w:r>
            <w:r w:rsidRPr="00432224">
              <w:t>returns, fees and commissions and reporting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ListBullet"/>
            </w:pPr>
            <w:r w:rsidRPr="00432224">
              <w:t>Conveys or requests information using clear vocabulary suitable to audience</w:t>
            </w:r>
          </w:p>
          <w:p w:rsidR="00000000" w:rsidP="00432224">
            <w:pPr>
              <w:pStyle w:val="ListBullet"/>
              <w:rPr>
                <w:lang w:val="en-NZ"/>
              </w:rPr>
            </w:pPr>
            <w:r w:rsidRPr="00432224">
              <w:t>Uses active listening and questioning to convey information and confirm understanding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Bullet"/>
              <w:rPr>
                <w:lang w:val="en-NZ"/>
              </w:rPr>
            </w:pPr>
            <w:r w:rsidRPr="00432224">
              <w:t>Analyses and consol</w:t>
            </w:r>
            <w:r w:rsidRPr="00432224">
              <w:t>idates information and data from different sources against defined criteria and requirements and checks for accuracy and completeness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ListBullet"/>
              <w:rPr>
                <w:lang w:val="en-NZ"/>
              </w:rPr>
            </w:pPr>
            <w:r w:rsidRPr="00432224">
              <w:t xml:space="preserve">Accurately records information and prepares correspondence and documentation using clear </w:t>
            </w:r>
            <w:r w:rsidRPr="00432224">
              <w:t>language and organisational and statutory formats and protocols</w:t>
            </w:r>
          </w:p>
        </w:tc>
      </w:tr>
      <w:tr w:rsidTr="0043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24">
            <w:pPr>
              <w:pStyle w:val="BodyText"/>
              <w:rPr>
                <w:lang w:val="en-NZ"/>
              </w:rPr>
            </w:pPr>
            <w:r w:rsidRPr="0043222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24" w:rsidP="00432224">
            <w:pPr>
              <w:pStyle w:val="ListBullet"/>
            </w:pPr>
            <w:r w:rsidRPr="00432224">
              <w:t>Completes work tasks and provides information using the main features and functions of organisation-supported digital tools</w:t>
            </w:r>
          </w:p>
        </w:tc>
      </w:tr>
    </w:tbl>
    <w:p w:rsidR="00000000" w:rsidRPr="00432224" w:rsidP="00432224">
      <w:pPr>
        <w:pStyle w:val="BodyText"/>
      </w:pPr>
    </w:p>
    <w:p w:rsidR="00000000" w:rsidRPr="00432224" w:rsidP="00432224">
      <w:pPr>
        <w:pStyle w:val="AllowPageBreak"/>
      </w:pPr>
    </w:p>
    <w:p w:rsidR="00000000" w:rsidRPr="00432224" w:rsidP="00432224">
      <w:pPr>
        <w:pStyle w:val="Heading1"/>
      </w:pPr>
      <w:bookmarkStart w:id="6" w:name="O_1230784"/>
      <w:bookmarkEnd w:id="6"/>
      <w:r w:rsidRPr="00432224">
        <w:t>Unit Mapping Information</w:t>
      </w:r>
    </w:p>
    <w:p w:rsidR="00000000" w:rsidRPr="00432224" w:rsidP="006221A0">
      <w:pPr>
        <w:pStyle w:val="BodyText"/>
      </w:pPr>
      <w:r w:rsidRPr="00432224">
        <w:t>Supersede</w:t>
      </w:r>
      <w:r w:rsidRPr="00432224">
        <w:t>s and is equivalent to FNSPRT407 Investigate and substantiate entitlement in an intestate estate.</w:t>
      </w:r>
    </w:p>
    <w:p w:rsidR="00000000" w:rsidRPr="00432224" w:rsidP="00432224">
      <w:pPr>
        <w:pStyle w:val="Heading1"/>
      </w:pPr>
      <w:bookmarkStart w:id="7" w:name="O_1230791"/>
      <w:bookmarkEnd w:id="7"/>
      <w:r w:rsidRPr="00432224">
        <w:t>Links</w:t>
      </w:r>
    </w:p>
    <w:p w:rsidR="00000000" w:rsidRPr="00432224" w:rsidP="006221A0">
      <w:pPr>
        <w:pStyle w:val="BodyText"/>
      </w:pPr>
      <w:r w:rsidRPr="004322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5EA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2224" w:rsidP="00432224"/>
    <w:sectPr w:rsidSect="00432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 w:rsidRPr="006221A0" w:rsidP="00622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0" w:rsidP="00432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1A0" w:rsidP="00432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21A0" w:rsidP="00432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224" w:rsidRPr="006221A0" w:rsidP="00622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A0" w:rsidRPr="002D2AF8" w:rsidP="00432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FNSPRT417 Investigate and substantiate entitlement in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221A0" w:rsidP="00432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4F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884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224"/>
  </w:style>
  <w:style w:type="character" w:customStyle="1" w:styleId="Heading1Char">
    <w:name w:val="Heading 1 Char"/>
    <w:basedOn w:val="DefaultParagraphFont"/>
    <w:link w:val="Heading1"/>
    <w:rsid w:val="00432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2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22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224"/>
    <w:rPr>
      <w:b/>
      <w:spacing w:val="0"/>
    </w:rPr>
  </w:style>
  <w:style w:type="character" w:styleId="Emphasis">
    <w:name w:val="Emphasis"/>
    <w:basedOn w:val="DefaultParagraphFont"/>
    <w:qFormat/>
    <w:rsid w:val="00432224"/>
    <w:rPr>
      <w:i/>
    </w:rPr>
  </w:style>
  <w:style w:type="paragraph" w:customStyle="1" w:styleId="SuperHeading">
    <w:name w:val="SuperHeading"/>
    <w:basedOn w:val="Normal"/>
    <w:rsid w:val="00432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2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2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2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224"/>
  </w:style>
  <w:style w:type="paragraph" w:styleId="TableofFigures">
    <w:name w:val="table of figures"/>
    <w:basedOn w:val="Normal"/>
    <w:next w:val="Normal"/>
    <w:semiHidden/>
    <w:rsid w:val="00432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224"/>
    <w:rPr>
      <w:rFonts w:ascii="Wingdings" w:hAnsi="Wingdings"/>
    </w:rPr>
  </w:style>
  <w:style w:type="paragraph" w:customStyle="1" w:styleId="TableHeading">
    <w:name w:val="Table Heading"/>
    <w:basedOn w:val="HeadingBase"/>
    <w:rsid w:val="00432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224"/>
    <w:rPr>
      <w:color w:val="0033CC"/>
      <w:u w:val="none"/>
    </w:rPr>
  </w:style>
  <w:style w:type="paragraph" w:customStyle="1" w:styleId="BodyTextRight">
    <w:name w:val="Body Text Right"/>
    <w:basedOn w:val="BodyText"/>
    <w:rsid w:val="00432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224"/>
    <w:rPr>
      <w:sz w:val="32"/>
    </w:rPr>
  </w:style>
  <w:style w:type="paragraph" w:customStyle="1" w:styleId="HeadingProcedure">
    <w:name w:val="Heading Procedure"/>
    <w:basedOn w:val="HeadingBase"/>
    <w:next w:val="Normal"/>
    <w:rsid w:val="00432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224"/>
    <w:pPr>
      <w:spacing w:before="60" w:after="60"/>
    </w:pPr>
  </w:style>
  <w:style w:type="paragraph" w:styleId="ListContinue">
    <w:name w:val="List Continue"/>
    <w:basedOn w:val="List"/>
    <w:rsid w:val="00432224"/>
    <w:pPr>
      <w:ind w:firstLine="0"/>
    </w:pPr>
  </w:style>
  <w:style w:type="paragraph" w:customStyle="1" w:styleId="ListNote">
    <w:name w:val="List Note"/>
    <w:basedOn w:val="List"/>
    <w:rsid w:val="00432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224"/>
    <w:rPr>
      <w:rFonts w:ascii="Courier New" w:hAnsi="Courier New"/>
    </w:rPr>
  </w:style>
  <w:style w:type="paragraph" w:customStyle="1" w:styleId="NoteBullet">
    <w:name w:val="Note Bullet"/>
    <w:basedOn w:val="Note"/>
    <w:rsid w:val="00432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224"/>
    <w:rPr>
      <w:b/>
      <w:smallCaps/>
    </w:rPr>
  </w:style>
  <w:style w:type="paragraph" w:customStyle="1" w:styleId="TableListNumber">
    <w:name w:val="Table List Number"/>
    <w:basedOn w:val="ListNumber"/>
    <w:rsid w:val="00432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224"/>
    <w:pPr>
      <w:numPr>
        <w:numId w:val="8"/>
      </w:numPr>
    </w:pPr>
  </w:style>
  <w:style w:type="paragraph" w:customStyle="1" w:styleId="ListAlpha2">
    <w:name w:val="List Alpha 2"/>
    <w:basedOn w:val="List2"/>
    <w:rsid w:val="00432224"/>
    <w:pPr>
      <w:numPr>
        <w:numId w:val="7"/>
      </w:numPr>
    </w:pPr>
  </w:style>
  <w:style w:type="paragraph" w:styleId="List2">
    <w:name w:val="List 2"/>
    <w:basedOn w:val="BodyText"/>
    <w:rsid w:val="00432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224"/>
    <w:pPr>
      <w:numPr>
        <w:numId w:val="3"/>
      </w:numPr>
    </w:pPr>
  </w:style>
  <w:style w:type="paragraph" w:styleId="ListContinue2">
    <w:name w:val="List Continue 2"/>
    <w:basedOn w:val="List2"/>
    <w:rsid w:val="00432224"/>
    <w:pPr>
      <w:ind w:firstLine="0"/>
    </w:pPr>
  </w:style>
  <w:style w:type="paragraph" w:styleId="ListContinue3">
    <w:name w:val="List Continue 3"/>
    <w:basedOn w:val="List3"/>
    <w:rsid w:val="00432224"/>
    <w:pPr>
      <w:ind w:left="1021" w:firstLine="0"/>
    </w:pPr>
  </w:style>
  <w:style w:type="paragraph" w:styleId="ListContinue4">
    <w:name w:val="List Continue 4"/>
    <w:basedOn w:val="List4"/>
    <w:rsid w:val="00432224"/>
    <w:pPr>
      <w:ind w:firstLine="0"/>
    </w:pPr>
  </w:style>
  <w:style w:type="paragraph" w:styleId="ListContinue5">
    <w:name w:val="List Continue 5"/>
    <w:basedOn w:val="List5"/>
    <w:rsid w:val="00432224"/>
    <w:pPr>
      <w:ind w:firstLine="0"/>
    </w:pPr>
  </w:style>
  <w:style w:type="paragraph" w:styleId="ListNumber3">
    <w:name w:val="List Number 3"/>
    <w:basedOn w:val="List3"/>
    <w:rsid w:val="00432224"/>
    <w:pPr>
      <w:numPr>
        <w:numId w:val="4"/>
      </w:numPr>
    </w:pPr>
  </w:style>
  <w:style w:type="paragraph" w:styleId="ListNumber4">
    <w:name w:val="List Number 4"/>
    <w:basedOn w:val="List4"/>
    <w:rsid w:val="00432224"/>
    <w:pPr>
      <w:numPr>
        <w:numId w:val="5"/>
      </w:numPr>
    </w:pPr>
  </w:style>
  <w:style w:type="paragraph" w:styleId="ListNumber5">
    <w:name w:val="List Number 5"/>
    <w:basedOn w:val="List5"/>
    <w:rsid w:val="00432224"/>
    <w:pPr>
      <w:numPr>
        <w:numId w:val="6"/>
      </w:numPr>
    </w:pPr>
  </w:style>
  <w:style w:type="paragraph" w:styleId="BlockText">
    <w:name w:val="Block Text"/>
    <w:basedOn w:val="Normal"/>
    <w:rsid w:val="00432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224"/>
    <w:rPr>
      <w:sz w:val="16"/>
      <w:vertAlign w:val="superscript"/>
    </w:rPr>
  </w:style>
  <w:style w:type="character" w:customStyle="1" w:styleId="Symbols">
    <w:name w:val="Symbols"/>
    <w:basedOn w:val="DefaultParagraphFont"/>
    <w:rsid w:val="00432224"/>
    <w:rPr>
      <w:rFonts w:ascii="Symbol" w:hAnsi="Symbol"/>
    </w:rPr>
  </w:style>
  <w:style w:type="character" w:customStyle="1" w:styleId="MenuOptions">
    <w:name w:val="Menu Options"/>
    <w:basedOn w:val="DefaultParagraphFont"/>
    <w:rsid w:val="00432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224"/>
    <w:rPr>
      <w:b/>
    </w:rPr>
  </w:style>
  <w:style w:type="character" w:customStyle="1" w:styleId="Underlined">
    <w:name w:val="Underlined"/>
    <w:basedOn w:val="DefaultParagraphFont"/>
    <w:rsid w:val="00432224"/>
    <w:rPr>
      <w:u w:val="single"/>
    </w:rPr>
  </w:style>
  <w:style w:type="paragraph" w:customStyle="1" w:styleId="TableBodyTextRight">
    <w:name w:val="Table Body Text Right"/>
    <w:basedOn w:val="TableBodyText"/>
    <w:rsid w:val="00432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224"/>
    <w:rPr>
      <w:sz w:val="18"/>
    </w:rPr>
  </w:style>
  <w:style w:type="paragraph" w:customStyle="1" w:styleId="BodySmallRight">
    <w:name w:val="Body Small Right"/>
    <w:basedOn w:val="BodyTextRight"/>
    <w:rsid w:val="00432224"/>
    <w:rPr>
      <w:sz w:val="18"/>
      <w:szCs w:val="18"/>
    </w:rPr>
  </w:style>
  <w:style w:type="paragraph" w:customStyle="1" w:styleId="MarginEdition">
    <w:name w:val="Margin Edition"/>
    <w:basedOn w:val="MarginNote"/>
    <w:rsid w:val="00432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224"/>
    <w:rPr>
      <w:sz w:val="2"/>
      <w:szCs w:val="2"/>
    </w:rPr>
  </w:style>
  <w:style w:type="character" w:customStyle="1" w:styleId="Small">
    <w:name w:val="Small"/>
    <w:basedOn w:val="DefaultParagraphFont"/>
    <w:rsid w:val="00432224"/>
    <w:rPr>
      <w:sz w:val="16"/>
    </w:rPr>
  </w:style>
  <w:style w:type="paragraph" w:customStyle="1" w:styleId="WideTable">
    <w:name w:val="Wide Table"/>
    <w:basedOn w:val="Normal"/>
    <w:rsid w:val="00432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224"/>
  </w:style>
  <w:style w:type="paragraph" w:styleId="Quote">
    <w:name w:val="Quote"/>
    <w:basedOn w:val="Heading1"/>
    <w:link w:val="QuoteChar"/>
    <w:qFormat/>
    <w:rsid w:val="00432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224"/>
    <w:pPr>
      <w:pageBreakBefore/>
    </w:pPr>
  </w:style>
  <w:style w:type="paragraph" w:customStyle="1" w:styleId="Border">
    <w:name w:val="Border"/>
    <w:basedOn w:val="Normal"/>
    <w:qFormat/>
    <w:rsid w:val="00432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224"/>
    <w:rPr>
      <w:u w:val="single"/>
    </w:rPr>
  </w:style>
  <w:style w:type="character" w:customStyle="1" w:styleId="BoldandItalics">
    <w:name w:val="Bold and Italics"/>
    <w:qFormat/>
    <w:rsid w:val="00432224"/>
    <w:rPr>
      <w:b/>
      <w:i/>
      <w:u w:val="none"/>
    </w:rPr>
  </w:style>
  <w:style w:type="paragraph" w:styleId="BalloonText">
    <w:name w:val="Balloon Text"/>
    <w:basedOn w:val="Normal"/>
    <w:link w:val="BalloonTextChar"/>
    <w:rsid w:val="00432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224"/>
    <w:pPr>
      <w:spacing w:before="0" w:after="0"/>
    </w:pPr>
  </w:style>
  <w:style w:type="paragraph" w:customStyle="1" w:styleId="BodyTextBold">
    <w:name w:val="Body Text Bold"/>
    <w:basedOn w:val="BodyText"/>
    <w:qFormat/>
    <w:rsid w:val="00432224"/>
    <w:rPr>
      <w:b/>
    </w:rPr>
  </w:style>
  <w:style w:type="character" w:styleId="Hyperlink">
    <w:name w:val="Hyperlink"/>
    <w:basedOn w:val="DefaultParagraphFont"/>
    <w:uiPriority w:val="99"/>
    <w:unhideWhenUsed/>
    <w:rsid w:val="00622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3359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FNSPRT417 Investigate and substantiate entitlement in intestate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