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E96" w:rsidP="00517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FNSPRT406 Administer powers of attorney or financial administration orders</w:t>
      </w:r>
      <w:r>
        <w:fldChar w:fldCharType="end"/>
      </w:r>
    </w:p>
    <w:p w:rsidR="00517E96" w:rsidP="00517E96">
      <w:pPr>
        <w:pStyle w:val="Version"/>
        <w:sectPr w:rsidSect="00BC65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653E" w:rsidP="00BC653E">
      <w:pPr>
        <w:pStyle w:val="SuperHeading"/>
      </w:pPr>
      <w:r w:rsidRPr="00BC653E">
        <w:t>FNSPRT406 Administer powers of attorney or financial administration orders</w:t>
      </w:r>
    </w:p>
    <w:p w:rsidR="00000000" w:rsidRPr="00BC653E" w:rsidP="00BC653E">
      <w:pPr>
        <w:pStyle w:val="Heading1"/>
      </w:pPr>
      <w:bookmarkStart w:id="1" w:name="O_841020"/>
      <w:bookmarkEnd w:id="1"/>
      <w:r w:rsidRPr="00BC65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7E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rPr>
                <w:rStyle w:val="SpecialBold"/>
              </w:rPr>
              <w:t>Comments</w:t>
            </w:r>
          </w:p>
        </w:tc>
      </w:tr>
      <w:tr w:rsidTr="00517E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This version first released with FNS Financial Services Training Package Version 2.0.</w:t>
            </w:r>
          </w:p>
        </w:tc>
      </w:tr>
      <w:tr w:rsidTr="00517E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t>This unit first released with FNS Financial Services Training Package Version 1.0.</w:t>
            </w:r>
          </w:p>
        </w:tc>
      </w:tr>
    </w:tbl>
    <w:p w:rsidR="00000000" w:rsidRPr="00BC653E" w:rsidP="00BC653E">
      <w:pPr>
        <w:pStyle w:val="BodyText"/>
      </w:pPr>
    </w:p>
    <w:p w:rsidR="00000000" w:rsidRPr="00BC653E" w:rsidP="00BC653E">
      <w:pPr>
        <w:pStyle w:val="AllowPageBreak"/>
      </w:pPr>
    </w:p>
    <w:p w:rsidR="00000000" w:rsidRPr="00BC653E" w:rsidP="00BC653E">
      <w:pPr>
        <w:pStyle w:val="Heading1"/>
      </w:pPr>
      <w:bookmarkStart w:id="2" w:name="O_841019"/>
      <w:bookmarkEnd w:id="2"/>
      <w:r w:rsidRPr="00BC653E">
        <w:t>Application</w:t>
      </w:r>
    </w:p>
    <w:p w:rsidR="00000000" w:rsidRPr="00BC653E" w:rsidP="00517E96">
      <w:pPr>
        <w:pStyle w:val="BodyText"/>
      </w:pPr>
      <w:r w:rsidRPr="00BC653E">
        <w:t>This unit describes the skills and knowledge required to carry out all procedures in accordance with relevant organisational and legal require</w:t>
      </w:r>
      <w:r w:rsidRPr="00BC653E">
        <w:t>ments and to ensure that the client’s best interest is upheld at all times when administering powers of attorney or financial administration orders.</w:t>
      </w:r>
    </w:p>
    <w:p w:rsidR="00000000" w:rsidRPr="00BC653E" w:rsidP="00517E96">
      <w:pPr>
        <w:pStyle w:val="BodyText"/>
      </w:pPr>
      <w:r w:rsidRPr="00BC653E">
        <w:t>It applies to individuals who are proficient administrato</w:t>
      </w:r>
      <w:r w:rsidRPr="00BC653E">
        <w:t>rs in the personal trustee sector. They may identify client assets and liabilities and prepare tax returns and financial statements on behalf of the client.</w:t>
      </w:r>
    </w:p>
    <w:p w:rsidR="00000000" w:rsidRPr="00BC653E" w:rsidP="00517E96">
      <w:pPr>
        <w:pStyle w:val="BodyText"/>
      </w:pPr>
      <w:r w:rsidRPr="00BC653E">
        <w:t>Work functions in the occupational areas where this unit may be used are subject to regulatory req</w:t>
      </w:r>
      <w:r w:rsidRPr="00BC653E">
        <w:t>uirements. Refer to the FNS Implementation Guide Companion Volume or the relevant regulator for specific guidance on requirements.</w:t>
      </w:r>
    </w:p>
    <w:p w:rsidR="00000000" w:rsidRPr="00BC653E" w:rsidP="00BC653E">
      <w:pPr>
        <w:pStyle w:val="Heading1"/>
      </w:pPr>
      <w:bookmarkStart w:id="3" w:name="O_841018"/>
      <w:bookmarkEnd w:id="3"/>
      <w:r w:rsidRPr="00BC653E">
        <w:t>Unit Sector</w:t>
      </w:r>
    </w:p>
    <w:p w:rsidR="00000000" w:rsidRPr="00BC653E" w:rsidP="00517E96">
      <w:pPr>
        <w:pStyle w:val="BodyText"/>
      </w:pPr>
      <w:r w:rsidRPr="00BC653E">
        <w:t>Personal trustee</w:t>
      </w:r>
    </w:p>
    <w:p w:rsidR="00000000" w:rsidRPr="00BC653E" w:rsidP="00BC653E">
      <w:pPr>
        <w:pStyle w:val="Heading1"/>
      </w:pPr>
      <w:bookmarkStart w:id="4" w:name="O_841017"/>
      <w:bookmarkEnd w:id="4"/>
      <w:r w:rsidRPr="00BC653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C65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rPr>
                <w:rStyle w:val="SpecialBold"/>
              </w:rPr>
              <w:t>PERFORMANCE CRITERIA</w:t>
            </w:r>
          </w:p>
        </w:tc>
      </w:tr>
      <w:tr w:rsidTr="00BC65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65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 xml:space="preserve">1. Establish requirements of administrative </w:t>
            </w:r>
            <w:r w:rsidRPr="00BC653E">
              <w:t>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t>1.1 Examine, previous instructions,  legal, administrative and</w:t>
            </w:r>
            <w:r w:rsidRPr="00BC653E">
              <w:t xml:space="preserve"> other supporting documents to establish parameters of role </w:t>
            </w:r>
          </w:p>
          <w:p w:rsidR="00000000" w:rsidRPr="00BC653E" w:rsidP="00BC653E">
            <w:pPr>
              <w:pStyle w:val="BodyText"/>
            </w:pPr>
            <w:r w:rsidRPr="00BC653E">
              <w:t>1.2 Confirm instructions contained within documentation and identify any other relevant advisers or stakeholders</w:t>
            </w:r>
          </w:p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1.3 Identify and develop strategies for appropriate action to be taken for special</w:t>
            </w:r>
            <w:r w:rsidRPr="00BC653E">
              <w:t xml:space="preserve"> needs and potential conflicts during interactions with client </w:t>
            </w:r>
          </w:p>
        </w:tc>
      </w:tr>
      <w:tr w:rsidTr="00BC65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2. Identify client’s assets and liabilities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t xml:space="preserve">2.1 Identify client’s assets and ensure all relevant information and documents are obtained and checked </w:t>
            </w:r>
          </w:p>
          <w:p w:rsidR="00000000" w:rsidRPr="00BC653E" w:rsidP="00BC653E">
            <w:pPr>
              <w:pStyle w:val="BodyText"/>
            </w:pPr>
            <w:r w:rsidRPr="00BC653E">
              <w:t>2.2 Arrange for any real property to be ad</w:t>
            </w:r>
            <w:r w:rsidRPr="00BC653E">
              <w:t>equately insured and physically secured if required</w:t>
            </w:r>
          </w:p>
          <w:p w:rsidR="00000000" w:rsidRPr="00BC653E" w:rsidP="00BC653E">
            <w:pPr>
              <w:pStyle w:val="BodyText"/>
            </w:pPr>
            <w:r w:rsidRPr="00BC653E">
              <w:t>2.3 Indentify client</w:t>
            </w:r>
            <w:r>
              <w:t>’</w:t>
            </w:r>
            <w:r w:rsidRPr="00BC653E">
              <w:t>s liabilities and obtain accurate valuation of assets weighed against liabilities</w:t>
            </w:r>
          </w:p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2.4 Prepare and make a record of a statement of assets and liabilities according to organisational re</w:t>
            </w:r>
            <w:r w:rsidRPr="00BC653E">
              <w:t>quirements</w:t>
            </w:r>
          </w:p>
        </w:tc>
      </w:tr>
      <w:tr w:rsidTr="00BC65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3. Manage administration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t>3.1 Determine appropriate actions to undertake documented instructions whilst maintaining client</w:t>
            </w:r>
            <w:r>
              <w:t>’</w:t>
            </w:r>
            <w:r w:rsidRPr="00BC653E">
              <w:t>s best interest</w:t>
            </w:r>
          </w:p>
          <w:p w:rsidR="00000000" w:rsidRPr="00BC653E" w:rsidP="00BC653E">
            <w:pPr>
              <w:pStyle w:val="BodyText"/>
            </w:pPr>
            <w:r w:rsidRPr="00BC653E">
              <w:t>3.2 Identify client</w:t>
            </w:r>
            <w:r>
              <w:t>’</w:t>
            </w:r>
            <w:r w:rsidRPr="00BC653E">
              <w:t xml:space="preserve">s financial needs for both income and capital and prepare financial plan </w:t>
            </w:r>
            <w:r w:rsidRPr="00BC653E">
              <w:t xml:space="preserve">and investment strategy with assistance of financial advisers where required </w:t>
            </w:r>
          </w:p>
          <w:p w:rsidR="00000000" w:rsidRPr="00BC653E" w:rsidP="00BC653E">
            <w:pPr>
              <w:pStyle w:val="BodyText"/>
            </w:pPr>
            <w:r w:rsidRPr="00BC653E">
              <w:t>3.3 Ensure that regular and periodic payments are established</w:t>
            </w:r>
          </w:p>
          <w:p w:rsidR="00000000" w:rsidRPr="00BC653E" w:rsidP="00BC653E">
            <w:pPr>
              <w:pStyle w:val="BodyText"/>
            </w:pPr>
            <w:r w:rsidRPr="00BC653E">
              <w:t>3.4 Establish taxation file with Australian Taxation Office (ATO) and prepare regular statements of accounts and tax</w:t>
            </w:r>
            <w:r w:rsidRPr="00BC653E">
              <w:t xml:space="preserve"> returns or liaise with client’s accountant where relevant</w:t>
            </w:r>
          </w:p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3.5 Establish and maintain ongoing communication channels with client and other relevant advisers or stakeholders</w:t>
            </w:r>
          </w:p>
        </w:tc>
      </w:tr>
      <w:tr w:rsidTr="00BC65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4. Continuously evaluate and review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t>4.1 Establish and implement ongoing review of financial plan</w:t>
            </w:r>
          </w:p>
          <w:p w:rsidR="00000000" w:rsidRPr="00BC653E" w:rsidP="00BC653E">
            <w:pPr>
              <w:pStyle w:val="BodyText"/>
            </w:pPr>
            <w:r w:rsidRPr="00BC653E">
              <w:t xml:space="preserve">4.2 Review assets and investment strategy periodically and make appropriate changes </w:t>
            </w:r>
          </w:p>
          <w:p w:rsidR="00000000" w:rsidRPr="00BC653E" w:rsidP="00BC653E">
            <w:pPr>
              <w:pStyle w:val="BodyText"/>
            </w:pPr>
            <w:r w:rsidRPr="00BC653E">
              <w:t>4.3 Provide ongoing management of client’s assets using procedures in accordance with relevant legislative and</w:t>
            </w:r>
            <w:r w:rsidRPr="00BC653E">
              <w:t xml:space="preserve"> organisational requirements ensuring that the client</w:t>
            </w:r>
            <w:r>
              <w:t>’</w:t>
            </w:r>
            <w:r w:rsidRPr="00BC653E">
              <w:t>s interest is protected</w:t>
            </w:r>
          </w:p>
          <w:p w:rsidR="00000000" w:rsidRPr="00BC653E" w:rsidP="00BC653E">
            <w:pPr>
              <w:pStyle w:val="BodyText"/>
            </w:pPr>
            <w:r w:rsidRPr="00BC653E">
              <w:t xml:space="preserve">4.4 Confirm that there is certifiable evidence on any request to handover the appointment </w:t>
            </w:r>
          </w:p>
        </w:tc>
      </w:tr>
    </w:tbl>
    <w:p w:rsidR="00000000" w:rsidRPr="00BC653E" w:rsidP="00BC653E">
      <w:pPr>
        <w:pStyle w:val="BodyText"/>
      </w:pPr>
    </w:p>
    <w:p w:rsidR="00000000" w:rsidRPr="00BC653E" w:rsidP="00BC653E">
      <w:pPr>
        <w:pStyle w:val="AllowPageBreak"/>
      </w:pPr>
    </w:p>
    <w:p w:rsidR="00000000" w:rsidRPr="00BC653E" w:rsidP="00BC653E">
      <w:pPr>
        <w:pStyle w:val="Heading1"/>
      </w:pPr>
      <w:bookmarkStart w:id="5" w:name="O_841016"/>
      <w:bookmarkEnd w:id="5"/>
      <w:r w:rsidRPr="00BC653E">
        <w:t>Foundation Skills</w:t>
      </w:r>
    </w:p>
    <w:p w:rsidR="00000000" w:rsidRPr="00517E96" w:rsidP="00517E96">
      <w:pPr>
        <w:pStyle w:val="BodyText"/>
        <w:rPr>
          <w:i/>
        </w:rPr>
      </w:pPr>
      <w:r w:rsidRPr="00517E96">
        <w:rPr>
          <w:rStyle w:val="Emphasis"/>
        </w:rPr>
        <w:t>This section describes language, literacy, numerac</w:t>
      </w:r>
      <w:r w:rsidRPr="00517E96">
        <w:rPr>
          <w:rStyle w:val="Emphasis"/>
        </w:rPr>
        <w:t>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BC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rPr>
                <w:rStyle w:val="SpecialBold"/>
              </w:rPr>
              <w:t>Performance</w:t>
            </w:r>
          </w:p>
          <w:p w:rsidR="00000000" w:rsidRPr="00BC653E" w:rsidP="00BC653E">
            <w:pPr>
              <w:pStyle w:val="BodyText"/>
            </w:pPr>
            <w:r w:rsidRPr="00BC653E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rPr>
                <w:rStyle w:val="SpecialBold"/>
              </w:rPr>
              <w:t>Description</w:t>
            </w:r>
          </w:p>
        </w:tc>
      </w:tr>
      <w:tr w:rsidTr="00BC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1.1, 2.1, 2.3, 3.1, 4.2, 4.4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ListBullet"/>
              <w:rPr>
                <w:lang w:val="en-NZ"/>
              </w:rPr>
            </w:pPr>
            <w:r w:rsidRPr="00BC653E">
              <w:t>Critically analyses documentation from a variety of sources and records and consolidates information to determine requirements</w:t>
            </w:r>
          </w:p>
        </w:tc>
      </w:tr>
      <w:tr w:rsidTr="00BC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2.4, 3.2, 3.4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ListBullet"/>
            </w:pPr>
            <w:r w:rsidRPr="00BC653E">
              <w:t>Accurately records information and prepares correspondence and documentation using clear language and org</w:t>
            </w:r>
            <w:r w:rsidRPr="00BC653E">
              <w:t>anisational formats and protocols</w:t>
            </w:r>
          </w:p>
          <w:p w:rsidR="00000000" w:rsidP="00BC653E">
            <w:pPr>
              <w:pStyle w:val="ListBullet"/>
              <w:rPr>
                <w:lang w:val="en-NZ"/>
              </w:rPr>
            </w:pPr>
            <w:r w:rsidRPr="00BC653E">
              <w:t>Records outcomes of discussions and makes changes to documentation as required</w:t>
            </w:r>
          </w:p>
        </w:tc>
      </w:tr>
      <w:tr w:rsidTr="00BC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1.2, 3.4, 3.5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ListBullet"/>
            </w:pPr>
            <w:r w:rsidRPr="00BC653E">
              <w:t>Articulates clearly using vocabulary suitable to the audience to convey or request information</w:t>
            </w:r>
          </w:p>
          <w:p w:rsidR="00000000" w:rsidP="00BC653E">
            <w:pPr>
              <w:pStyle w:val="ListBullet"/>
              <w:rPr>
                <w:lang w:val="en-NZ"/>
              </w:rPr>
            </w:pPr>
            <w:r w:rsidRPr="00BC653E">
              <w:t>Uses listenin</w:t>
            </w:r>
            <w:r w:rsidRPr="00BC653E">
              <w:t>g and questioning techniques to confirm understanding</w:t>
            </w:r>
          </w:p>
        </w:tc>
      </w:tr>
      <w:tr w:rsidTr="00BC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 xml:space="preserve">2.1, 2.3, 2.4, 3.2–3.4, 4.2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ListBullet"/>
              <w:rPr>
                <w:lang w:val="en-NZ"/>
              </w:rPr>
            </w:pPr>
            <w:r w:rsidRPr="00BC653E">
              <w:t xml:space="preserve">Performs mathematical calculations to analyse financial information, costs and values </w:t>
            </w:r>
          </w:p>
        </w:tc>
      </w:tr>
      <w:tr w:rsidTr="00BC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1.1, 2.4, 4.3, 4.4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ListBullet"/>
              <w:rPr>
                <w:lang w:val="en-NZ"/>
              </w:rPr>
            </w:pPr>
            <w:r w:rsidRPr="00BC653E">
              <w:t>Takes personal responsibility for following explicit and implicit policies, procedures and legislative requirements</w:t>
            </w:r>
          </w:p>
        </w:tc>
      </w:tr>
      <w:tr w:rsidTr="00BC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1.2, 1.3, 3.1, 3.2, 3.4, 3.5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ListBullet"/>
            </w:pPr>
            <w:r w:rsidRPr="00BC653E">
              <w:t>Uses a range of strategies to establish a sense of connection and build rapport with cli</w:t>
            </w:r>
            <w:r w:rsidRPr="00BC653E">
              <w:t>ents and co-workers</w:t>
            </w:r>
          </w:p>
          <w:p w:rsidR="00000000" w:rsidRPr="00BC653E" w:rsidP="00BC653E">
            <w:pPr>
              <w:pStyle w:val="ListBullet"/>
            </w:pPr>
            <w:r w:rsidRPr="00BC653E">
              <w:t xml:space="preserve">Identifies and explores differences in a diverse range of people in the work context and makes adjustments to communication in recognition of these differences </w:t>
            </w:r>
          </w:p>
          <w:p w:rsidR="00000000" w:rsidP="00BC653E">
            <w:pPr>
              <w:pStyle w:val="ListBullet"/>
              <w:rPr>
                <w:lang w:val="en-NZ"/>
              </w:rPr>
            </w:pPr>
            <w:r w:rsidRPr="00BC653E">
              <w:t>Recognises behaviours and triggers that contribute to conflict and implemen</w:t>
            </w:r>
            <w:r w:rsidRPr="00BC653E">
              <w:t>ts strategies to moderate conflict</w:t>
            </w:r>
          </w:p>
        </w:tc>
      </w:tr>
      <w:tr w:rsidTr="00BC65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1.1–1.3, 2.4, 3.1–3.5, 4.1,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ListBullet"/>
            </w:pPr>
            <w:r w:rsidRPr="00BC653E">
              <w:t>Takes responsibility for planning, sequencing and prioritising tasks and own workload for efficiency and effective outcomes</w:t>
            </w:r>
          </w:p>
          <w:p w:rsidR="00000000" w:rsidRPr="00BC653E" w:rsidP="00BC653E">
            <w:pPr>
              <w:pStyle w:val="ListBullet"/>
            </w:pPr>
            <w:r w:rsidRPr="00BC653E">
              <w:t>Makes routine decisions and implements standard procedures for routine tasks using formal decision-making processes for more complex and non-routine situations</w:t>
            </w:r>
          </w:p>
          <w:p w:rsidR="00000000" w:rsidRPr="00BC653E" w:rsidP="00BC653E">
            <w:pPr>
              <w:pStyle w:val="ListBullet"/>
            </w:pPr>
            <w:r w:rsidRPr="00BC653E">
              <w:t>Uses digital systems and technologies to enter, store or access information</w:t>
            </w:r>
          </w:p>
        </w:tc>
      </w:tr>
    </w:tbl>
    <w:p w:rsidR="00000000" w:rsidRPr="00BC653E" w:rsidP="00BC653E">
      <w:pPr>
        <w:pStyle w:val="BodyText"/>
      </w:pPr>
    </w:p>
    <w:p w:rsidR="00000000" w:rsidRPr="00BC653E" w:rsidP="00BC653E">
      <w:pPr>
        <w:pStyle w:val="AllowPageBreak"/>
      </w:pPr>
    </w:p>
    <w:p w:rsidR="00000000" w:rsidRPr="00BC653E" w:rsidP="00BC653E">
      <w:pPr>
        <w:pStyle w:val="Heading1"/>
      </w:pPr>
      <w:bookmarkStart w:id="6" w:name="O_841015"/>
      <w:bookmarkEnd w:id="6"/>
      <w:r w:rsidRPr="00BC653E">
        <w:t>U</w:t>
      </w:r>
      <w:r w:rsidRPr="00BC653E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90"/>
      </w:tblGrid>
      <w:tr w:rsidTr="00BC6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rPr>
                <w:rStyle w:val="SpecialBold"/>
              </w:rPr>
              <w:t xml:space="preserve">Code and title </w:t>
            </w:r>
          </w:p>
          <w:p w:rsidR="00000000" w:rsidRPr="00BC653E" w:rsidP="00BC653E">
            <w:pPr>
              <w:pStyle w:val="BodyText"/>
            </w:pPr>
            <w:r w:rsidRPr="00BC653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rPr>
                <w:rStyle w:val="SpecialBold"/>
              </w:rPr>
              <w:t>Code and title</w:t>
            </w:r>
          </w:p>
          <w:p w:rsidR="00000000" w:rsidRPr="00BC653E" w:rsidP="00BC653E">
            <w:pPr>
              <w:pStyle w:val="BodyText"/>
            </w:pPr>
            <w:r w:rsidRPr="00BC65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rPr>
                <w:rStyle w:val="SpecialBold"/>
              </w:rPr>
              <w:t>Comments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rPr>
                <w:rStyle w:val="SpecialBold"/>
              </w:rPr>
              <w:t>Equivalence status</w:t>
            </w:r>
          </w:p>
        </w:tc>
      </w:tr>
      <w:tr w:rsidTr="00BC6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t>FNSPRT406 Administer powers of attorney or financial administration orders</w:t>
            </w:r>
          </w:p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t>FNSPRT406 Administer powers of attorney or financial administration orders</w:t>
            </w:r>
          </w:p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Minor edits to clarify intent of performance criteria.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t>Equivalent unit</w:t>
            </w:r>
          </w:p>
        </w:tc>
      </w:tr>
    </w:tbl>
    <w:p w:rsidR="00000000" w:rsidRPr="00BC653E" w:rsidP="00BC653E">
      <w:pPr>
        <w:pStyle w:val="BodyText"/>
      </w:pPr>
    </w:p>
    <w:p w:rsidR="00000000" w:rsidRPr="00BC653E" w:rsidP="00BC653E">
      <w:pPr>
        <w:pStyle w:val="AllowPageBreak"/>
      </w:pPr>
    </w:p>
    <w:p w:rsidR="00000000" w:rsidRPr="00BC653E" w:rsidP="00BC653E">
      <w:pPr>
        <w:pStyle w:val="Heading1"/>
      </w:pPr>
      <w:bookmarkStart w:id="7" w:name="O_841021"/>
      <w:bookmarkEnd w:id="7"/>
      <w:r w:rsidRPr="00BC653E">
        <w:t>Links</w:t>
      </w:r>
    </w:p>
    <w:p w:rsidR="00000000" w:rsidRPr="00BC653E" w:rsidP="00517E96">
      <w:pPr>
        <w:pStyle w:val="BodyText"/>
      </w:pPr>
      <w:r w:rsidRPr="00BC65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D23F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C653E" w:rsidP="00517E96">
      <w:pPr>
        <w:pStyle w:val="BodyText"/>
        <w:sectPr w:rsidSect="00BC65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653E" w:rsidP="00BC653E">
      <w:pPr>
        <w:pStyle w:val="SuperHeading"/>
      </w:pPr>
      <w:r w:rsidRPr="00BC653E">
        <w:t xml:space="preserve">Assessment </w:t>
      </w:r>
      <w:r w:rsidRPr="00BC653E">
        <w:t>Requirements for FNSPRT406 Administer powers of attorney or financial administration orders</w:t>
      </w:r>
    </w:p>
    <w:p w:rsidR="00000000" w:rsidRPr="00BC653E" w:rsidP="00BC653E">
      <w:pPr>
        <w:pStyle w:val="Heading1"/>
      </w:pPr>
      <w:bookmarkStart w:id="8" w:name="O_841013"/>
      <w:bookmarkEnd w:id="8"/>
      <w:r w:rsidRPr="00BC65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6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rPr>
                <w:rStyle w:val="SpecialBold"/>
              </w:rPr>
              <w:t>Comments</w:t>
            </w:r>
          </w:p>
        </w:tc>
      </w:tr>
      <w:tr w:rsidTr="00BC6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This version first released with FNS Financial Services Training Package Version 2.0.</w:t>
            </w:r>
          </w:p>
        </w:tc>
      </w:tr>
      <w:tr w:rsidTr="00BC65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3E">
            <w:pPr>
              <w:pStyle w:val="BodyText"/>
              <w:rPr>
                <w:lang w:val="en-NZ"/>
              </w:rPr>
            </w:pPr>
            <w:r w:rsidRPr="00BC65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3E" w:rsidP="00BC653E">
            <w:pPr>
              <w:pStyle w:val="BodyText"/>
            </w:pPr>
            <w:r w:rsidRPr="00BC653E">
              <w:t>Th</w:t>
            </w:r>
            <w:r w:rsidRPr="00BC653E">
              <w:t>is version first released with FNS Financial Services Training Package Version 1.0.</w:t>
            </w:r>
          </w:p>
        </w:tc>
      </w:tr>
    </w:tbl>
    <w:p w:rsidR="00000000" w:rsidRPr="00BC653E" w:rsidP="00BC653E">
      <w:pPr>
        <w:pStyle w:val="BodyText"/>
      </w:pPr>
    </w:p>
    <w:p w:rsidR="00000000" w:rsidRPr="00BC653E" w:rsidP="00BC653E">
      <w:pPr>
        <w:pStyle w:val="AllowPageBreak"/>
      </w:pPr>
    </w:p>
    <w:p w:rsidR="00000000" w:rsidRPr="00BC653E" w:rsidP="00BC653E">
      <w:pPr>
        <w:pStyle w:val="Heading1"/>
      </w:pPr>
      <w:bookmarkStart w:id="9" w:name="O_841012"/>
      <w:bookmarkEnd w:id="9"/>
      <w:r w:rsidRPr="00BC653E">
        <w:t>Performance Evidence</w:t>
      </w:r>
    </w:p>
    <w:p w:rsidR="00000000" w:rsidRPr="00BC653E" w:rsidP="00517E96">
      <w:pPr>
        <w:pStyle w:val="BodyText"/>
      </w:pPr>
      <w:r w:rsidRPr="00BC653E">
        <w:t>Evidence of the ability to:</w:t>
      </w:r>
    </w:p>
    <w:p w:rsidR="00000000" w:rsidRPr="00BC653E" w:rsidP="00BC653E">
      <w:pPr>
        <w:pStyle w:val="ListBullet"/>
      </w:pPr>
      <w:r w:rsidRPr="00BC653E">
        <w:t>produce organisational and legislative documents relevant to carrying out instructions of an attorneyship or financial administration order</w:t>
      </w:r>
    </w:p>
    <w:p w:rsidR="00000000" w:rsidRPr="00BC653E" w:rsidP="00BC653E">
      <w:pPr>
        <w:pStyle w:val="ListBullet"/>
      </w:pPr>
      <w:r w:rsidRPr="00BC653E">
        <w:t xml:space="preserve">prepare and interpret financial statements </w:t>
      </w:r>
    </w:p>
    <w:p w:rsidR="00000000" w:rsidRPr="00BC653E" w:rsidP="00BC653E">
      <w:pPr>
        <w:pStyle w:val="ListBullet"/>
      </w:pPr>
      <w:r w:rsidRPr="00BC653E">
        <w:t>apply conflict resolution skills to manage client expectations and any s</w:t>
      </w:r>
      <w:r w:rsidRPr="00BC653E">
        <w:t xml:space="preserve">pecial needs </w:t>
      </w:r>
    </w:p>
    <w:p w:rsidR="00000000" w:rsidRPr="00BC653E" w:rsidP="00BC653E">
      <w:pPr>
        <w:pStyle w:val="ListBullet"/>
      </w:pPr>
      <w:r w:rsidRPr="00BC653E">
        <w:t>determine appropriate actions to administer the instructions in the client</w:t>
      </w:r>
      <w:r>
        <w:t>’</w:t>
      </w:r>
      <w:r w:rsidRPr="00BC653E">
        <w:t xml:space="preserve">s best interest within parameters of role </w:t>
      </w:r>
    </w:p>
    <w:p w:rsidR="00000000" w:rsidRPr="00BC653E" w:rsidP="00BC653E">
      <w:pPr>
        <w:pStyle w:val="ListBullet"/>
      </w:pPr>
      <w:r w:rsidRPr="00BC653E">
        <w:t>review the appropriateness of the financial plan in meeting client</w:t>
      </w:r>
      <w:r>
        <w:t>’</w:t>
      </w:r>
      <w:r w:rsidRPr="00BC653E">
        <w:t>s needs.</w:t>
      </w:r>
    </w:p>
    <w:p w:rsidR="00000000" w:rsidRPr="00BC653E" w:rsidP="00BC653E">
      <w:pPr>
        <w:pStyle w:val="BodyText"/>
      </w:pPr>
    </w:p>
    <w:p w:rsidR="00000000" w:rsidRPr="00BC653E" w:rsidP="00517E96">
      <w:pPr>
        <w:pStyle w:val="BodyText"/>
      </w:pPr>
      <w:r w:rsidRPr="00BC653E">
        <w:t xml:space="preserve">Note: If a specific volume or frequency is not </w:t>
      </w:r>
      <w:r w:rsidRPr="00BC653E">
        <w:t>stated, then evidence must be provided at least once.</w:t>
      </w:r>
    </w:p>
    <w:p w:rsidR="00000000" w:rsidRPr="00BC653E" w:rsidP="00BC653E">
      <w:pPr>
        <w:pStyle w:val="Heading1"/>
      </w:pPr>
      <w:bookmarkStart w:id="10" w:name="O_841011"/>
      <w:bookmarkEnd w:id="10"/>
      <w:r w:rsidRPr="00BC653E">
        <w:t>Knowledge Evidence</w:t>
      </w:r>
    </w:p>
    <w:p w:rsidR="00000000" w:rsidRPr="00BC653E" w:rsidP="00517E96">
      <w:pPr>
        <w:pStyle w:val="BodyText"/>
      </w:pPr>
      <w:r w:rsidRPr="00BC653E">
        <w:t>To complete the unit requirements safely and effectively, the individual must:</w:t>
      </w:r>
    </w:p>
    <w:p w:rsidR="00000000" w:rsidRPr="00BC653E" w:rsidP="00BC653E">
      <w:pPr>
        <w:pStyle w:val="ListBullet"/>
      </w:pPr>
      <w:r w:rsidRPr="00BC653E">
        <w:t xml:space="preserve">describe tasks associated with carrying out instructions contained </w:t>
      </w:r>
      <w:r w:rsidRPr="00BC653E">
        <w:t xml:space="preserve">within attorneyship or financial administration orders </w:t>
      </w:r>
    </w:p>
    <w:p w:rsidR="00000000" w:rsidRPr="00BC653E" w:rsidP="00BC653E">
      <w:pPr>
        <w:pStyle w:val="ListBullet"/>
      </w:pPr>
      <w:r w:rsidRPr="00BC653E">
        <w:t>explain the factors that must be considered when establishing the client</w:t>
      </w:r>
      <w:r>
        <w:t>’</w:t>
      </w:r>
      <w:r w:rsidRPr="00BC653E">
        <w:t>s income and capital needs</w:t>
      </w:r>
    </w:p>
    <w:p w:rsidR="00000000" w:rsidRPr="00BC653E" w:rsidP="00BC653E">
      <w:pPr>
        <w:pStyle w:val="ListBullet"/>
      </w:pPr>
      <w:r w:rsidRPr="00BC653E">
        <w:t>describe the different types of potential conflicts and special needs that may arise when interactin</w:t>
      </w:r>
      <w:r w:rsidRPr="00BC653E">
        <w:t xml:space="preserve">g with clients including effects on behaviour of different intellectual capacities and mental and physical disabilities </w:t>
      </w:r>
    </w:p>
    <w:p w:rsidR="00000000" w:rsidRPr="00BC653E" w:rsidP="00BC653E">
      <w:pPr>
        <w:pStyle w:val="ListBullet"/>
      </w:pPr>
      <w:r w:rsidRPr="00BC653E">
        <w:t>explain the key requirements of relevant legislation and regulations including:</w:t>
      </w:r>
    </w:p>
    <w:p w:rsidR="00000000" w:rsidRPr="00BC653E" w:rsidP="00BC653E">
      <w:pPr>
        <w:pStyle w:val="ListBullet2"/>
      </w:pPr>
      <w:r w:rsidRPr="00BC653E">
        <w:t>taxation and tax obligations as they relate to the adm</w:t>
      </w:r>
      <w:r w:rsidRPr="00BC653E">
        <w:t xml:space="preserve">inistration of the appointment as attorney or financial administrator </w:t>
      </w:r>
    </w:p>
    <w:p w:rsidR="00000000" w:rsidRPr="00BC653E" w:rsidP="00BC653E">
      <w:pPr>
        <w:pStyle w:val="ListBullet2"/>
      </w:pPr>
      <w:r w:rsidRPr="00BC653E">
        <w:t>financial services legislation relating to powers of attorney, guardianship and administration</w:t>
      </w:r>
    </w:p>
    <w:p w:rsidR="00000000" w:rsidRPr="00BC653E" w:rsidP="00BC653E">
      <w:pPr>
        <w:pStyle w:val="ListBullet"/>
      </w:pPr>
      <w:r w:rsidRPr="00BC653E">
        <w:t>explain products and services offered by personal trustee organisations and fees and char</w:t>
      </w:r>
      <w:r w:rsidRPr="00BC653E">
        <w:t>ges that apply</w:t>
      </w:r>
    </w:p>
    <w:p w:rsidR="00000000" w:rsidRPr="00BC653E" w:rsidP="00BC653E">
      <w:pPr>
        <w:pStyle w:val="ListBullet"/>
      </w:pPr>
      <w:r w:rsidRPr="00BC653E">
        <w:t>describe organisational policies and procedures required when administering powers of attorney or financial administration orders</w:t>
      </w:r>
    </w:p>
    <w:p w:rsidR="00000000" w:rsidRPr="00BC653E" w:rsidP="00BC653E">
      <w:pPr>
        <w:pStyle w:val="ListBullet"/>
      </w:pPr>
      <w:r w:rsidRPr="00BC653E">
        <w:t>outline the role, responsibilities and authority of the personal trust officer including:</w:t>
      </w:r>
    </w:p>
    <w:p w:rsidR="00000000" w:rsidRPr="00BC653E" w:rsidP="00BC653E">
      <w:pPr>
        <w:pStyle w:val="ListBullet2"/>
      </w:pPr>
      <w:r w:rsidRPr="00BC653E">
        <w:t>organisational expec</w:t>
      </w:r>
      <w:r w:rsidRPr="00BC653E">
        <w:t>tations</w:t>
      </w:r>
    </w:p>
    <w:p w:rsidR="00000000" w:rsidRPr="00BC653E" w:rsidP="00BC653E">
      <w:pPr>
        <w:pStyle w:val="ListBullet2"/>
      </w:pPr>
      <w:r w:rsidRPr="00BC653E">
        <w:t>limitation of personal authority in giving investment advice</w:t>
      </w:r>
    </w:p>
    <w:p w:rsidR="00000000" w:rsidRPr="00BC653E" w:rsidP="00BC653E">
      <w:pPr>
        <w:pStyle w:val="ListBullet"/>
      </w:pPr>
      <w:r w:rsidRPr="00BC653E">
        <w:t xml:space="preserve">summarise the professional code of conduct, where applicable, in the personal trustee sector </w:t>
      </w:r>
    </w:p>
    <w:p w:rsidR="00000000" w:rsidRPr="00BC653E" w:rsidP="00BC653E">
      <w:pPr>
        <w:pStyle w:val="ListBullet"/>
      </w:pPr>
      <w:r w:rsidRPr="00BC653E">
        <w:t>identify the role of, and how and when to contact, internal or external specialists relating</w:t>
      </w:r>
      <w:r w:rsidRPr="00BC653E">
        <w:t xml:space="preserve"> to the personal trustee sector.</w:t>
      </w:r>
    </w:p>
    <w:p w:rsidR="00000000" w:rsidRPr="00BC653E" w:rsidP="00BC653E">
      <w:pPr>
        <w:pStyle w:val="AllowPageBreak"/>
      </w:pPr>
    </w:p>
    <w:p w:rsidR="00000000" w:rsidRPr="00BC653E" w:rsidP="00BC653E">
      <w:pPr>
        <w:pStyle w:val="Heading1"/>
      </w:pPr>
      <w:bookmarkStart w:id="11" w:name="O_841010"/>
      <w:bookmarkEnd w:id="11"/>
      <w:r w:rsidRPr="00BC653E">
        <w:t>Assessment Conditions</w:t>
      </w:r>
    </w:p>
    <w:p w:rsidR="00000000" w:rsidRPr="00BC653E" w:rsidP="00517E96">
      <w:pPr>
        <w:pStyle w:val="BodyText"/>
      </w:pPr>
      <w:r w:rsidRPr="00BC653E">
        <w:t xml:space="preserve">Assessment must be conducted in a safe environment where evidence gathered demonstrates consistent performance of typical activities experienced in the personal </w:t>
      </w:r>
      <w:r w:rsidRPr="00BC653E">
        <w:t>trustee field of work and include access to:</w:t>
      </w:r>
    </w:p>
    <w:p w:rsidR="00000000" w:rsidRPr="00BC653E" w:rsidP="00BC653E">
      <w:pPr>
        <w:pStyle w:val="ListBullet"/>
      </w:pPr>
      <w:r w:rsidRPr="00BC653E">
        <w:t>common office equipment, technology, software and consumables</w:t>
      </w:r>
    </w:p>
    <w:p w:rsidR="00000000" w:rsidRPr="00BC653E" w:rsidP="00BC653E">
      <w:pPr>
        <w:pStyle w:val="ListBullet"/>
      </w:pPr>
      <w:r w:rsidRPr="00BC653E">
        <w:t>appropriate legislation and regulations relevant to attorneyship and financial administration orders</w:t>
      </w:r>
    </w:p>
    <w:p w:rsidR="00000000" w:rsidRPr="00BC653E" w:rsidP="00BC653E">
      <w:pPr>
        <w:pStyle w:val="ListBullet"/>
      </w:pPr>
      <w:r w:rsidRPr="00BC653E">
        <w:t>organisational reference materials such as poli</w:t>
      </w:r>
      <w:r w:rsidRPr="00BC653E">
        <w:t>cies, procedures, manuals and checklists.</w:t>
      </w:r>
    </w:p>
    <w:p w:rsidR="00000000" w:rsidRPr="00BC653E" w:rsidP="00BC653E">
      <w:pPr>
        <w:pStyle w:val="BodyText"/>
      </w:pPr>
    </w:p>
    <w:p w:rsidR="00517E96" w:rsidP="00517E96">
      <w:pPr>
        <w:pStyle w:val="BodyText"/>
      </w:pPr>
      <w:r w:rsidRPr="00BC653E">
        <w:t>Assessors of this unit must satisfy the requirements for assessors in applicable vocational education and training legislation, frameworks and/or standards.</w:t>
      </w:r>
    </w:p>
    <w:p w:rsidR="00000000" w:rsidRPr="00BC653E" w:rsidP="00BC653E">
      <w:pPr>
        <w:pStyle w:val="Heading1"/>
      </w:pPr>
      <w:bookmarkStart w:id="12" w:name="O_841022"/>
      <w:bookmarkEnd w:id="12"/>
      <w:r w:rsidRPr="00BC653E">
        <w:t>Links</w:t>
      </w:r>
    </w:p>
    <w:p w:rsidR="00000000" w:rsidRPr="00BC653E" w:rsidP="00517E96">
      <w:pPr>
        <w:pStyle w:val="BodyText"/>
      </w:pPr>
      <w:r w:rsidRPr="00BC653E">
        <w:t xml:space="preserve">Companion Volume implementation </w:t>
      </w:r>
      <w:r w:rsidRPr="00BC653E">
        <w:t xml:space="preserve">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D23F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C653E" w:rsidP="00BC653E"/>
    <w:sectPr w:rsidSect="00BC65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3E" w:rsidRPr="00517E96" w:rsidP="00517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96" w:rsidP="00BC6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7E96" w:rsidP="00BC6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7E96" w:rsidP="00BC65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3E" w:rsidP="00BC6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7E96">
      <w:t>Approved</w:t>
    </w:r>
    <w:r w:rsidR="00517E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7E9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7E96">
      <w:rPr>
        <w:noProof/>
      </w:rPr>
      <w:t>5</w:t>
    </w:r>
    <w:r>
      <w:rPr>
        <w:noProof/>
      </w:rPr>
      <w:fldChar w:fldCharType="end"/>
    </w:r>
  </w:p>
  <w:p w:rsidR="00BC653E" w:rsidP="00BC6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7E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7E96">
      <w:t>Future Skills Organisation</w:t>
    </w:r>
    <w:r w:rsidR="00517E96">
      <w:fldChar w:fldCharType="end"/>
    </w:r>
  </w:p>
  <w:p w:rsidR="00BC653E" w:rsidP="00BC65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53E" w:rsidRPr="00517E96" w:rsidP="00517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E96" w:rsidRPr="002D2AF8" w:rsidP="00BC6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FNSPRT406 Administer powers of attorney or financial administration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7E96" w:rsidP="00BC65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3E" w:rsidRPr="002D2AF8" w:rsidP="00BC6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7E96">
      <w:t>FNSPRT406 Administer powers of attorney or financial administration orders</w:t>
    </w:r>
    <w:r w:rsidR="00517E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7E96">
      <w:rPr>
        <w:noProof/>
      </w:rPr>
      <w:t>2 March 2025</w:t>
    </w:r>
    <w:r>
      <w:fldChar w:fldCharType="end"/>
    </w:r>
  </w:p>
  <w:p w:rsidR="00BC653E" w:rsidP="00BC65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6E6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64E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D8AF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5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5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5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5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5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5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5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5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5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5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5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53E"/>
  </w:style>
  <w:style w:type="character" w:customStyle="1" w:styleId="Heading1Char">
    <w:name w:val="Heading 1 Char"/>
    <w:basedOn w:val="DefaultParagraphFont"/>
    <w:link w:val="Heading1"/>
    <w:rsid w:val="00BC65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5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5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5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653E"/>
    <w:rPr>
      <w:b/>
      <w:spacing w:val="0"/>
    </w:rPr>
  </w:style>
  <w:style w:type="paragraph" w:styleId="ListBullet2">
    <w:name w:val="List Bullet 2"/>
    <w:basedOn w:val="List2"/>
    <w:rsid w:val="00BC65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653E"/>
    <w:rPr>
      <w:i/>
    </w:rPr>
  </w:style>
  <w:style w:type="paragraph" w:customStyle="1" w:styleId="SuperHeading">
    <w:name w:val="SuperHeading"/>
    <w:basedOn w:val="Normal"/>
    <w:rsid w:val="00BC65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5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5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5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5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5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5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5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5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5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5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5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5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5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5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5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5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5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65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5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5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5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5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5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5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5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5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5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5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5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65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5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5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53E"/>
  </w:style>
  <w:style w:type="paragraph" w:styleId="TableofFigures">
    <w:name w:val="table of figures"/>
    <w:basedOn w:val="Normal"/>
    <w:next w:val="Normal"/>
    <w:semiHidden/>
    <w:rsid w:val="00BC65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5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53E"/>
    <w:rPr>
      <w:rFonts w:ascii="Wingdings" w:hAnsi="Wingdings"/>
    </w:rPr>
  </w:style>
  <w:style w:type="paragraph" w:customStyle="1" w:styleId="TableHeading">
    <w:name w:val="Table Heading"/>
    <w:basedOn w:val="HeadingBase"/>
    <w:rsid w:val="00BC65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53E"/>
    <w:rPr>
      <w:color w:val="0033CC"/>
      <w:u w:val="none"/>
    </w:rPr>
  </w:style>
  <w:style w:type="paragraph" w:customStyle="1" w:styleId="BodyTextRight">
    <w:name w:val="Body Text Right"/>
    <w:basedOn w:val="BodyText"/>
    <w:rsid w:val="00BC65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5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5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5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5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5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53E"/>
    <w:rPr>
      <w:sz w:val="32"/>
    </w:rPr>
  </w:style>
  <w:style w:type="paragraph" w:customStyle="1" w:styleId="HeadingProcedure">
    <w:name w:val="Heading Procedure"/>
    <w:basedOn w:val="HeadingBase"/>
    <w:next w:val="Normal"/>
    <w:rsid w:val="00BC65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53E"/>
    <w:pPr>
      <w:spacing w:before="60" w:after="60"/>
    </w:pPr>
  </w:style>
  <w:style w:type="paragraph" w:styleId="ListContinue">
    <w:name w:val="List Continue"/>
    <w:basedOn w:val="List"/>
    <w:rsid w:val="00BC653E"/>
    <w:pPr>
      <w:ind w:firstLine="0"/>
    </w:pPr>
  </w:style>
  <w:style w:type="paragraph" w:customStyle="1" w:styleId="ListNote">
    <w:name w:val="List Note"/>
    <w:basedOn w:val="List"/>
    <w:rsid w:val="00BC65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5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5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53E"/>
    <w:rPr>
      <w:rFonts w:ascii="Courier New" w:hAnsi="Courier New"/>
    </w:rPr>
  </w:style>
  <w:style w:type="paragraph" w:customStyle="1" w:styleId="NoteBullet">
    <w:name w:val="Note Bullet"/>
    <w:basedOn w:val="Note"/>
    <w:rsid w:val="00BC65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5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5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5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5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5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5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53E"/>
    <w:rPr>
      <w:b/>
      <w:smallCaps/>
    </w:rPr>
  </w:style>
  <w:style w:type="paragraph" w:customStyle="1" w:styleId="TableListNumber">
    <w:name w:val="Table List Number"/>
    <w:basedOn w:val="ListNumber"/>
    <w:rsid w:val="00BC65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5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53E"/>
    <w:pPr>
      <w:numPr>
        <w:numId w:val="9"/>
      </w:numPr>
    </w:pPr>
  </w:style>
  <w:style w:type="paragraph" w:customStyle="1" w:styleId="ListAlpha2">
    <w:name w:val="List Alpha 2"/>
    <w:basedOn w:val="List2"/>
    <w:rsid w:val="00BC653E"/>
    <w:pPr>
      <w:numPr>
        <w:numId w:val="8"/>
      </w:numPr>
    </w:pPr>
  </w:style>
  <w:style w:type="paragraph" w:styleId="List2">
    <w:name w:val="List 2"/>
    <w:basedOn w:val="BodyText"/>
    <w:rsid w:val="00BC65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5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5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5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5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5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53E"/>
    <w:pPr>
      <w:numPr>
        <w:numId w:val="4"/>
      </w:numPr>
    </w:pPr>
  </w:style>
  <w:style w:type="paragraph" w:styleId="ListContinue2">
    <w:name w:val="List Continue 2"/>
    <w:basedOn w:val="List2"/>
    <w:rsid w:val="00BC653E"/>
    <w:pPr>
      <w:ind w:firstLine="0"/>
    </w:pPr>
  </w:style>
  <w:style w:type="paragraph" w:styleId="ListContinue3">
    <w:name w:val="List Continue 3"/>
    <w:basedOn w:val="List3"/>
    <w:rsid w:val="00BC653E"/>
    <w:pPr>
      <w:ind w:left="1021" w:firstLine="0"/>
    </w:pPr>
  </w:style>
  <w:style w:type="paragraph" w:styleId="ListContinue4">
    <w:name w:val="List Continue 4"/>
    <w:basedOn w:val="List4"/>
    <w:rsid w:val="00BC653E"/>
    <w:pPr>
      <w:ind w:firstLine="0"/>
    </w:pPr>
  </w:style>
  <w:style w:type="paragraph" w:styleId="ListContinue5">
    <w:name w:val="List Continue 5"/>
    <w:basedOn w:val="List5"/>
    <w:rsid w:val="00BC653E"/>
    <w:pPr>
      <w:ind w:firstLine="0"/>
    </w:pPr>
  </w:style>
  <w:style w:type="paragraph" w:styleId="ListNumber3">
    <w:name w:val="List Number 3"/>
    <w:basedOn w:val="List3"/>
    <w:rsid w:val="00BC653E"/>
    <w:pPr>
      <w:numPr>
        <w:numId w:val="5"/>
      </w:numPr>
    </w:pPr>
  </w:style>
  <w:style w:type="paragraph" w:styleId="ListNumber4">
    <w:name w:val="List Number 4"/>
    <w:basedOn w:val="List4"/>
    <w:rsid w:val="00BC653E"/>
    <w:pPr>
      <w:numPr>
        <w:numId w:val="6"/>
      </w:numPr>
    </w:pPr>
  </w:style>
  <w:style w:type="paragraph" w:styleId="ListNumber5">
    <w:name w:val="List Number 5"/>
    <w:basedOn w:val="List5"/>
    <w:rsid w:val="00BC653E"/>
    <w:pPr>
      <w:numPr>
        <w:numId w:val="7"/>
      </w:numPr>
    </w:pPr>
  </w:style>
  <w:style w:type="paragraph" w:styleId="BlockText">
    <w:name w:val="Block Text"/>
    <w:basedOn w:val="Normal"/>
    <w:rsid w:val="00BC65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5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53E"/>
    <w:rPr>
      <w:sz w:val="16"/>
      <w:vertAlign w:val="superscript"/>
    </w:rPr>
  </w:style>
  <w:style w:type="character" w:customStyle="1" w:styleId="Symbols">
    <w:name w:val="Symbols"/>
    <w:basedOn w:val="DefaultParagraphFont"/>
    <w:rsid w:val="00BC653E"/>
    <w:rPr>
      <w:rFonts w:ascii="Symbol" w:hAnsi="Symbol"/>
    </w:rPr>
  </w:style>
  <w:style w:type="character" w:customStyle="1" w:styleId="MenuOptions">
    <w:name w:val="Menu Options"/>
    <w:basedOn w:val="DefaultParagraphFont"/>
    <w:rsid w:val="00BC65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53E"/>
    <w:rPr>
      <w:b/>
    </w:rPr>
  </w:style>
  <w:style w:type="character" w:customStyle="1" w:styleId="Underlined">
    <w:name w:val="Underlined"/>
    <w:basedOn w:val="DefaultParagraphFont"/>
    <w:rsid w:val="00BC653E"/>
    <w:rPr>
      <w:u w:val="single"/>
    </w:rPr>
  </w:style>
  <w:style w:type="paragraph" w:customStyle="1" w:styleId="TableBodyTextRight">
    <w:name w:val="Table Body Text Right"/>
    <w:basedOn w:val="TableBodyText"/>
    <w:rsid w:val="00BC65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53E"/>
    <w:rPr>
      <w:sz w:val="18"/>
    </w:rPr>
  </w:style>
  <w:style w:type="paragraph" w:customStyle="1" w:styleId="BodySmallRight">
    <w:name w:val="Body Small Right"/>
    <w:basedOn w:val="BodyTextRight"/>
    <w:rsid w:val="00BC653E"/>
    <w:rPr>
      <w:sz w:val="18"/>
      <w:szCs w:val="18"/>
    </w:rPr>
  </w:style>
  <w:style w:type="paragraph" w:customStyle="1" w:styleId="MarginEdition">
    <w:name w:val="Margin Edition"/>
    <w:basedOn w:val="MarginNote"/>
    <w:rsid w:val="00BC65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53E"/>
    <w:rPr>
      <w:sz w:val="2"/>
      <w:szCs w:val="2"/>
    </w:rPr>
  </w:style>
  <w:style w:type="character" w:customStyle="1" w:styleId="Small">
    <w:name w:val="Small"/>
    <w:basedOn w:val="DefaultParagraphFont"/>
    <w:rsid w:val="00BC653E"/>
    <w:rPr>
      <w:sz w:val="16"/>
    </w:rPr>
  </w:style>
  <w:style w:type="paragraph" w:customStyle="1" w:styleId="WideTable">
    <w:name w:val="Wide Table"/>
    <w:basedOn w:val="Normal"/>
    <w:rsid w:val="00BC65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53E"/>
  </w:style>
  <w:style w:type="paragraph" w:styleId="Quote">
    <w:name w:val="Quote"/>
    <w:basedOn w:val="Heading1"/>
    <w:link w:val="QuoteChar"/>
    <w:qFormat/>
    <w:rsid w:val="00BC65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5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53E"/>
    <w:pPr>
      <w:pageBreakBefore/>
    </w:pPr>
  </w:style>
  <w:style w:type="paragraph" w:customStyle="1" w:styleId="Border">
    <w:name w:val="Border"/>
    <w:basedOn w:val="Normal"/>
    <w:qFormat/>
    <w:rsid w:val="00BC65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5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5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5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5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5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5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5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5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53E"/>
    <w:rPr>
      <w:u w:val="single"/>
    </w:rPr>
  </w:style>
  <w:style w:type="character" w:customStyle="1" w:styleId="BoldandItalics">
    <w:name w:val="Bold and Italics"/>
    <w:qFormat/>
    <w:rsid w:val="00BC653E"/>
    <w:rPr>
      <w:b/>
      <w:i/>
      <w:u w:val="none"/>
    </w:rPr>
  </w:style>
  <w:style w:type="paragraph" w:styleId="BalloonText">
    <w:name w:val="Balloon Text"/>
    <w:basedOn w:val="Normal"/>
    <w:link w:val="BalloonTextChar"/>
    <w:rsid w:val="00BC6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5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5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5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5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5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53E"/>
    <w:pPr>
      <w:spacing w:before="0" w:after="0"/>
    </w:pPr>
  </w:style>
  <w:style w:type="paragraph" w:customStyle="1" w:styleId="BodyTextBold">
    <w:name w:val="Body Text Bold"/>
    <w:basedOn w:val="BodyText"/>
    <w:qFormat/>
    <w:rsid w:val="00BC653E"/>
    <w:rPr>
      <w:b/>
    </w:rPr>
  </w:style>
  <w:style w:type="character" w:styleId="Hyperlink">
    <w:name w:val="Hyperlink"/>
    <w:basedOn w:val="DefaultParagraphFont"/>
    <w:uiPriority w:val="99"/>
    <w:unhideWhenUsed/>
    <w:rsid w:val="00517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1248</Words>
  <Characters>8129</Characters>
  <Application>Microsoft Office Word</Application>
  <DocSecurity>0</DocSecurity>
  <Lines>262</Lines>
  <Paragraphs>151</Paragraphs>
  <ScaleCrop>false</ScaleCrop>
  <Company>Author-it Software Corporation Ltd.</Company>
  <LinksUpToDate>false</LinksUpToDate>
  <CharactersWithSpaces>9226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FNSPRT406 Administer powers of attorney or financial administration orders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2025-03-02T01:16:00Z</dcterms:created>
  <dcterms:modified xsi:type="dcterms:W3CDTF">2025-03-02T01:16:00Z</dcterms:modified>
</cp:coreProperties>
</file>