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6C5" w:rsidP="009126C5">
      <w:pPr>
        <w:pStyle w:val="Title"/>
      </w:pPr>
      <w:r>
        <w:fldChar w:fldCharType="begin"/>
      </w:r>
      <w:r>
        <w:instrText xml:space="preserve"> TITLE   \* MERGEFORMAT </w:instrText>
      </w:r>
      <w:r>
        <w:fldChar w:fldCharType="separate"/>
      </w:r>
      <w:r>
        <w:t>FNSPRT402 Prepare a will</w:t>
      </w:r>
      <w:r>
        <w:fldChar w:fldCharType="end"/>
      </w:r>
    </w:p>
    <w:p w:rsidR="009126C5" w:rsidP="009126C5">
      <w:pPr>
        <w:pStyle w:val="Version"/>
        <w:sectPr w:rsidSect="009F5A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5A8E" w:rsidP="009F5A8E">
      <w:pPr>
        <w:pStyle w:val="SuperHeading"/>
      </w:pPr>
      <w:r w:rsidRPr="009F5A8E">
        <w:t>FNSPRT402 Prepare a will</w:t>
      </w:r>
    </w:p>
    <w:p w:rsidR="00000000" w:rsidRPr="009F5A8E" w:rsidP="009F5A8E">
      <w:pPr>
        <w:pStyle w:val="Heading1"/>
      </w:pPr>
      <w:bookmarkStart w:id="1" w:name="O_840960"/>
      <w:bookmarkEnd w:id="1"/>
      <w:r w:rsidRPr="009F5A8E">
        <w:t>Modification History</w:t>
      </w:r>
    </w:p>
    <w:tbl>
      <w:tblPr>
        <w:tblW w:w="0" w:type="auto"/>
        <w:tblLayout w:type="fixed"/>
        <w:tblCellMar>
          <w:left w:w="62" w:type="dxa"/>
          <w:right w:w="62" w:type="dxa"/>
        </w:tblCellMar>
        <w:tblLook w:val="0000"/>
      </w:tblPr>
      <w:tblGrid>
        <w:gridCol w:w="3091"/>
        <w:gridCol w:w="5873"/>
      </w:tblGrid>
      <w:tr w:rsidTr="009126C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rPr>
                <w:rStyle w:val="SpecialBold"/>
              </w:rPr>
              <w:t>Comments</w:t>
            </w:r>
          </w:p>
        </w:tc>
      </w:tr>
      <w:tr w:rsidTr="009126C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This version first released with FNS Financial Services Training Package Version 2.0.</w:t>
            </w:r>
          </w:p>
        </w:tc>
      </w:tr>
      <w:tr w:rsidTr="009126C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t xml:space="preserve">This unit first released with FNS Financial Services Training Package Version 1.0. </w:t>
            </w:r>
          </w:p>
        </w:tc>
      </w:tr>
    </w:tbl>
    <w:p w:rsidR="00000000" w:rsidRPr="009F5A8E" w:rsidP="009F5A8E">
      <w:pPr>
        <w:pStyle w:val="BodyText"/>
      </w:pPr>
    </w:p>
    <w:p w:rsidR="00000000" w:rsidRPr="009F5A8E" w:rsidP="009F5A8E">
      <w:pPr>
        <w:pStyle w:val="AllowPageBreak"/>
      </w:pPr>
    </w:p>
    <w:p w:rsidR="00000000" w:rsidRPr="009F5A8E" w:rsidP="009F5A8E">
      <w:pPr>
        <w:pStyle w:val="Heading1"/>
      </w:pPr>
      <w:bookmarkStart w:id="2" w:name="O_840959"/>
      <w:bookmarkEnd w:id="2"/>
      <w:r w:rsidRPr="009F5A8E">
        <w:t>Application</w:t>
      </w:r>
    </w:p>
    <w:p w:rsidR="00000000" w:rsidRPr="009F5A8E" w:rsidP="009126C5">
      <w:pPr>
        <w:pStyle w:val="BodyText"/>
      </w:pPr>
      <w:r w:rsidRPr="009F5A8E">
        <w:t>This unit descr</w:t>
      </w:r>
      <w:r w:rsidRPr="009F5A8E">
        <w:t>ibes the skills and knowledge required to prepare valid wills, including assessing the testamentary capacity of a client.</w:t>
      </w:r>
    </w:p>
    <w:p w:rsidR="00000000" w:rsidRPr="009F5A8E" w:rsidP="009126C5">
      <w:pPr>
        <w:pStyle w:val="BodyText"/>
      </w:pPr>
      <w:r w:rsidRPr="009F5A8E">
        <w:t>It applies to individuals who are proficient administrators in the personal trustee sector and are required to record a client</w:t>
      </w:r>
      <w:r>
        <w:t>’</w:t>
      </w:r>
      <w:r w:rsidRPr="009F5A8E">
        <w:t>s test</w:t>
      </w:r>
      <w:r w:rsidRPr="009F5A8E">
        <w:t>amentary instructions.</w:t>
      </w:r>
    </w:p>
    <w:p w:rsidR="00000000" w:rsidRPr="009F5A8E" w:rsidP="009126C5">
      <w:pPr>
        <w:pStyle w:val="BodyText"/>
      </w:pPr>
      <w:r w:rsidRPr="009F5A8E">
        <w:t>Work functions in the occupational areas where this unit may be used are subject to regulatory requirements. Refer to the FNS Implementation Guide Companion Volume or the relevant regulator for specific guidance on requirements.</w:t>
      </w:r>
    </w:p>
    <w:p w:rsidR="00000000" w:rsidRPr="009F5A8E" w:rsidP="009F5A8E">
      <w:pPr>
        <w:pStyle w:val="Heading1"/>
      </w:pPr>
      <w:bookmarkStart w:id="3" w:name="O_840958"/>
      <w:bookmarkEnd w:id="3"/>
      <w:r w:rsidRPr="009F5A8E">
        <w:t>Unit Sector</w:t>
      </w:r>
    </w:p>
    <w:p w:rsidR="00000000" w:rsidRPr="009F5A8E" w:rsidP="009126C5">
      <w:pPr>
        <w:pStyle w:val="BodyText"/>
      </w:pPr>
      <w:r w:rsidRPr="009F5A8E">
        <w:t>Personal trustee</w:t>
      </w:r>
    </w:p>
    <w:p w:rsidR="00000000" w:rsidRPr="009F5A8E" w:rsidP="009F5A8E">
      <w:pPr>
        <w:pStyle w:val="Heading1"/>
      </w:pPr>
      <w:bookmarkStart w:id="4" w:name="O_840957"/>
      <w:bookmarkEnd w:id="4"/>
      <w:r w:rsidRPr="009F5A8E">
        <w:t>Elements and Performance Criteria</w:t>
      </w:r>
    </w:p>
    <w:tbl>
      <w:tblPr>
        <w:tblW w:w="9236" w:type="dxa"/>
        <w:tblLayout w:type="fixed"/>
        <w:tblCellMar>
          <w:left w:w="62" w:type="dxa"/>
          <w:right w:w="62" w:type="dxa"/>
        </w:tblCellMar>
        <w:tblLook w:val="0000"/>
      </w:tblPr>
      <w:tblGrid>
        <w:gridCol w:w="2645"/>
        <w:gridCol w:w="6591"/>
      </w:tblGrid>
      <w:tr w:rsidTr="009F5A8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F5A8E" w:rsidP="009F5A8E">
            <w:pPr>
              <w:pStyle w:val="BodyText"/>
            </w:pPr>
            <w:r w:rsidRPr="009F5A8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5A8E">
            <w:pPr>
              <w:pStyle w:val="BodyText"/>
              <w:rPr>
                <w:lang w:val="en-NZ"/>
              </w:rPr>
            </w:pPr>
            <w:r w:rsidRPr="009F5A8E">
              <w:rPr>
                <w:rStyle w:val="SpecialBold"/>
              </w:rPr>
              <w:t>PERFORMANCE CRITERIA</w:t>
            </w:r>
          </w:p>
        </w:tc>
      </w:tr>
      <w:tr w:rsidTr="009F5A8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rPr>
                <w:rStyle w:val="Emphasis"/>
              </w:rPr>
              <w:t>Performance criteria describe the performance needed to demonstrate achievement of the e</w:t>
            </w:r>
            <w:r w:rsidRPr="009F5A8E">
              <w:rPr>
                <w:rStyle w:val="Emphasis"/>
              </w:rPr>
              <w:t>lement.</w:t>
            </w:r>
          </w:p>
        </w:tc>
      </w:tr>
      <w:tr w:rsidTr="009F5A8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1. Advise client on legal requirements of preparing a will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t>1.1 Identify client</w:t>
            </w:r>
            <w:r>
              <w:t>’</w:t>
            </w:r>
            <w:r w:rsidRPr="009F5A8E">
              <w:t>s circumstances, estate objectives and an appropriate location for meeting with client</w:t>
            </w:r>
          </w:p>
          <w:p w:rsidR="00000000" w:rsidRPr="009F5A8E" w:rsidP="009F5A8E">
            <w:pPr>
              <w:pStyle w:val="BodyText"/>
            </w:pPr>
            <w:r w:rsidRPr="009F5A8E">
              <w:t>1.2 Present and clarify for the client the legislative requirements in regards to the preparation of their will and other information on products and services relevant to the client</w:t>
            </w:r>
            <w:r>
              <w:t>’</w:t>
            </w:r>
            <w:r w:rsidRPr="009F5A8E">
              <w:t xml:space="preserve">s circumstances and </w:t>
            </w:r>
            <w:r w:rsidRPr="009F5A8E">
              <w:t xml:space="preserve">their estate, including fees and charges </w:t>
            </w:r>
          </w:p>
          <w:p w:rsidR="00000000" w:rsidRPr="009F5A8E" w:rsidP="009F5A8E">
            <w:pPr>
              <w:pStyle w:val="BodyText"/>
            </w:pPr>
            <w:r w:rsidRPr="009F5A8E">
              <w:t>1.3 Ensure c</w:t>
            </w:r>
            <w:r w:rsidRPr="009F5A8E">
              <w:t>lient</w:t>
            </w:r>
            <w:r>
              <w:t>’</w:t>
            </w:r>
            <w:r w:rsidRPr="009F5A8E">
              <w:t>s questions in regards to the preparation of their will and distribution of their estate are answered in appropriate language</w:t>
            </w:r>
          </w:p>
          <w:p w:rsidR="00000000" w:rsidRPr="009F5A8E" w:rsidP="009F5A8E">
            <w:pPr>
              <w:pStyle w:val="BodyText"/>
            </w:pPr>
            <w:r w:rsidRPr="009F5A8E">
              <w:t>1.4 Provide accurate information, ethical advice and recommendations about suitable options to client in regards to the prep</w:t>
            </w:r>
            <w:r w:rsidRPr="009F5A8E">
              <w:t>aration their will and the distribution of their estate</w:t>
            </w:r>
          </w:p>
          <w:p w:rsidR="00000000" w:rsidP="009F5A8E">
            <w:pPr>
              <w:pStyle w:val="BodyText"/>
              <w:rPr>
                <w:lang w:val="en-NZ"/>
              </w:rPr>
            </w:pPr>
            <w:r w:rsidRPr="009F5A8E">
              <w:t>1.5 Identify and explain to the client the potential conflicts or factors which may affect the implementation of their will and recommend appropriate action including seeking the advice of specialists</w:t>
            </w:r>
            <w:r w:rsidRPr="009F5A8E">
              <w:t xml:space="preserve"> when necessary</w:t>
            </w:r>
          </w:p>
        </w:tc>
      </w:tr>
      <w:tr w:rsidTr="009F5A8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2. Take testamentary instructions from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t>2.1 Meet with client at the appropriate location selected for taking instructions from client</w:t>
            </w:r>
          </w:p>
          <w:p w:rsidR="00000000" w:rsidRPr="009F5A8E" w:rsidP="009F5A8E">
            <w:pPr>
              <w:pStyle w:val="BodyText"/>
            </w:pPr>
            <w:r w:rsidRPr="009F5A8E">
              <w:t>2.2 Accurately and appropriately assess client’s testamentary capacity in accordance with legislati</w:t>
            </w:r>
            <w:r w:rsidRPr="009F5A8E">
              <w:t>ve and organisational requirements and confirm with legal or medical opinion when necessary</w:t>
            </w:r>
          </w:p>
          <w:p w:rsidR="00000000" w:rsidRPr="009F5A8E" w:rsidP="009F5A8E">
            <w:pPr>
              <w:pStyle w:val="BodyText"/>
            </w:pPr>
            <w:r w:rsidRPr="009F5A8E">
              <w:t>2.3 Collate and confirm relevant client details and client</w:t>
            </w:r>
            <w:r>
              <w:t>’</w:t>
            </w:r>
            <w:r w:rsidRPr="009F5A8E">
              <w:t xml:space="preserve">s testamentary instructions </w:t>
            </w:r>
          </w:p>
          <w:p w:rsidR="00000000" w:rsidP="009F5A8E">
            <w:pPr>
              <w:pStyle w:val="BodyText"/>
              <w:rPr>
                <w:lang w:val="en-NZ"/>
              </w:rPr>
            </w:pPr>
            <w:r w:rsidRPr="009F5A8E">
              <w:t>2.4 Accurately record client</w:t>
            </w:r>
            <w:r>
              <w:t>’</w:t>
            </w:r>
            <w:r w:rsidRPr="009F5A8E">
              <w:t xml:space="preserve">s testamentary instructions in accordance with </w:t>
            </w:r>
            <w:r w:rsidRPr="009F5A8E">
              <w:t>organisational policies</w:t>
            </w:r>
          </w:p>
        </w:tc>
      </w:tr>
      <w:tr w:rsidTr="009F5A8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3. Prepare and execute documents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t>3.1 Prepare a draft of the will in accordance with legislative requirements and consistent with client</w:t>
            </w:r>
            <w:r>
              <w:t>’</w:t>
            </w:r>
            <w:r w:rsidRPr="009F5A8E">
              <w:t xml:space="preserve">s testamentary instructions </w:t>
            </w:r>
          </w:p>
          <w:p w:rsidR="00000000" w:rsidRPr="009F5A8E" w:rsidP="009F5A8E">
            <w:pPr>
              <w:pStyle w:val="BodyText"/>
            </w:pPr>
            <w:r w:rsidRPr="009F5A8E">
              <w:t>3.2 Check will for legal implications and complications and addres</w:t>
            </w:r>
            <w:r w:rsidRPr="009F5A8E">
              <w:t xml:space="preserve">s these referring to specialists where necessary </w:t>
            </w:r>
          </w:p>
          <w:p w:rsidR="00000000" w:rsidRPr="009F5A8E" w:rsidP="009F5A8E">
            <w:pPr>
              <w:pStyle w:val="BodyText"/>
            </w:pPr>
            <w:r w:rsidRPr="009F5A8E">
              <w:t>3.3 Arrange and confirm correct execution of will in accordance with legislative and organisational requirements</w:t>
            </w:r>
          </w:p>
          <w:p w:rsidR="00000000" w:rsidRPr="009F5A8E" w:rsidP="009F5A8E">
            <w:pPr>
              <w:pStyle w:val="BodyText"/>
            </w:pPr>
            <w:r w:rsidRPr="009F5A8E">
              <w:t>3.4 Organise and advise client of record-keeping, safe storage and review of will according t</w:t>
            </w:r>
            <w:r w:rsidRPr="009F5A8E">
              <w:t>o organisational requirements</w:t>
            </w:r>
          </w:p>
        </w:tc>
      </w:tr>
    </w:tbl>
    <w:p w:rsidR="00000000" w:rsidRPr="009F5A8E" w:rsidP="009F5A8E">
      <w:pPr>
        <w:pStyle w:val="BodyText"/>
      </w:pPr>
    </w:p>
    <w:p w:rsidR="00000000" w:rsidRPr="009F5A8E" w:rsidP="009F5A8E">
      <w:pPr>
        <w:pStyle w:val="AllowPageBreak"/>
      </w:pPr>
    </w:p>
    <w:p w:rsidR="00000000" w:rsidRPr="009F5A8E" w:rsidP="009F5A8E">
      <w:pPr>
        <w:pStyle w:val="Heading1"/>
      </w:pPr>
      <w:bookmarkStart w:id="5" w:name="O_840956"/>
      <w:bookmarkEnd w:id="5"/>
      <w:r w:rsidRPr="009F5A8E">
        <w:t>Foundation Skills</w:t>
      </w:r>
    </w:p>
    <w:p w:rsidR="00000000" w:rsidRPr="009126C5" w:rsidP="009126C5">
      <w:pPr>
        <w:pStyle w:val="BodyText"/>
        <w:rPr>
          <w:i/>
        </w:rPr>
      </w:pPr>
      <w:r w:rsidRPr="009126C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9F5A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rPr>
                <w:rStyle w:val="SpecialBold"/>
              </w:rPr>
              <w:t>Performance</w:t>
            </w:r>
          </w:p>
          <w:p w:rsidR="00000000" w:rsidRPr="009F5A8E" w:rsidP="009F5A8E">
            <w:pPr>
              <w:pStyle w:val="BodyText"/>
            </w:pPr>
            <w:r w:rsidRPr="009F5A8E">
              <w:rPr>
                <w:rStyle w:val="SpecialBold"/>
              </w:rPr>
              <w:t>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rPr>
                <w:rStyle w:val="SpecialBold"/>
              </w:rPr>
              <w:t>Description</w:t>
            </w:r>
          </w:p>
        </w:tc>
      </w:tr>
      <w:tr w:rsidTr="009F5A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1.2, 2.2, 3.2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ListBullet"/>
              <w:rPr>
                <w:lang w:val="en-NZ"/>
              </w:rPr>
            </w:pPr>
            <w:r w:rsidRPr="009F5A8E">
              <w:t>Analyses and consolidates information and data from a range of sources against defined criteria and requirements and checks for accuracy and completeness</w:t>
            </w:r>
          </w:p>
        </w:tc>
      </w:tr>
      <w:tr w:rsidTr="009F5A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2.3, 2.4, 3.1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ListBullet"/>
            </w:pPr>
            <w:r w:rsidRPr="009F5A8E">
              <w:t>Accurately records and completes organisat</w:t>
            </w:r>
            <w:r w:rsidRPr="009F5A8E">
              <w:t>ional documents and correspondence using clear language and correct spelling, grammar and terminology</w:t>
            </w:r>
          </w:p>
          <w:p w:rsidR="00000000" w:rsidP="009F5A8E">
            <w:pPr>
              <w:pStyle w:val="ListBullet"/>
              <w:rPr>
                <w:lang w:val="en-NZ"/>
              </w:rPr>
            </w:pPr>
            <w:r w:rsidRPr="009F5A8E">
              <w:t>Documents outcomes of communications and changes documentation to revised circumstance</w:t>
            </w:r>
          </w:p>
        </w:tc>
      </w:tr>
      <w:tr w:rsidTr="009F5A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1.1–1.5 2.3, 3.2,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ListBullet"/>
            </w:pPr>
            <w:r w:rsidRPr="009F5A8E">
              <w:t>Articulates clearly using vocabulary suitable to the audience to convey or request information</w:t>
            </w:r>
          </w:p>
          <w:p w:rsidR="00000000" w:rsidP="009F5A8E">
            <w:pPr>
              <w:pStyle w:val="ListBullet"/>
              <w:rPr>
                <w:lang w:val="en-NZ"/>
              </w:rPr>
            </w:pPr>
            <w:r w:rsidRPr="009F5A8E">
              <w:t>Uses listening and questioning techniques to confirm understanding</w:t>
            </w:r>
          </w:p>
        </w:tc>
      </w:tr>
      <w:tr w:rsidTr="009F5A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1.1, 1.2, 2.1-2.4, 3.1–3.4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ListBullet"/>
              <w:rPr>
                <w:lang w:val="en-NZ"/>
              </w:rPr>
            </w:pPr>
            <w:r w:rsidRPr="009F5A8E">
              <w:t>Takes personal responsibility for foll</w:t>
            </w:r>
            <w:r w:rsidRPr="009F5A8E">
              <w:t>owing explicit and implicit policies, procedures and legislative requirements</w:t>
            </w:r>
          </w:p>
        </w:tc>
      </w:tr>
      <w:tr w:rsidTr="009F5A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1.1–1.5, 2.1–2.3, 3.2,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ListBullet"/>
            </w:pPr>
            <w:r w:rsidRPr="009F5A8E">
              <w:t xml:space="preserve">Uses a range of strategies to establish a sense of connection and build rapport with clients and co-workers </w:t>
            </w:r>
          </w:p>
          <w:p w:rsidR="00000000" w:rsidRPr="009F5A8E" w:rsidP="009F5A8E">
            <w:pPr>
              <w:pStyle w:val="ListBullet"/>
            </w:pPr>
            <w:r w:rsidRPr="009F5A8E">
              <w:t>Cooperates with oth</w:t>
            </w:r>
            <w:r w:rsidRPr="009F5A8E">
              <w:t xml:space="preserve">ers and contributes to work activities where joint outcomes are expected and deadlines are to be met </w:t>
            </w:r>
          </w:p>
          <w:p w:rsidR="00000000" w:rsidP="009F5A8E">
            <w:pPr>
              <w:pStyle w:val="ListBullet"/>
              <w:rPr>
                <w:lang w:val="en-NZ"/>
              </w:rPr>
            </w:pPr>
            <w:r w:rsidRPr="009F5A8E">
              <w:t>Seeks advice and clarification for new activities</w:t>
            </w:r>
          </w:p>
        </w:tc>
      </w:tr>
      <w:tr w:rsidTr="009F5A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1.1, 1.5, 2.2, 2.4, 3.1–3.4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ListBullet"/>
            </w:pPr>
            <w:r w:rsidRPr="009F5A8E">
              <w:t>Takes responsibility for planning, sequencing and prioritising tasks and own workload for efficiency and effective outcomes</w:t>
            </w:r>
          </w:p>
          <w:p w:rsidR="00000000" w:rsidRPr="009F5A8E" w:rsidP="009F5A8E">
            <w:pPr>
              <w:pStyle w:val="ListBullet"/>
            </w:pPr>
            <w:r w:rsidRPr="009F5A8E">
              <w:t xml:space="preserve">Addresses less predictable problems and initiates standard procedures in response applying problem-solving processes in determining </w:t>
            </w:r>
            <w:r w:rsidRPr="009F5A8E">
              <w:t>a solution</w:t>
            </w:r>
          </w:p>
          <w:p w:rsidR="00000000" w:rsidRPr="009F5A8E" w:rsidP="009F5A8E">
            <w:pPr>
              <w:pStyle w:val="ListBullet"/>
            </w:pPr>
            <w:r w:rsidRPr="009F5A8E">
              <w:t>Uses digital systems and technologies to access, store and share information</w:t>
            </w:r>
          </w:p>
        </w:tc>
      </w:tr>
    </w:tbl>
    <w:p w:rsidR="00000000" w:rsidRPr="009F5A8E" w:rsidP="009F5A8E">
      <w:pPr>
        <w:pStyle w:val="BodyText"/>
      </w:pPr>
    </w:p>
    <w:p w:rsidR="00000000" w:rsidRPr="009F5A8E" w:rsidP="009F5A8E">
      <w:pPr>
        <w:pStyle w:val="AllowPageBreak"/>
      </w:pPr>
    </w:p>
    <w:p w:rsidR="00000000" w:rsidRPr="009F5A8E" w:rsidP="009F5A8E">
      <w:pPr>
        <w:pStyle w:val="Heading1"/>
      </w:pPr>
      <w:bookmarkStart w:id="6" w:name="O_840955"/>
      <w:bookmarkEnd w:id="6"/>
      <w:r w:rsidRPr="009F5A8E">
        <w:t>Unit Mapping Information</w:t>
      </w:r>
    </w:p>
    <w:tbl>
      <w:tblPr>
        <w:tblW w:w="0" w:type="auto"/>
        <w:tblLayout w:type="fixed"/>
        <w:tblCellMar>
          <w:left w:w="62" w:type="dxa"/>
          <w:right w:w="62" w:type="dxa"/>
        </w:tblCellMar>
        <w:tblLook w:val="0000"/>
      </w:tblPr>
      <w:tblGrid>
        <w:gridCol w:w="2220"/>
        <w:gridCol w:w="2295"/>
        <w:gridCol w:w="2295"/>
        <w:gridCol w:w="2310"/>
      </w:tblGrid>
      <w:tr w:rsidTr="009F5A8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rPr>
                <w:rStyle w:val="SpecialBold"/>
              </w:rPr>
              <w:t xml:space="preserve">Code and title </w:t>
            </w:r>
          </w:p>
          <w:p w:rsidR="00000000" w:rsidRPr="009F5A8E" w:rsidP="009F5A8E">
            <w:pPr>
              <w:pStyle w:val="BodyText"/>
            </w:pPr>
            <w:r w:rsidRPr="009F5A8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rPr>
                <w:rStyle w:val="SpecialBold"/>
              </w:rPr>
              <w:t>Code and title</w:t>
            </w:r>
          </w:p>
          <w:p w:rsidR="00000000" w:rsidRPr="009F5A8E" w:rsidP="009F5A8E">
            <w:pPr>
              <w:pStyle w:val="BodyText"/>
            </w:pPr>
            <w:r w:rsidRPr="009F5A8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rPr>
                <w:rStyle w:val="SpecialBold"/>
              </w:rPr>
              <w:t>Equivalence Status</w:t>
            </w:r>
          </w:p>
        </w:tc>
      </w:tr>
      <w:tr w:rsidTr="009F5A8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t xml:space="preserve">FNSPRT402 Prepare a will </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t>FNSPRT402 Prepare a will</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8E">
            <w:pPr>
              <w:pStyle w:val="BodyText"/>
              <w:rPr>
                <w:lang w:val="en-NZ"/>
              </w:rPr>
            </w:pPr>
            <w:r w:rsidRPr="009F5A8E">
              <w:t>Minor edits to clarify intent of performance criteria.</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8E" w:rsidP="009F5A8E">
            <w:pPr>
              <w:pStyle w:val="BodyText"/>
            </w:pPr>
            <w:r w:rsidRPr="009F5A8E">
              <w:t>Equivalent unit</w:t>
            </w:r>
          </w:p>
        </w:tc>
      </w:tr>
    </w:tbl>
    <w:p w:rsidR="00000000" w:rsidRPr="009F5A8E" w:rsidP="009F5A8E">
      <w:pPr>
        <w:pStyle w:val="BodyText"/>
      </w:pPr>
    </w:p>
    <w:p w:rsidR="00000000" w:rsidRPr="009F5A8E" w:rsidP="009F5A8E">
      <w:pPr>
        <w:pStyle w:val="AllowPageBreak"/>
      </w:pPr>
    </w:p>
    <w:p w:rsidR="00000000" w:rsidRPr="009F5A8E" w:rsidP="009F5A8E">
      <w:pPr>
        <w:pStyle w:val="Heading1"/>
      </w:pPr>
      <w:bookmarkStart w:id="7" w:name="O_840961"/>
      <w:bookmarkEnd w:id="7"/>
      <w:r w:rsidRPr="009F5A8E">
        <w:t>Links</w:t>
      </w:r>
    </w:p>
    <w:p w:rsidR="00000000" w:rsidRPr="009F5A8E" w:rsidP="009126C5">
      <w:pPr>
        <w:pStyle w:val="BodyText"/>
      </w:pPr>
      <w:r w:rsidRPr="009F5A8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E746F">
        <w:rPr>
          <w:rStyle w:val="Hyperlink"/>
        </w:rPr>
        <w:t>https://vetnet.gov.au/Pages/TrainingDocs.aspx?q=c7200cc8-0566-4f04-b76f-e89fd6f102fe</w:t>
      </w:r>
      <w:r>
        <w:fldChar w:fldCharType="end"/>
      </w:r>
    </w:p>
    <w:p w:rsidR="00000000" w:rsidRPr="009F5A8E" w:rsidP="009F5A8E"/>
    <w:sectPr w:rsidSect="009F5A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8E" w:rsidRPr="009126C5" w:rsidP="009126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C5" w:rsidP="009F5A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26C5" w:rsidP="009F5A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126C5" w:rsidP="009F5A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A8E" w:rsidRPr="009126C5" w:rsidP="009126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6C5" w:rsidRPr="002D2AF8" w:rsidP="009F5A8E">
    <w:pPr>
      <w:pStyle w:val="Header"/>
      <w:framePr w:wrap="around"/>
    </w:pPr>
    <w:r>
      <w:fldChar w:fldCharType="begin"/>
    </w:r>
    <w:r>
      <w:instrText xml:space="preserve"> TITLE   \* MERGEFORMAT </w:instrText>
    </w:r>
    <w:r>
      <w:fldChar w:fldCharType="separate"/>
    </w:r>
    <w:r>
      <w:t>FNSPRT402 Prepare a will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9126C5" w:rsidP="009F5A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484F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EE18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A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A8E"/>
    <w:pPr>
      <w:spacing w:before="360" w:after="60"/>
      <w:outlineLvl w:val="0"/>
    </w:pPr>
    <w:rPr>
      <w:sz w:val="32"/>
    </w:rPr>
  </w:style>
  <w:style w:type="paragraph" w:styleId="Heading2">
    <w:name w:val="heading 2"/>
    <w:basedOn w:val="HeadingBase"/>
    <w:next w:val="BodyText"/>
    <w:link w:val="Heading2Char"/>
    <w:qFormat/>
    <w:rsid w:val="009F5A8E"/>
    <w:pPr>
      <w:keepLines/>
      <w:spacing w:before="240" w:after="120"/>
      <w:outlineLvl w:val="1"/>
    </w:pPr>
    <w:rPr>
      <w:sz w:val="28"/>
      <w:szCs w:val="40"/>
    </w:rPr>
  </w:style>
  <w:style w:type="paragraph" w:styleId="Heading3">
    <w:name w:val="heading 3"/>
    <w:basedOn w:val="HeadingBase"/>
    <w:next w:val="BodyText"/>
    <w:link w:val="Heading3Char"/>
    <w:qFormat/>
    <w:rsid w:val="009F5A8E"/>
    <w:pPr>
      <w:spacing w:before="180" w:after="120"/>
      <w:outlineLvl w:val="2"/>
    </w:pPr>
    <w:rPr>
      <w:spacing w:val="-10"/>
      <w:kern w:val="32"/>
    </w:rPr>
  </w:style>
  <w:style w:type="paragraph" w:styleId="Heading4">
    <w:name w:val="heading 4"/>
    <w:basedOn w:val="HeadingBase"/>
    <w:next w:val="BodyText"/>
    <w:link w:val="Heading4Char"/>
    <w:qFormat/>
    <w:rsid w:val="009F5A8E"/>
    <w:pPr>
      <w:spacing w:before="160" w:after="120"/>
      <w:outlineLvl w:val="3"/>
    </w:pPr>
    <w:rPr>
      <w:sz w:val="22"/>
    </w:rPr>
  </w:style>
  <w:style w:type="paragraph" w:styleId="Heading5">
    <w:name w:val="heading 5"/>
    <w:basedOn w:val="HeadingBase"/>
    <w:next w:val="Normal"/>
    <w:link w:val="Heading5Char"/>
    <w:qFormat/>
    <w:rsid w:val="009F5A8E"/>
    <w:pPr>
      <w:spacing w:before="80"/>
      <w:outlineLvl w:val="4"/>
    </w:pPr>
    <w:rPr>
      <w:color w:val="918585"/>
      <w:sz w:val="20"/>
    </w:rPr>
  </w:style>
  <w:style w:type="paragraph" w:styleId="Heading6">
    <w:name w:val="heading 6"/>
    <w:basedOn w:val="HeadingBase"/>
    <w:next w:val="Normal"/>
    <w:link w:val="Heading6Char"/>
    <w:qFormat/>
    <w:rsid w:val="009F5A8E"/>
    <w:pPr>
      <w:spacing w:before="60"/>
      <w:outlineLvl w:val="5"/>
    </w:pPr>
    <w:rPr>
      <w:color w:val="918585"/>
      <w:sz w:val="20"/>
    </w:rPr>
  </w:style>
  <w:style w:type="paragraph" w:styleId="Heading7">
    <w:name w:val="heading 7"/>
    <w:basedOn w:val="Normal"/>
    <w:next w:val="Normal"/>
    <w:link w:val="Heading7Char"/>
    <w:qFormat/>
    <w:rsid w:val="009F5A8E"/>
    <w:pPr>
      <w:ind w:left="720"/>
      <w:outlineLvl w:val="6"/>
    </w:pPr>
    <w:rPr>
      <w:i/>
    </w:rPr>
  </w:style>
  <w:style w:type="paragraph" w:styleId="Heading8">
    <w:name w:val="heading 8"/>
    <w:basedOn w:val="Normal"/>
    <w:next w:val="Normal"/>
    <w:link w:val="Heading8Char"/>
    <w:qFormat/>
    <w:rsid w:val="009F5A8E"/>
    <w:pPr>
      <w:ind w:left="720"/>
      <w:outlineLvl w:val="7"/>
    </w:pPr>
    <w:rPr>
      <w:i/>
    </w:rPr>
  </w:style>
  <w:style w:type="paragraph" w:styleId="Heading9">
    <w:name w:val="heading 9"/>
    <w:basedOn w:val="Normal"/>
    <w:next w:val="Normal"/>
    <w:link w:val="Heading9Char"/>
    <w:qFormat/>
    <w:rsid w:val="009F5A8E"/>
    <w:pPr>
      <w:ind w:left="720"/>
      <w:outlineLvl w:val="8"/>
    </w:pPr>
    <w:rPr>
      <w:i/>
    </w:rPr>
  </w:style>
  <w:style w:type="character" w:default="1" w:styleId="DefaultParagraphFont">
    <w:name w:val="Default Paragraph Font"/>
    <w:uiPriority w:val="1"/>
    <w:unhideWhenUsed/>
    <w:rsid w:val="009F5A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A8E"/>
  </w:style>
  <w:style w:type="character" w:customStyle="1" w:styleId="Heading1Char">
    <w:name w:val="Heading 1 Char"/>
    <w:basedOn w:val="DefaultParagraphFont"/>
    <w:link w:val="Heading1"/>
    <w:rsid w:val="009F5A8E"/>
    <w:rPr>
      <w:rFonts w:ascii="Times New Roman" w:eastAsia="Times New Roman" w:hAnsi="Times New Roman" w:cs="Times New Roman"/>
      <w:b/>
      <w:sz w:val="32"/>
      <w:szCs w:val="20"/>
      <w:lang w:eastAsia="en-US"/>
    </w:rPr>
  </w:style>
  <w:style w:type="paragraph" w:styleId="BodyText">
    <w:name w:val="Body Text"/>
    <w:basedOn w:val="Normal"/>
    <w:link w:val="BodyTextChar"/>
    <w:rsid w:val="009F5A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A8E"/>
    <w:rPr>
      <w:rFonts w:ascii="Times New Roman" w:eastAsia="Times New Roman" w:hAnsi="Times New Roman" w:cs="Times New Roman"/>
      <w:sz w:val="24"/>
      <w:lang w:eastAsia="en-US"/>
    </w:rPr>
  </w:style>
  <w:style w:type="paragraph" w:styleId="ListBullet">
    <w:name w:val="List Bullet"/>
    <w:basedOn w:val="List"/>
    <w:rsid w:val="009F5A8E"/>
    <w:pPr>
      <w:numPr>
        <w:numId w:val="11"/>
      </w:numPr>
      <w:tabs>
        <w:tab w:val="clear" w:pos="340"/>
      </w:tabs>
      <w:spacing w:before="40" w:after="40"/>
    </w:pPr>
  </w:style>
  <w:style w:type="character" w:customStyle="1" w:styleId="SpecialBold">
    <w:name w:val="Special Bold"/>
    <w:basedOn w:val="DefaultParagraphFont"/>
    <w:rsid w:val="009F5A8E"/>
    <w:rPr>
      <w:b/>
      <w:spacing w:val="0"/>
    </w:rPr>
  </w:style>
  <w:style w:type="character" w:styleId="Emphasis">
    <w:name w:val="Emphasis"/>
    <w:basedOn w:val="DefaultParagraphFont"/>
    <w:qFormat/>
    <w:rsid w:val="009F5A8E"/>
    <w:rPr>
      <w:i/>
    </w:rPr>
  </w:style>
  <w:style w:type="paragraph" w:customStyle="1" w:styleId="SuperHeading">
    <w:name w:val="SuperHeading"/>
    <w:basedOn w:val="Normal"/>
    <w:rsid w:val="009F5A8E"/>
    <w:pPr>
      <w:spacing w:before="240" w:after="120"/>
      <w:outlineLvl w:val="0"/>
    </w:pPr>
    <w:rPr>
      <w:rFonts w:ascii="Times New Roman" w:hAnsi="Times New Roman"/>
      <w:b/>
      <w:sz w:val="32"/>
    </w:rPr>
  </w:style>
  <w:style w:type="paragraph" w:customStyle="1" w:styleId="AllowPageBreak">
    <w:name w:val="AllowPageBreak"/>
    <w:rsid w:val="009F5A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A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A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A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A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A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A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A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A8E"/>
    <w:rPr>
      <w:rFonts w:ascii="Courier New" w:eastAsia="Times New Roman" w:hAnsi="Courier New" w:cs="Times New Roman"/>
      <w:i/>
      <w:szCs w:val="20"/>
      <w:lang w:eastAsia="en-US"/>
    </w:rPr>
  </w:style>
  <w:style w:type="paragraph" w:customStyle="1" w:styleId="HeadingBase">
    <w:name w:val="Heading Base"/>
    <w:rsid w:val="009F5A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A8E"/>
    <w:pPr>
      <w:tabs>
        <w:tab w:val="right" w:leader="dot" w:pos="9072"/>
      </w:tabs>
      <w:ind w:left="567"/>
    </w:pPr>
    <w:rPr>
      <w:szCs w:val="22"/>
    </w:rPr>
  </w:style>
  <w:style w:type="paragraph" w:customStyle="1" w:styleId="TOCBase">
    <w:name w:val="TOC Base"/>
    <w:rsid w:val="009F5A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A8E"/>
    <w:pPr>
      <w:tabs>
        <w:tab w:val="right" w:leader="dot" w:pos="9072"/>
      </w:tabs>
      <w:spacing w:before="40" w:after="40"/>
      <w:ind w:left="284"/>
    </w:pPr>
    <w:rPr>
      <w:rFonts w:ascii="Times New Roman" w:hAnsi="Times New Roman"/>
    </w:rPr>
  </w:style>
  <w:style w:type="paragraph" w:styleId="TOC1">
    <w:name w:val="toc 1"/>
    <w:basedOn w:val="TOCBase"/>
    <w:next w:val="Normal"/>
    <w:rsid w:val="009F5A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A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A8E"/>
    <w:rPr>
      <w:rFonts w:ascii="Times New Roman" w:eastAsia="Times New Roman" w:hAnsi="Times New Roman" w:cs="Times New Roman"/>
      <w:sz w:val="16"/>
      <w:lang w:eastAsia="en-US"/>
    </w:rPr>
  </w:style>
  <w:style w:type="paragraph" w:styleId="Title">
    <w:name w:val="Title"/>
    <w:basedOn w:val="HeadingBase"/>
    <w:link w:val="TitleChar"/>
    <w:qFormat/>
    <w:rsid w:val="009F5A8E"/>
    <w:pPr>
      <w:spacing w:before="5040"/>
      <w:jc w:val="center"/>
    </w:pPr>
    <w:rPr>
      <w:sz w:val="48"/>
      <w:szCs w:val="72"/>
      <w:lang w:val="en-US"/>
    </w:rPr>
  </w:style>
  <w:style w:type="character" w:customStyle="1" w:styleId="TitleChar">
    <w:name w:val="Title Char"/>
    <w:basedOn w:val="DefaultParagraphFont"/>
    <w:link w:val="Title"/>
    <w:rsid w:val="009F5A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A8E"/>
    <w:pPr>
      <w:tabs>
        <w:tab w:val="left" w:pos="3600"/>
        <w:tab w:val="left" w:pos="3958"/>
      </w:tabs>
    </w:pPr>
  </w:style>
  <w:style w:type="paragraph" w:styleId="List">
    <w:name w:val="List"/>
    <w:basedOn w:val="BodyText"/>
    <w:next w:val="BodyText"/>
    <w:rsid w:val="009F5A8E"/>
    <w:pPr>
      <w:tabs>
        <w:tab w:val="left" w:pos="340"/>
      </w:tabs>
      <w:spacing w:before="60" w:after="60"/>
      <w:ind w:left="340" w:hanging="340"/>
    </w:pPr>
  </w:style>
  <w:style w:type="paragraph" w:customStyle="1" w:styleId="Note">
    <w:name w:val="Note"/>
    <w:basedOn w:val="BodyText"/>
    <w:rsid w:val="009F5A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A8E"/>
    <w:pPr>
      <w:framePr w:wrap="auto" w:hAnchor="text" w:y="6049"/>
    </w:pPr>
    <w:rPr>
      <w:color w:val="000000"/>
      <w:sz w:val="40"/>
    </w:rPr>
  </w:style>
  <w:style w:type="paragraph" w:customStyle="1" w:styleId="TOCTitle">
    <w:name w:val="TOCTitle"/>
    <w:basedOn w:val="Heading1"/>
    <w:rsid w:val="009F5A8E"/>
    <w:pPr>
      <w:spacing w:after="240"/>
      <w:jc w:val="center"/>
      <w:outlineLvl w:val="9"/>
    </w:pPr>
    <w:rPr>
      <w:caps/>
    </w:rPr>
  </w:style>
  <w:style w:type="paragraph" w:customStyle="1" w:styleId="Version">
    <w:name w:val="Version"/>
    <w:rsid w:val="009F5A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A8E"/>
    <w:pPr>
      <w:numPr>
        <w:numId w:val="12"/>
      </w:numPr>
      <w:tabs>
        <w:tab w:val="clear" w:pos="680"/>
      </w:tabs>
    </w:pPr>
  </w:style>
  <w:style w:type="paragraph" w:styleId="Index1">
    <w:name w:val="index 1"/>
    <w:basedOn w:val="Normal"/>
    <w:next w:val="Normal"/>
    <w:semiHidden/>
    <w:rsid w:val="009F5A8E"/>
    <w:pPr>
      <w:keepNext w:val="0"/>
      <w:tabs>
        <w:tab w:val="right" w:pos="4176"/>
      </w:tabs>
      <w:ind w:left="198" w:hanging="198"/>
    </w:pPr>
    <w:rPr>
      <w:rFonts w:ascii="Garamond" w:hAnsi="Garamond"/>
    </w:rPr>
  </w:style>
  <w:style w:type="paragraph" w:styleId="IndexHeading">
    <w:name w:val="index heading"/>
    <w:basedOn w:val="Normal"/>
    <w:next w:val="Index1"/>
    <w:semiHidden/>
    <w:rsid w:val="009F5A8E"/>
    <w:pPr>
      <w:spacing w:before="120" w:after="120"/>
    </w:pPr>
    <w:rPr>
      <w:rFonts w:ascii="Arial" w:hAnsi="Arial"/>
      <w:b/>
      <w:color w:val="918585"/>
      <w:sz w:val="24"/>
    </w:rPr>
  </w:style>
  <w:style w:type="paragraph" w:styleId="Header">
    <w:name w:val="header"/>
    <w:basedOn w:val="Normal"/>
    <w:link w:val="HeaderChar"/>
    <w:rsid w:val="009F5A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A8E"/>
    <w:rPr>
      <w:rFonts w:ascii="Times New Roman" w:eastAsia="Times New Roman" w:hAnsi="Times New Roman" w:cs="Times New Roman"/>
      <w:sz w:val="16"/>
      <w:szCs w:val="20"/>
      <w:lang w:val="en-GB" w:eastAsia="en-US"/>
    </w:rPr>
  </w:style>
  <w:style w:type="paragraph" w:customStyle="1" w:styleId="Chapter">
    <w:name w:val="Chapter"/>
    <w:basedOn w:val="Normal"/>
    <w:rsid w:val="009F5A8E"/>
    <w:pPr>
      <w:spacing w:before="240"/>
    </w:pPr>
    <w:rPr>
      <w:rFonts w:ascii="Times New Roman" w:hAnsi="Times New Roman"/>
      <w:smallCaps/>
      <w:spacing w:val="80"/>
      <w:sz w:val="28"/>
    </w:rPr>
  </w:style>
  <w:style w:type="paragraph" w:customStyle="1" w:styleId="InChapter">
    <w:name w:val="InChapter"/>
    <w:basedOn w:val="Heading3"/>
    <w:rsid w:val="009F5A8E"/>
    <w:pPr>
      <w:spacing w:after="240"/>
      <w:outlineLvl w:val="9"/>
    </w:pPr>
    <w:rPr>
      <w:noProof/>
    </w:rPr>
  </w:style>
  <w:style w:type="paragraph" w:styleId="Index2">
    <w:name w:val="index 2"/>
    <w:basedOn w:val="Normal"/>
    <w:next w:val="Normal"/>
    <w:semiHidden/>
    <w:rsid w:val="009F5A8E"/>
    <w:pPr>
      <w:tabs>
        <w:tab w:val="right" w:pos="4176"/>
      </w:tabs>
      <w:ind w:left="568" w:hanging="284"/>
    </w:pPr>
    <w:rPr>
      <w:rFonts w:ascii="Garamond" w:hAnsi="Garamond"/>
    </w:rPr>
  </w:style>
  <w:style w:type="paragraph" w:customStyle="1" w:styleId="Byline">
    <w:name w:val="Byline"/>
    <w:rsid w:val="009F5A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A8E"/>
    <w:pPr>
      <w:tabs>
        <w:tab w:val="clear" w:pos="3600"/>
        <w:tab w:val="clear" w:pos="3958"/>
      </w:tabs>
      <w:jc w:val="right"/>
    </w:pPr>
  </w:style>
  <w:style w:type="paragraph" w:styleId="Caption">
    <w:name w:val="caption"/>
    <w:basedOn w:val="BodyText"/>
    <w:next w:val="Normal"/>
    <w:qFormat/>
    <w:rsid w:val="009F5A8E"/>
    <w:pPr>
      <w:framePr w:w="2268" w:hSpace="181" w:vSpace="181" w:wrap="around" w:vAnchor="text" w:hAnchor="page" w:x="1135" w:y="285" w:anchorLock="1"/>
    </w:pPr>
    <w:rPr>
      <w:i/>
    </w:rPr>
  </w:style>
  <w:style w:type="paragraph" w:customStyle="1" w:styleId="MiniTOCTitle">
    <w:name w:val="MiniTOCTitle"/>
    <w:basedOn w:val="Heading4"/>
    <w:rsid w:val="009F5A8E"/>
    <w:pPr>
      <w:spacing w:before="240"/>
      <w:outlineLvl w:val="9"/>
    </w:pPr>
    <w:rPr>
      <w:noProof/>
      <w:sz w:val="24"/>
    </w:rPr>
  </w:style>
  <w:style w:type="paragraph" w:customStyle="1" w:styleId="MiniTOCItem">
    <w:name w:val="MiniTOCItem"/>
    <w:basedOn w:val="ListBullet"/>
    <w:rsid w:val="009F5A8E"/>
    <w:pPr>
      <w:numPr>
        <w:numId w:val="0"/>
      </w:numPr>
      <w:tabs>
        <w:tab w:val="right" w:leader="dot" w:pos="6521"/>
      </w:tabs>
      <w:spacing w:before="0" w:after="0"/>
    </w:pPr>
  </w:style>
  <w:style w:type="paragraph" w:customStyle="1" w:styleId="TOFTitle">
    <w:name w:val="TOFTitle"/>
    <w:basedOn w:val="TOCTitle"/>
    <w:rsid w:val="009F5A8E"/>
  </w:style>
  <w:style w:type="paragraph" w:styleId="TableofFigures">
    <w:name w:val="table of figures"/>
    <w:basedOn w:val="Normal"/>
    <w:next w:val="Normal"/>
    <w:semiHidden/>
    <w:rsid w:val="009F5A8E"/>
    <w:pPr>
      <w:tabs>
        <w:tab w:val="right" w:leader="dot" w:pos="9072"/>
      </w:tabs>
      <w:ind w:left="970" w:hanging="403"/>
    </w:pPr>
    <w:rPr>
      <w:rFonts w:ascii="Times New Roman" w:hAnsi="Times New Roman"/>
      <w:b/>
    </w:rPr>
  </w:style>
  <w:style w:type="paragraph" w:styleId="ListNumber">
    <w:name w:val="List Number"/>
    <w:basedOn w:val="List"/>
    <w:rsid w:val="009F5A8E"/>
    <w:pPr>
      <w:numPr>
        <w:numId w:val="14"/>
      </w:numPr>
      <w:tabs>
        <w:tab w:val="clear" w:pos="340"/>
      </w:tabs>
    </w:pPr>
  </w:style>
  <w:style w:type="character" w:customStyle="1" w:styleId="WingdingSymbols">
    <w:name w:val="Wingding Symbols"/>
    <w:rsid w:val="009F5A8E"/>
    <w:rPr>
      <w:rFonts w:ascii="Wingdings" w:hAnsi="Wingdings"/>
    </w:rPr>
  </w:style>
  <w:style w:type="paragraph" w:customStyle="1" w:styleId="TableHeading">
    <w:name w:val="Table Heading"/>
    <w:basedOn w:val="HeadingBase"/>
    <w:rsid w:val="009F5A8E"/>
    <w:pPr>
      <w:keepLines/>
      <w:pBdr>
        <w:bottom w:val="single" w:sz="6" w:space="1" w:color="918585"/>
      </w:pBdr>
      <w:spacing w:before="240"/>
    </w:pPr>
  </w:style>
  <w:style w:type="character" w:customStyle="1" w:styleId="HotSpot">
    <w:name w:val="HotSpot"/>
    <w:rsid w:val="009F5A8E"/>
    <w:rPr>
      <w:color w:val="0033CC"/>
      <w:u w:val="none"/>
    </w:rPr>
  </w:style>
  <w:style w:type="paragraph" w:customStyle="1" w:styleId="BodyTextRight">
    <w:name w:val="Body Text Right"/>
    <w:basedOn w:val="BodyText"/>
    <w:rsid w:val="009F5A8E"/>
    <w:pPr>
      <w:spacing w:before="0" w:after="0"/>
      <w:jc w:val="right"/>
    </w:pPr>
  </w:style>
  <w:style w:type="paragraph" w:styleId="Index3">
    <w:name w:val="index 3"/>
    <w:basedOn w:val="ListNumber2"/>
    <w:next w:val="Normal"/>
    <w:semiHidden/>
    <w:rsid w:val="009F5A8E"/>
    <w:pPr>
      <w:numPr>
        <w:numId w:val="0"/>
      </w:numPr>
      <w:tabs>
        <w:tab w:val="right" w:leader="dot" w:pos="4176"/>
      </w:tabs>
    </w:pPr>
  </w:style>
  <w:style w:type="paragraph" w:styleId="ListNumber2">
    <w:name w:val="List Number 2"/>
    <w:basedOn w:val="List2"/>
    <w:rsid w:val="009F5A8E"/>
    <w:pPr>
      <w:numPr>
        <w:numId w:val="9"/>
      </w:numPr>
      <w:tabs>
        <w:tab w:val="clear" w:pos="1060"/>
      </w:tabs>
    </w:pPr>
  </w:style>
  <w:style w:type="paragraph" w:customStyle="1" w:styleId="MarginNote">
    <w:name w:val="Margin Note"/>
    <w:basedOn w:val="BodyText"/>
    <w:rsid w:val="009F5A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A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A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A8E"/>
    <w:rPr>
      <w:sz w:val="32"/>
    </w:rPr>
  </w:style>
  <w:style w:type="paragraph" w:customStyle="1" w:styleId="HeadingProcedure">
    <w:name w:val="Heading Procedure"/>
    <w:basedOn w:val="HeadingBase"/>
    <w:next w:val="Normal"/>
    <w:rsid w:val="009F5A8E"/>
    <w:pPr>
      <w:tabs>
        <w:tab w:val="left" w:pos="0"/>
      </w:tabs>
      <w:spacing w:before="120" w:after="60"/>
    </w:pPr>
    <w:rPr>
      <w:i/>
      <w:color w:val="918585"/>
      <w:sz w:val="22"/>
    </w:rPr>
  </w:style>
  <w:style w:type="paragraph" w:customStyle="1" w:styleId="TableBodyText">
    <w:name w:val="Table Body Text"/>
    <w:basedOn w:val="BodyText"/>
    <w:rsid w:val="009F5A8E"/>
    <w:pPr>
      <w:spacing w:before="60" w:after="60"/>
    </w:pPr>
  </w:style>
  <w:style w:type="paragraph" w:styleId="ListContinue">
    <w:name w:val="List Continue"/>
    <w:basedOn w:val="List"/>
    <w:rsid w:val="009F5A8E"/>
    <w:pPr>
      <w:ind w:firstLine="0"/>
    </w:pPr>
  </w:style>
  <w:style w:type="paragraph" w:customStyle="1" w:styleId="ListNote">
    <w:name w:val="List Note"/>
    <w:basedOn w:val="List"/>
    <w:rsid w:val="009F5A8E"/>
    <w:pPr>
      <w:pBdr>
        <w:top w:val="single" w:sz="6" w:space="2" w:color="918585"/>
        <w:bottom w:val="single" w:sz="6" w:space="2" w:color="918585"/>
      </w:pBdr>
      <w:tabs>
        <w:tab w:val="left" w:pos="1021"/>
      </w:tabs>
      <w:ind w:firstLine="0"/>
    </w:pPr>
  </w:style>
  <w:style w:type="paragraph" w:customStyle="1" w:styleId="Warning">
    <w:name w:val="Warning"/>
    <w:basedOn w:val="BodyText"/>
    <w:rsid w:val="009F5A8E"/>
    <w:pPr>
      <w:shd w:val="clear" w:color="auto" w:fill="D9D9D9"/>
      <w:tabs>
        <w:tab w:val="left" w:pos="992"/>
      </w:tabs>
      <w:ind w:left="119" w:right="119"/>
    </w:pPr>
    <w:rPr>
      <w:sz w:val="20"/>
    </w:rPr>
  </w:style>
  <w:style w:type="paragraph" w:customStyle="1" w:styleId="MarginIcons">
    <w:name w:val="Margin Icons"/>
    <w:basedOn w:val="BodyText"/>
    <w:rsid w:val="009F5A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A8E"/>
    <w:rPr>
      <w:rFonts w:ascii="Courier New" w:hAnsi="Courier New"/>
    </w:rPr>
  </w:style>
  <w:style w:type="paragraph" w:customStyle="1" w:styleId="NoteBullet">
    <w:name w:val="Note Bullet"/>
    <w:basedOn w:val="Note"/>
    <w:rsid w:val="009F5A8E"/>
    <w:pPr>
      <w:tabs>
        <w:tab w:val="clear" w:pos="680"/>
      </w:tabs>
      <w:spacing w:before="60" w:after="60"/>
    </w:pPr>
  </w:style>
  <w:style w:type="paragraph" w:customStyle="1" w:styleId="SubHeading2">
    <w:name w:val="SubHeading2"/>
    <w:basedOn w:val="HeadingBase"/>
    <w:rsid w:val="009F5A8E"/>
    <w:pPr>
      <w:spacing w:before="240" w:after="60"/>
    </w:pPr>
    <w:rPr>
      <w:sz w:val="20"/>
    </w:rPr>
  </w:style>
  <w:style w:type="paragraph" w:customStyle="1" w:styleId="SubHeading1">
    <w:name w:val="SubHeading1"/>
    <w:basedOn w:val="HeadingBase"/>
    <w:rsid w:val="009F5A8E"/>
    <w:pPr>
      <w:spacing w:before="240" w:after="60"/>
    </w:pPr>
    <w:rPr>
      <w:color w:val="918585"/>
      <w:sz w:val="22"/>
    </w:rPr>
  </w:style>
  <w:style w:type="paragraph" w:customStyle="1" w:styleId="SideHeading">
    <w:name w:val="Side Heading"/>
    <w:basedOn w:val="HeadingBase"/>
    <w:rsid w:val="009F5A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A8E"/>
    <w:pPr>
      <w:numPr>
        <w:numId w:val="10"/>
      </w:numPr>
    </w:pPr>
  </w:style>
  <w:style w:type="paragraph" w:styleId="PlainText">
    <w:name w:val="Plain Text"/>
    <w:basedOn w:val="Normal"/>
    <w:link w:val="PlainTextChar"/>
    <w:rsid w:val="009F5A8E"/>
    <w:rPr>
      <w:sz w:val="20"/>
    </w:rPr>
  </w:style>
  <w:style w:type="character" w:customStyle="1" w:styleId="PlainTextChar">
    <w:name w:val="Plain Text Char"/>
    <w:basedOn w:val="DefaultParagraphFont"/>
    <w:link w:val="PlainText"/>
    <w:rsid w:val="009F5A8E"/>
    <w:rPr>
      <w:rFonts w:ascii="Courier New" w:eastAsia="Times New Roman" w:hAnsi="Courier New" w:cs="Times New Roman"/>
      <w:sz w:val="20"/>
      <w:szCs w:val="20"/>
      <w:lang w:eastAsia="en-US"/>
    </w:rPr>
  </w:style>
  <w:style w:type="character" w:customStyle="1" w:styleId="MenuOption">
    <w:name w:val="Menu Option"/>
    <w:basedOn w:val="DefaultParagraphFont"/>
    <w:rsid w:val="009F5A8E"/>
    <w:rPr>
      <w:b/>
      <w:smallCaps/>
    </w:rPr>
  </w:style>
  <w:style w:type="paragraph" w:customStyle="1" w:styleId="TableListNumber">
    <w:name w:val="Table List Number"/>
    <w:basedOn w:val="ListNumber"/>
    <w:rsid w:val="009F5A8E"/>
    <w:pPr>
      <w:numPr>
        <w:numId w:val="0"/>
      </w:numPr>
    </w:pPr>
  </w:style>
  <w:style w:type="paragraph" w:styleId="TOC4">
    <w:name w:val="toc 4"/>
    <w:basedOn w:val="TOCBase"/>
    <w:next w:val="Normal"/>
    <w:semiHidden/>
    <w:rsid w:val="009F5A8E"/>
    <w:pPr>
      <w:tabs>
        <w:tab w:val="right" w:leader="dot" w:pos="9071"/>
      </w:tabs>
      <w:ind w:left="1701"/>
    </w:pPr>
  </w:style>
  <w:style w:type="paragraph" w:customStyle="1" w:styleId="ListAlpha">
    <w:name w:val="List Alpha"/>
    <w:basedOn w:val="List"/>
    <w:rsid w:val="009F5A8E"/>
    <w:pPr>
      <w:numPr>
        <w:numId w:val="8"/>
      </w:numPr>
    </w:pPr>
  </w:style>
  <w:style w:type="paragraph" w:customStyle="1" w:styleId="ListAlpha2">
    <w:name w:val="List Alpha 2"/>
    <w:basedOn w:val="List2"/>
    <w:rsid w:val="009F5A8E"/>
    <w:pPr>
      <w:numPr>
        <w:numId w:val="7"/>
      </w:numPr>
    </w:pPr>
  </w:style>
  <w:style w:type="paragraph" w:styleId="List2">
    <w:name w:val="List 2"/>
    <w:basedOn w:val="BodyText"/>
    <w:rsid w:val="009F5A8E"/>
    <w:pPr>
      <w:tabs>
        <w:tab w:val="left" w:pos="680"/>
      </w:tabs>
      <w:spacing w:before="60" w:after="60"/>
      <w:ind w:left="680" w:hanging="340"/>
    </w:pPr>
  </w:style>
  <w:style w:type="paragraph" w:styleId="List3">
    <w:name w:val="List 3"/>
    <w:basedOn w:val="BodyText"/>
    <w:rsid w:val="009F5A8E"/>
    <w:pPr>
      <w:tabs>
        <w:tab w:val="left" w:pos="1021"/>
      </w:tabs>
      <w:spacing w:before="60" w:after="60"/>
      <w:ind w:left="1020" w:hanging="340"/>
    </w:pPr>
  </w:style>
  <w:style w:type="paragraph" w:styleId="List4">
    <w:name w:val="List 4"/>
    <w:basedOn w:val="BodyText"/>
    <w:rsid w:val="009F5A8E"/>
    <w:pPr>
      <w:tabs>
        <w:tab w:val="left" w:pos="1361"/>
      </w:tabs>
      <w:spacing w:before="60" w:after="60"/>
      <w:ind w:left="1361" w:hanging="340"/>
    </w:pPr>
  </w:style>
  <w:style w:type="paragraph" w:styleId="List5">
    <w:name w:val="List 5"/>
    <w:basedOn w:val="BodyText"/>
    <w:rsid w:val="009F5A8E"/>
    <w:pPr>
      <w:tabs>
        <w:tab w:val="left" w:pos="1701"/>
      </w:tabs>
      <w:spacing w:before="60" w:after="60"/>
      <w:ind w:left="1701" w:hanging="340"/>
    </w:pPr>
  </w:style>
  <w:style w:type="paragraph" w:styleId="ListBullet3">
    <w:name w:val="List Bullet 3"/>
    <w:basedOn w:val="List3"/>
    <w:rsid w:val="009F5A8E"/>
    <w:pPr>
      <w:numPr>
        <w:numId w:val="13"/>
      </w:numPr>
      <w:tabs>
        <w:tab w:val="clear" w:pos="1021"/>
      </w:tabs>
      <w:ind w:left="1037" w:hanging="357"/>
    </w:pPr>
  </w:style>
  <w:style w:type="paragraph" w:styleId="ListBullet4">
    <w:name w:val="List Bullet 4"/>
    <w:basedOn w:val="List4"/>
    <w:rsid w:val="009F5A8E"/>
    <w:pPr>
      <w:numPr>
        <w:numId w:val="2"/>
      </w:numPr>
      <w:tabs>
        <w:tab w:val="clear" w:pos="1361"/>
      </w:tabs>
    </w:pPr>
  </w:style>
  <w:style w:type="paragraph" w:styleId="ListBullet5">
    <w:name w:val="List Bullet 5"/>
    <w:basedOn w:val="List5"/>
    <w:rsid w:val="009F5A8E"/>
    <w:pPr>
      <w:numPr>
        <w:numId w:val="3"/>
      </w:numPr>
    </w:pPr>
  </w:style>
  <w:style w:type="paragraph" w:styleId="ListContinue2">
    <w:name w:val="List Continue 2"/>
    <w:basedOn w:val="List2"/>
    <w:rsid w:val="009F5A8E"/>
    <w:pPr>
      <w:ind w:firstLine="0"/>
    </w:pPr>
  </w:style>
  <w:style w:type="paragraph" w:styleId="ListContinue3">
    <w:name w:val="List Continue 3"/>
    <w:basedOn w:val="List3"/>
    <w:rsid w:val="009F5A8E"/>
    <w:pPr>
      <w:ind w:left="1021" w:firstLine="0"/>
    </w:pPr>
  </w:style>
  <w:style w:type="paragraph" w:styleId="ListContinue4">
    <w:name w:val="List Continue 4"/>
    <w:basedOn w:val="List4"/>
    <w:rsid w:val="009F5A8E"/>
    <w:pPr>
      <w:ind w:firstLine="0"/>
    </w:pPr>
  </w:style>
  <w:style w:type="paragraph" w:styleId="ListContinue5">
    <w:name w:val="List Continue 5"/>
    <w:basedOn w:val="List5"/>
    <w:rsid w:val="009F5A8E"/>
    <w:pPr>
      <w:ind w:firstLine="0"/>
    </w:pPr>
  </w:style>
  <w:style w:type="paragraph" w:styleId="ListNumber3">
    <w:name w:val="List Number 3"/>
    <w:basedOn w:val="List3"/>
    <w:rsid w:val="009F5A8E"/>
    <w:pPr>
      <w:numPr>
        <w:numId w:val="4"/>
      </w:numPr>
    </w:pPr>
  </w:style>
  <w:style w:type="paragraph" w:styleId="ListNumber4">
    <w:name w:val="List Number 4"/>
    <w:basedOn w:val="List4"/>
    <w:rsid w:val="009F5A8E"/>
    <w:pPr>
      <w:numPr>
        <w:numId w:val="5"/>
      </w:numPr>
    </w:pPr>
  </w:style>
  <w:style w:type="paragraph" w:styleId="ListNumber5">
    <w:name w:val="List Number 5"/>
    <w:basedOn w:val="List5"/>
    <w:rsid w:val="009F5A8E"/>
    <w:pPr>
      <w:numPr>
        <w:numId w:val="6"/>
      </w:numPr>
    </w:pPr>
  </w:style>
  <w:style w:type="paragraph" w:styleId="BlockText">
    <w:name w:val="Block Text"/>
    <w:basedOn w:val="Normal"/>
    <w:rsid w:val="009F5A8E"/>
    <w:pPr>
      <w:spacing w:after="120"/>
      <w:ind w:left="1440" w:right="1440"/>
    </w:pPr>
  </w:style>
  <w:style w:type="character" w:customStyle="1" w:styleId="Subscript">
    <w:name w:val="Subscript"/>
    <w:basedOn w:val="DefaultParagraphFont"/>
    <w:rsid w:val="009F5A8E"/>
    <w:rPr>
      <w:sz w:val="16"/>
      <w:vertAlign w:val="subscript"/>
    </w:rPr>
  </w:style>
  <w:style w:type="character" w:customStyle="1" w:styleId="Superscript">
    <w:name w:val="Superscript"/>
    <w:basedOn w:val="DefaultParagraphFont"/>
    <w:rsid w:val="009F5A8E"/>
    <w:rPr>
      <w:sz w:val="16"/>
      <w:vertAlign w:val="superscript"/>
    </w:rPr>
  </w:style>
  <w:style w:type="character" w:customStyle="1" w:styleId="Symbols">
    <w:name w:val="Symbols"/>
    <w:basedOn w:val="DefaultParagraphFont"/>
    <w:rsid w:val="009F5A8E"/>
    <w:rPr>
      <w:rFonts w:ascii="Symbol" w:hAnsi="Symbol"/>
    </w:rPr>
  </w:style>
  <w:style w:type="character" w:customStyle="1" w:styleId="MenuOptions">
    <w:name w:val="Menu Options"/>
    <w:basedOn w:val="DefaultParagraphFont"/>
    <w:rsid w:val="009F5A8E"/>
    <w:rPr>
      <w:rFonts w:ascii="Arial Narrow" w:hAnsi="Arial Narrow"/>
      <w:smallCaps/>
    </w:rPr>
  </w:style>
  <w:style w:type="character" w:customStyle="1" w:styleId="Buttons">
    <w:name w:val="Buttons"/>
    <w:basedOn w:val="DefaultParagraphFont"/>
    <w:rsid w:val="009F5A8E"/>
    <w:rPr>
      <w:b/>
    </w:rPr>
  </w:style>
  <w:style w:type="character" w:customStyle="1" w:styleId="Underlined">
    <w:name w:val="Underlined"/>
    <w:basedOn w:val="DefaultParagraphFont"/>
    <w:rsid w:val="009F5A8E"/>
    <w:rPr>
      <w:u w:val="single"/>
    </w:rPr>
  </w:style>
  <w:style w:type="paragraph" w:customStyle="1" w:styleId="TableBodyTextRight">
    <w:name w:val="Table Body Text Right"/>
    <w:basedOn w:val="TableBodyText"/>
    <w:rsid w:val="009F5A8E"/>
    <w:pPr>
      <w:widowControl w:val="0"/>
      <w:autoSpaceDE w:val="0"/>
      <w:autoSpaceDN w:val="0"/>
      <w:adjustRightInd w:val="0"/>
      <w:jc w:val="right"/>
    </w:pPr>
    <w:rPr>
      <w:rFonts w:cs="Arial"/>
      <w:szCs w:val="18"/>
    </w:rPr>
  </w:style>
  <w:style w:type="paragraph" w:customStyle="1" w:styleId="CopyrightText">
    <w:name w:val="Copyright Text"/>
    <w:basedOn w:val="BodyText"/>
    <w:rsid w:val="009F5A8E"/>
    <w:rPr>
      <w:sz w:val="18"/>
    </w:rPr>
  </w:style>
  <w:style w:type="paragraph" w:customStyle="1" w:styleId="BodySmallRight">
    <w:name w:val="Body Small Right"/>
    <w:basedOn w:val="BodyTextRight"/>
    <w:rsid w:val="009F5A8E"/>
    <w:rPr>
      <w:sz w:val="18"/>
      <w:szCs w:val="18"/>
    </w:rPr>
  </w:style>
  <w:style w:type="paragraph" w:customStyle="1" w:styleId="MarginEdition">
    <w:name w:val="Margin Edition"/>
    <w:basedOn w:val="MarginNote"/>
    <w:rsid w:val="009F5A8E"/>
    <w:pPr>
      <w:spacing w:before="0" w:after="0"/>
    </w:pPr>
    <w:rPr>
      <w:rFonts w:ascii="Times New Roman" w:hAnsi="Times New Roman"/>
      <w:color w:val="999999"/>
    </w:rPr>
  </w:style>
  <w:style w:type="paragraph" w:customStyle="1" w:styleId="Spacer">
    <w:name w:val="Spacer"/>
    <w:basedOn w:val="Normal"/>
    <w:rsid w:val="009F5A8E"/>
    <w:rPr>
      <w:sz w:val="2"/>
      <w:szCs w:val="2"/>
    </w:rPr>
  </w:style>
  <w:style w:type="character" w:customStyle="1" w:styleId="Small">
    <w:name w:val="Small"/>
    <w:basedOn w:val="DefaultParagraphFont"/>
    <w:rsid w:val="009F5A8E"/>
    <w:rPr>
      <w:sz w:val="16"/>
    </w:rPr>
  </w:style>
  <w:style w:type="paragraph" w:customStyle="1" w:styleId="WideTable">
    <w:name w:val="Wide Table"/>
    <w:basedOn w:val="Normal"/>
    <w:rsid w:val="009F5A8E"/>
    <w:pPr>
      <w:ind w:left="-1418"/>
    </w:pPr>
    <w:rPr>
      <w:sz w:val="2"/>
      <w:szCs w:val="2"/>
    </w:rPr>
  </w:style>
  <w:style w:type="character" w:styleId="PageNumber">
    <w:name w:val="page number"/>
    <w:basedOn w:val="DefaultParagraphFont"/>
    <w:rsid w:val="009F5A8E"/>
  </w:style>
  <w:style w:type="paragraph" w:styleId="Quote">
    <w:name w:val="Quote"/>
    <w:basedOn w:val="Heading1"/>
    <w:link w:val="QuoteChar"/>
    <w:qFormat/>
    <w:rsid w:val="009F5A8E"/>
    <w:rPr>
      <w:b w:val="0"/>
      <w:sz w:val="72"/>
      <w:szCs w:val="72"/>
      <w:lang w:val="en-NZ"/>
    </w:rPr>
  </w:style>
  <w:style w:type="character" w:customStyle="1" w:styleId="QuoteChar">
    <w:name w:val="Quote Char"/>
    <w:basedOn w:val="DefaultParagraphFont"/>
    <w:link w:val="Quote"/>
    <w:rsid w:val="009F5A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A8E"/>
    <w:pPr>
      <w:pageBreakBefore/>
    </w:pPr>
  </w:style>
  <w:style w:type="paragraph" w:customStyle="1" w:styleId="Border">
    <w:name w:val="Border"/>
    <w:basedOn w:val="Normal"/>
    <w:qFormat/>
    <w:rsid w:val="009F5A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A8E"/>
    <w:rPr>
      <w:b/>
      <w:bCs/>
      <w:i/>
      <w:iCs/>
      <w:color w:val="auto"/>
    </w:rPr>
  </w:style>
  <w:style w:type="paragraph" w:styleId="IntenseQuote">
    <w:name w:val="Intense Quote"/>
    <w:basedOn w:val="Normal"/>
    <w:next w:val="Normal"/>
    <w:link w:val="IntenseQuoteChar"/>
    <w:uiPriority w:val="30"/>
    <w:qFormat/>
    <w:rsid w:val="009F5A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A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A8E"/>
    <w:rPr>
      <w:smallCaps/>
      <w:color w:val="auto"/>
      <w:u w:val="single"/>
    </w:rPr>
  </w:style>
  <w:style w:type="character" w:styleId="IntenseReference">
    <w:name w:val="Intense Reference"/>
    <w:basedOn w:val="DefaultParagraphFont"/>
    <w:uiPriority w:val="32"/>
    <w:qFormat/>
    <w:rsid w:val="009F5A8E"/>
    <w:rPr>
      <w:b/>
      <w:bCs/>
      <w:smallCaps/>
      <w:color w:val="auto"/>
      <w:spacing w:val="5"/>
      <w:u w:val="single"/>
    </w:rPr>
  </w:style>
  <w:style w:type="paragraph" w:customStyle="1" w:styleId="2ColumnHeading">
    <w:name w:val="2Column Heading"/>
    <w:basedOn w:val="BodyText"/>
    <w:qFormat/>
    <w:rsid w:val="009F5A8E"/>
    <w:pPr>
      <w:spacing w:after="60"/>
      <w:ind w:left="-2268"/>
    </w:pPr>
    <w:rPr>
      <w:b/>
    </w:rPr>
  </w:style>
  <w:style w:type="paragraph" w:customStyle="1" w:styleId="Heading1TOC">
    <w:name w:val="Heading1 TOC"/>
    <w:basedOn w:val="Normal"/>
    <w:qFormat/>
    <w:rsid w:val="009F5A8E"/>
    <w:pPr>
      <w:spacing w:before="240" w:after="120"/>
    </w:pPr>
    <w:rPr>
      <w:rFonts w:ascii="Times New Roman" w:hAnsi="Times New Roman"/>
      <w:b/>
      <w:sz w:val="32"/>
    </w:rPr>
  </w:style>
  <w:style w:type="paragraph" w:customStyle="1" w:styleId="Heading2TOC">
    <w:name w:val="Heading2 TOC"/>
    <w:basedOn w:val="Normal"/>
    <w:qFormat/>
    <w:rsid w:val="009F5A8E"/>
    <w:pPr>
      <w:spacing w:before="240" w:after="60"/>
    </w:pPr>
    <w:rPr>
      <w:rFonts w:ascii="Times New Roman" w:hAnsi="Times New Roman"/>
      <w:b/>
      <w:sz w:val="28"/>
    </w:rPr>
  </w:style>
  <w:style w:type="character" w:customStyle="1" w:styleId="Underline">
    <w:name w:val="Underline"/>
    <w:basedOn w:val="DefaultParagraphFont"/>
    <w:qFormat/>
    <w:rsid w:val="009F5A8E"/>
    <w:rPr>
      <w:u w:val="single"/>
    </w:rPr>
  </w:style>
  <w:style w:type="character" w:customStyle="1" w:styleId="BoldandItalics">
    <w:name w:val="Bold and Italics"/>
    <w:qFormat/>
    <w:rsid w:val="009F5A8E"/>
    <w:rPr>
      <w:b/>
      <w:i/>
      <w:u w:val="none"/>
    </w:rPr>
  </w:style>
  <w:style w:type="paragraph" w:styleId="BalloonText">
    <w:name w:val="Balloon Text"/>
    <w:basedOn w:val="Normal"/>
    <w:link w:val="BalloonTextChar"/>
    <w:rsid w:val="009F5A8E"/>
    <w:rPr>
      <w:rFonts w:ascii="Tahoma" w:hAnsi="Tahoma" w:cs="Tahoma"/>
      <w:sz w:val="16"/>
      <w:szCs w:val="16"/>
    </w:rPr>
  </w:style>
  <w:style w:type="character" w:customStyle="1" w:styleId="BalloonTextChar">
    <w:name w:val="Balloon Text Char"/>
    <w:basedOn w:val="DefaultParagraphFont"/>
    <w:link w:val="BalloonText"/>
    <w:rsid w:val="009F5A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A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A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A8E"/>
    <w:rPr>
      <w:b/>
      <w:color w:val="660033"/>
      <w:spacing w:val="0"/>
    </w:rPr>
  </w:style>
  <w:style w:type="paragraph" w:customStyle="1" w:styleId="Nameditemlist">
    <w:name w:val="Named item list"/>
    <w:basedOn w:val="BodyText"/>
    <w:qFormat/>
    <w:rsid w:val="009F5A8E"/>
    <w:pPr>
      <w:tabs>
        <w:tab w:val="left" w:pos="2835"/>
      </w:tabs>
      <w:ind w:left="2835" w:hanging="2835"/>
    </w:pPr>
  </w:style>
  <w:style w:type="paragraph" w:customStyle="1" w:styleId="BodyTextnopadding">
    <w:name w:val="Body Text no padding"/>
    <w:basedOn w:val="BodyText"/>
    <w:qFormat/>
    <w:rsid w:val="009F5A8E"/>
    <w:pPr>
      <w:spacing w:before="0" w:after="0"/>
    </w:pPr>
  </w:style>
  <w:style w:type="paragraph" w:customStyle="1" w:styleId="BodyTextBold">
    <w:name w:val="Body Text Bold"/>
    <w:basedOn w:val="BodyText"/>
    <w:qFormat/>
    <w:rsid w:val="009F5A8E"/>
    <w:rPr>
      <w:b/>
    </w:rPr>
  </w:style>
  <w:style w:type="character" w:styleId="Hyperlink">
    <w:name w:val="Hyperlink"/>
    <w:basedOn w:val="DefaultParagraphFont"/>
    <w:uiPriority w:val="99"/>
    <w:unhideWhenUsed/>
    <w:rsid w:val="009126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4628</Characters>
  <Application>Microsoft Office Word</Application>
  <DocSecurity>0</DocSecurity>
  <Lines>171</Lines>
  <Paragraphs>95</Paragraphs>
  <ScaleCrop>false</ScaleCrop>
  <Company>Author-it Software Corporation Ltd.</Company>
  <LinksUpToDate>false</LinksUpToDate>
  <CharactersWithSpaces>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FNSPRT402 Prepare a will</dc:title>
  <dc:subject>Approved</dc:subject>
  <dc:creator>PwC’s Skills for Australia</dc:creator>
  <cp:keywords>Release: 2</cp:keywords>
  <dc:description>Review Date: 12 April 2008</dc:description>
  <cp:lastModifiedBy>HSD_TPCMSd.prod</cp:lastModifiedBy>
  <cp:revision>3</cp:revision>
  <dcterms:created xsi:type="dcterms:W3CDTF">2022-01-27T02:16:00Z</dcterms:created>
  <dcterms:modified xsi:type="dcterms:W3CDTF">2022-01-27T02:16:00Z</dcterms:modified>
</cp:coreProperties>
</file>