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52D" w:rsidP="007545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FNSPRT301 Establish entitlements to an intestate estate</w:t>
      </w:r>
      <w:r>
        <w:fldChar w:fldCharType="end"/>
      </w:r>
    </w:p>
    <w:p w:rsidR="0075452D" w:rsidP="0075452D">
      <w:pPr>
        <w:pStyle w:val="Version"/>
        <w:sectPr w:rsidSect="00842F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FAE" w:rsidP="00842FAE">
      <w:pPr>
        <w:pStyle w:val="SuperHeading"/>
      </w:pPr>
      <w:r w:rsidRPr="00842FAE">
        <w:t>FNSPRT301 Establish entitlements to an intestate estate</w:t>
      </w:r>
    </w:p>
    <w:p w:rsidR="00000000" w:rsidRPr="00842FAE" w:rsidP="00842FAE">
      <w:pPr>
        <w:pStyle w:val="Heading1"/>
      </w:pPr>
      <w:bookmarkStart w:id="1" w:name="O_696026"/>
      <w:bookmarkEnd w:id="1"/>
      <w:r w:rsidRPr="00842F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42F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BodyText"/>
            </w:pPr>
            <w:r w:rsidRPr="00842F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rPr>
                <w:rStyle w:val="SpecialBold"/>
              </w:rPr>
              <w:t>Comments</w:t>
            </w:r>
          </w:p>
        </w:tc>
      </w:tr>
      <w:tr w:rsidTr="00842F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BodyText"/>
            </w:pPr>
            <w:r w:rsidRPr="00842FAE">
              <w:t>This version first released with FNS Financial Services Training Package Version 1.0.</w:t>
            </w:r>
          </w:p>
        </w:tc>
      </w:tr>
    </w:tbl>
    <w:p w:rsidR="00000000" w:rsidRPr="00842FAE" w:rsidP="00842FAE">
      <w:pPr>
        <w:pStyle w:val="BodyText"/>
      </w:pPr>
    </w:p>
    <w:p w:rsidR="00000000" w:rsidRPr="00842FAE" w:rsidP="00842FAE">
      <w:pPr>
        <w:pStyle w:val="AllowPageBreak"/>
      </w:pPr>
    </w:p>
    <w:p w:rsidR="00000000" w:rsidRPr="00842FAE" w:rsidP="00842FAE">
      <w:pPr>
        <w:pStyle w:val="Heading1"/>
      </w:pPr>
      <w:bookmarkStart w:id="2" w:name="O_696027"/>
      <w:bookmarkEnd w:id="2"/>
      <w:r w:rsidRPr="00842FAE">
        <w:t>Application</w:t>
      </w:r>
    </w:p>
    <w:p w:rsidR="00000000" w:rsidRPr="00842FAE" w:rsidP="0075452D">
      <w:pPr>
        <w:pStyle w:val="BodyText"/>
      </w:pPr>
      <w:r w:rsidRPr="00842FAE">
        <w:t>This unit describes the skills and knowledge required to interpret and app</w:t>
      </w:r>
      <w:r w:rsidRPr="00842FAE">
        <w:t>ly intestate legislation and regulation, follow a professional code of conduct and seek specialist advice and resources when required.</w:t>
      </w:r>
    </w:p>
    <w:p w:rsidR="00000000" w:rsidRPr="00842FAE" w:rsidP="0075452D">
      <w:pPr>
        <w:pStyle w:val="BodyText"/>
      </w:pPr>
      <w:r w:rsidRPr="00842FAE">
        <w:t xml:space="preserve">It applies to individuals with good research and communication skills who determine entitlement to an intestate estate, </w:t>
      </w:r>
      <w:r w:rsidRPr="00842FAE">
        <w:t>including intestate succession, identifying next of kin and proving family entitlements.</w:t>
      </w:r>
    </w:p>
    <w:p w:rsidR="00000000" w:rsidRPr="00842FAE" w:rsidP="0075452D">
      <w:pPr>
        <w:pStyle w:val="BodyText"/>
      </w:pPr>
      <w:r w:rsidRPr="00842FAE">
        <w:t>No licensing, legislative or certification requirements apply to this unit at the time of publication.</w:t>
      </w:r>
    </w:p>
    <w:p w:rsidR="00000000" w:rsidRPr="00842FAE" w:rsidP="00842FAE">
      <w:pPr>
        <w:pStyle w:val="Heading1"/>
      </w:pPr>
      <w:bookmarkStart w:id="3" w:name="O_696030"/>
      <w:bookmarkEnd w:id="3"/>
      <w:r w:rsidRPr="00842FAE">
        <w:t>Unit Sector</w:t>
      </w:r>
    </w:p>
    <w:p w:rsidR="00000000" w:rsidRPr="00842FAE" w:rsidP="0075452D">
      <w:pPr>
        <w:pStyle w:val="BodyText"/>
      </w:pPr>
      <w:r w:rsidRPr="00842FAE">
        <w:t>Personal trustee</w:t>
      </w:r>
    </w:p>
    <w:p w:rsidR="00000000" w:rsidRPr="00842FAE" w:rsidP="00842FAE">
      <w:pPr>
        <w:pStyle w:val="Heading1"/>
      </w:pPr>
      <w:bookmarkStart w:id="4" w:name="O_696031"/>
      <w:bookmarkEnd w:id="4"/>
      <w:r w:rsidRPr="00842FA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42F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BodyText"/>
            </w:pPr>
            <w:r w:rsidRPr="00842FA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rPr>
                <w:rStyle w:val="SpecialBold"/>
              </w:rPr>
              <w:t>PERFORMANCE CRITERIA</w:t>
            </w:r>
          </w:p>
        </w:tc>
      </w:tr>
      <w:tr w:rsidTr="00842F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BodyText"/>
            </w:pPr>
            <w:r w:rsidRPr="00842FA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2F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1. Search for will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BodyText"/>
            </w:pPr>
            <w:r w:rsidRPr="00842FAE">
              <w:t>1.1 Conduct investi</w:t>
            </w:r>
            <w:r w:rsidRPr="00842FAE">
              <w:t>gations to confirm that deceased died intestate</w:t>
            </w:r>
          </w:p>
          <w:p w:rsidR="00000000" w:rsidRPr="00842FAE" w:rsidP="00842FAE">
            <w:pPr>
              <w:pStyle w:val="BodyText"/>
            </w:pPr>
            <w:r w:rsidRPr="00842FAE">
              <w:t>1.2 Obtain relevant affidavits to support application for administration</w:t>
            </w:r>
          </w:p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1.3 Prepare and advertise notice of intention to apply for letters of administration, if required</w:t>
            </w:r>
          </w:p>
        </w:tc>
      </w:tr>
      <w:tr w:rsidTr="00842F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 xml:space="preserve">2. Determine intestate </w:t>
            </w:r>
            <w:r w:rsidRPr="00842FAE">
              <w:t>succession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BodyText"/>
            </w:pPr>
            <w:r w:rsidRPr="00842FAE">
              <w:t xml:space="preserve">2.1 Undertake genealogical research relating to estate and establish </w:t>
            </w:r>
            <w:r w:rsidRPr="00842FAE">
              <w:t>family tree</w:t>
            </w:r>
          </w:p>
          <w:p w:rsidR="00000000" w:rsidRPr="00842FAE" w:rsidP="00842FAE">
            <w:pPr>
              <w:pStyle w:val="BodyText"/>
            </w:pPr>
            <w:r w:rsidRPr="00842FAE">
              <w:t>2.2 Analyse and confirm identity and rights of next of kin with verifiable documentary evidence</w:t>
            </w:r>
          </w:p>
          <w:p w:rsidR="00000000" w:rsidRPr="00842FAE" w:rsidP="00842FAE">
            <w:pPr>
              <w:pStyle w:val="BodyText"/>
            </w:pPr>
            <w:r w:rsidRPr="00842FAE">
              <w:t>2.3 Trace, identify and locate all beneficiaries</w:t>
            </w:r>
          </w:p>
          <w:p w:rsidR="00000000" w:rsidRPr="00842FAE" w:rsidP="00842FAE">
            <w:pPr>
              <w:pStyle w:val="BodyText"/>
            </w:pPr>
            <w:r w:rsidRPr="00842FAE">
              <w:t>2.4 Prepare and approve schedu</w:t>
            </w:r>
            <w:r w:rsidRPr="00842FAE">
              <w:t>le of beneficiaries and their entitlements</w:t>
            </w:r>
          </w:p>
        </w:tc>
      </w:tr>
    </w:tbl>
    <w:p w:rsidR="00000000" w:rsidRPr="00842FAE" w:rsidP="00842FAE">
      <w:pPr>
        <w:pStyle w:val="BodyText"/>
      </w:pPr>
    </w:p>
    <w:p w:rsidR="00000000" w:rsidRPr="00842FAE" w:rsidP="00842FAE">
      <w:pPr>
        <w:pStyle w:val="AllowPageBreak"/>
      </w:pPr>
    </w:p>
    <w:p w:rsidR="00000000" w:rsidRPr="00842FAE" w:rsidP="00842FAE">
      <w:pPr>
        <w:pStyle w:val="Heading1"/>
      </w:pPr>
      <w:bookmarkStart w:id="5" w:name="O_696032"/>
      <w:bookmarkEnd w:id="5"/>
      <w:r w:rsidRPr="00842FAE">
        <w:t>Foundation Skills</w:t>
      </w:r>
    </w:p>
    <w:p w:rsidR="00000000" w:rsidRPr="0075452D" w:rsidP="0075452D">
      <w:pPr>
        <w:pStyle w:val="BodyText"/>
        <w:rPr>
          <w:i/>
        </w:rPr>
      </w:pPr>
      <w:r w:rsidRPr="007545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4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BodyText"/>
            </w:pPr>
            <w:r w:rsidRPr="00842FAE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BodyText"/>
            </w:pPr>
            <w:r w:rsidRPr="00842FAE">
              <w:rPr>
                <w:rStyle w:val="SpecialBold"/>
              </w:rPr>
              <w:t>Performanc</w:t>
            </w:r>
            <w:r w:rsidRPr="00842FAE">
              <w:rPr>
                <w:rStyle w:val="SpecialBold"/>
              </w:rPr>
              <w:t>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rPr>
                <w:rStyle w:val="SpecialBold"/>
              </w:rPr>
              <w:t>Description</w:t>
            </w:r>
          </w:p>
        </w:tc>
      </w:tr>
      <w:tr w:rsidTr="0084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1.1, 1.2, 2.1, 2.2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ListBullet"/>
              <w:rPr>
                <w:lang w:val="en-NZ"/>
              </w:rPr>
            </w:pPr>
            <w:r w:rsidRPr="00842FAE">
              <w:t>Analyses and consolidates information and data from a range of sources, against defined criteria and requirements, and checks for accuracy and completeness</w:t>
            </w:r>
          </w:p>
        </w:tc>
      </w:tr>
      <w:tr w:rsidTr="0084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1.3, 2.1-2.4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ListBullet"/>
              <w:rPr>
                <w:lang w:val="en-NZ"/>
              </w:rPr>
            </w:pPr>
            <w:r w:rsidRPr="00842FAE">
              <w:t>Accurately records information and prepares correspondence and documentation using clear language and correct spelling and terminology</w:t>
            </w:r>
          </w:p>
        </w:tc>
      </w:tr>
      <w:tr w:rsidTr="0084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2.1, 2.2, 2.3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ListBullet"/>
            </w:pPr>
            <w:r w:rsidRPr="00842FAE">
              <w:t>Articulates clearly, using vocabulary suitable to audience to convey or request inform</w:t>
            </w:r>
            <w:r w:rsidRPr="00842FAE">
              <w:t>ation</w:t>
            </w:r>
          </w:p>
          <w:p w:rsidR="00000000" w:rsidP="00842FAE">
            <w:pPr>
              <w:pStyle w:val="ListBullet"/>
              <w:rPr>
                <w:lang w:val="en-NZ"/>
              </w:rPr>
            </w:pPr>
            <w:r w:rsidRPr="00842FAE">
              <w:t>Uses listening and questioning techniques to confirm understanding</w:t>
            </w:r>
          </w:p>
        </w:tc>
      </w:tr>
      <w:tr w:rsidTr="0084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1.1, 2.1, 2.2, 2.3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ListBullet"/>
            </w:pPr>
            <w:r w:rsidRPr="00842FAE">
              <w:t>Identifies and takes steps to follow accepted communication practices and protocols</w:t>
            </w:r>
          </w:p>
          <w:p w:rsidR="00000000" w:rsidRPr="00842FAE" w:rsidP="00842FAE">
            <w:pPr>
              <w:pStyle w:val="ListBullet"/>
            </w:pPr>
            <w:r w:rsidRPr="00842FAE">
              <w:t>Uses a limited range of accepted practices for communicat</w:t>
            </w:r>
            <w:r w:rsidRPr="00842FAE">
              <w:t>ing in a work environment</w:t>
            </w:r>
          </w:p>
          <w:p w:rsidR="00000000" w:rsidP="00842FAE">
            <w:pPr>
              <w:pStyle w:val="ListBullet"/>
              <w:rPr>
                <w:lang w:val="en-NZ"/>
              </w:rPr>
            </w:pPr>
            <w:r w:rsidRPr="00842FAE">
              <w:t>Recognises common cultural and other differences of people in the work context and makes adjustments in addressing the differences</w:t>
            </w:r>
          </w:p>
        </w:tc>
      </w:tr>
      <w:tr w:rsidTr="0084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1.1-1.3, 2.1-2.4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ListBullet"/>
            </w:pPr>
            <w:r w:rsidRPr="00842FAE">
              <w:t>Plans and implements routine tasks and workload, making limited decisions on sequencing, timing and collaboration, and seeks assistance in setting priorities</w:t>
            </w:r>
          </w:p>
          <w:p w:rsidR="00000000" w:rsidRPr="00842FAE" w:rsidP="00842FAE">
            <w:pPr>
              <w:pStyle w:val="ListBullet"/>
            </w:pPr>
            <w:r w:rsidRPr="00842FAE">
              <w:t>Makes low-impact decisions within familiar situations, based on a range of predefined or routine s</w:t>
            </w:r>
            <w:r w:rsidRPr="00842FAE">
              <w:t xml:space="preserve">olutions </w:t>
            </w:r>
          </w:p>
          <w:p w:rsidR="00000000" w:rsidRPr="00842FAE" w:rsidP="00842FAE">
            <w:pPr>
              <w:pStyle w:val="ListBullet"/>
            </w:pPr>
            <w:r w:rsidRPr="00842FAE">
              <w:t>Uses digital systems and technologies to access information</w:t>
            </w:r>
          </w:p>
        </w:tc>
      </w:tr>
    </w:tbl>
    <w:p w:rsidR="00000000" w:rsidRPr="00842FAE" w:rsidP="00842FAE">
      <w:pPr>
        <w:pStyle w:val="BodyText"/>
      </w:pPr>
    </w:p>
    <w:p w:rsidR="00000000" w:rsidRPr="00842FAE" w:rsidP="00842FAE">
      <w:pPr>
        <w:pStyle w:val="AllowPageBreak"/>
      </w:pPr>
    </w:p>
    <w:p w:rsidR="00000000" w:rsidRPr="00842FAE" w:rsidP="00842FAE">
      <w:pPr>
        <w:pStyle w:val="Heading1"/>
      </w:pPr>
      <w:bookmarkStart w:id="6" w:name="O_696034"/>
      <w:bookmarkEnd w:id="6"/>
      <w:r w:rsidRPr="00842F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42F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BodyText"/>
            </w:pPr>
            <w:r w:rsidRPr="00842FAE">
              <w:rPr>
                <w:rStyle w:val="SpecialBold"/>
              </w:rPr>
              <w:t>Code and title</w:t>
            </w:r>
          </w:p>
          <w:p w:rsidR="00000000" w:rsidRPr="00842FAE" w:rsidP="00842FAE">
            <w:pPr>
              <w:pStyle w:val="BodyText"/>
            </w:pPr>
            <w:r w:rsidRPr="00842FA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BodyText"/>
            </w:pPr>
            <w:r w:rsidRPr="00842FAE">
              <w:rPr>
                <w:rStyle w:val="SpecialBold"/>
              </w:rPr>
              <w:t>Code and title</w:t>
            </w:r>
          </w:p>
          <w:p w:rsidR="00000000" w:rsidRPr="00842FAE" w:rsidP="00842FAE">
            <w:pPr>
              <w:pStyle w:val="BodyText"/>
            </w:pPr>
            <w:r w:rsidRPr="00842FA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BodyText"/>
            </w:pPr>
            <w:r w:rsidRPr="00842FA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rPr>
                <w:rStyle w:val="SpecialBold"/>
              </w:rPr>
              <w:t>Equivalence status</w:t>
            </w:r>
          </w:p>
        </w:tc>
      </w:tr>
      <w:tr w:rsidTr="00842F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FNSPRT301 Establish entitlements to an intestate estate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FNSPRT301A Establish entitlements to an intestate estate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BodyText"/>
            </w:pPr>
            <w:r w:rsidRPr="00842FAE">
              <w:t>Updated to meet Standards for Training Packages.</w:t>
            </w:r>
          </w:p>
          <w:p w:rsidR="00000000" w:rsidP="00842FAE">
            <w:pPr>
              <w:pStyle w:val="BodyText"/>
              <w:rPr>
                <w:lang w:val="en-NZ"/>
              </w:rPr>
            </w:pPr>
            <w:r w:rsidRPr="00842FAE">
              <w:t>Minor rewording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AE" w:rsidP="00842FAE">
            <w:pPr>
              <w:pStyle w:val="BodyText"/>
            </w:pPr>
            <w:r w:rsidRPr="00842FAE">
              <w:t>Equivalent unit</w:t>
            </w:r>
          </w:p>
        </w:tc>
      </w:tr>
    </w:tbl>
    <w:p w:rsidR="00000000" w:rsidRPr="00842FAE" w:rsidP="00842FAE">
      <w:pPr>
        <w:pStyle w:val="BodyText"/>
      </w:pPr>
    </w:p>
    <w:p w:rsidR="00000000" w:rsidRPr="00842FAE" w:rsidP="00842FAE">
      <w:pPr>
        <w:pStyle w:val="AllowPageBreak"/>
      </w:pPr>
    </w:p>
    <w:p w:rsidR="00000000" w:rsidRPr="00842FAE" w:rsidP="00842FAE">
      <w:pPr>
        <w:pStyle w:val="Heading1"/>
      </w:pPr>
      <w:bookmarkStart w:id="7" w:name="O_696041"/>
      <w:bookmarkEnd w:id="7"/>
      <w:r w:rsidRPr="00842FAE">
        <w:t>Links</w:t>
      </w:r>
    </w:p>
    <w:p w:rsidR="00000000" w:rsidRPr="00842FAE" w:rsidP="0075452D">
      <w:pPr>
        <w:pStyle w:val="BodyText"/>
      </w:pPr>
      <w:r w:rsidRPr="00842F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369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42FAE" w:rsidP="00842FAE"/>
    <w:sectPr w:rsidSect="00842F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AE" w:rsidRPr="0075452D" w:rsidP="007545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52D" w:rsidP="00842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452D" w:rsidP="00842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452D" w:rsidP="00842F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5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FAE" w:rsidRPr="0075452D" w:rsidP="007545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52D" w:rsidRPr="002D2AF8" w:rsidP="00842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FNSPRT301 Establish entitlements to an intestate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5452D" w:rsidP="00842F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C68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061D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F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F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F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F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F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F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F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F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F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F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F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FAE"/>
  </w:style>
  <w:style w:type="character" w:customStyle="1" w:styleId="Heading1Char">
    <w:name w:val="Heading 1 Char"/>
    <w:basedOn w:val="DefaultParagraphFont"/>
    <w:link w:val="Heading1"/>
    <w:rsid w:val="00842F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F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F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F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2FAE"/>
    <w:rPr>
      <w:b/>
      <w:spacing w:val="0"/>
    </w:rPr>
  </w:style>
  <w:style w:type="character" w:styleId="Emphasis">
    <w:name w:val="Emphasis"/>
    <w:basedOn w:val="DefaultParagraphFont"/>
    <w:qFormat/>
    <w:rsid w:val="00842FAE"/>
    <w:rPr>
      <w:i/>
    </w:rPr>
  </w:style>
  <w:style w:type="paragraph" w:customStyle="1" w:styleId="SuperHeading">
    <w:name w:val="SuperHeading"/>
    <w:basedOn w:val="Normal"/>
    <w:rsid w:val="00842F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F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F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F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F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F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F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F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F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F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F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F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F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F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F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F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F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F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F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F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F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F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F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F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F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F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F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F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F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F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F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F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F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F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FAE"/>
  </w:style>
  <w:style w:type="paragraph" w:styleId="TableofFigures">
    <w:name w:val="table of figures"/>
    <w:basedOn w:val="Normal"/>
    <w:next w:val="Normal"/>
    <w:semiHidden/>
    <w:rsid w:val="00842F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F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2FAE"/>
    <w:rPr>
      <w:rFonts w:ascii="Wingdings" w:hAnsi="Wingdings"/>
    </w:rPr>
  </w:style>
  <w:style w:type="paragraph" w:customStyle="1" w:styleId="TableHeading">
    <w:name w:val="Table Heading"/>
    <w:basedOn w:val="HeadingBase"/>
    <w:rsid w:val="00842F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FAE"/>
    <w:rPr>
      <w:color w:val="0033CC"/>
      <w:u w:val="none"/>
    </w:rPr>
  </w:style>
  <w:style w:type="paragraph" w:customStyle="1" w:styleId="BodyTextRight">
    <w:name w:val="Body Text Right"/>
    <w:basedOn w:val="BodyText"/>
    <w:rsid w:val="00842F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F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F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F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F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F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FAE"/>
    <w:rPr>
      <w:sz w:val="32"/>
    </w:rPr>
  </w:style>
  <w:style w:type="paragraph" w:customStyle="1" w:styleId="HeadingProcedure">
    <w:name w:val="Heading Procedure"/>
    <w:basedOn w:val="HeadingBase"/>
    <w:next w:val="Normal"/>
    <w:rsid w:val="00842F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FAE"/>
    <w:pPr>
      <w:spacing w:before="60" w:after="60"/>
    </w:pPr>
  </w:style>
  <w:style w:type="paragraph" w:styleId="ListContinue">
    <w:name w:val="List Continue"/>
    <w:basedOn w:val="List"/>
    <w:rsid w:val="00842FAE"/>
    <w:pPr>
      <w:ind w:firstLine="0"/>
    </w:pPr>
  </w:style>
  <w:style w:type="paragraph" w:customStyle="1" w:styleId="ListNote">
    <w:name w:val="List Note"/>
    <w:basedOn w:val="List"/>
    <w:rsid w:val="00842F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F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F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FAE"/>
    <w:rPr>
      <w:rFonts w:ascii="Courier New" w:hAnsi="Courier New"/>
    </w:rPr>
  </w:style>
  <w:style w:type="paragraph" w:customStyle="1" w:styleId="NoteBullet">
    <w:name w:val="Note Bullet"/>
    <w:basedOn w:val="Note"/>
    <w:rsid w:val="00842F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F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F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F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F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2F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F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FAE"/>
    <w:rPr>
      <w:b/>
      <w:smallCaps/>
    </w:rPr>
  </w:style>
  <w:style w:type="paragraph" w:customStyle="1" w:styleId="TableListNumber">
    <w:name w:val="Table List Number"/>
    <w:basedOn w:val="ListNumber"/>
    <w:rsid w:val="00842F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F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FAE"/>
    <w:pPr>
      <w:numPr>
        <w:numId w:val="8"/>
      </w:numPr>
    </w:pPr>
  </w:style>
  <w:style w:type="paragraph" w:customStyle="1" w:styleId="ListAlpha2">
    <w:name w:val="List Alpha 2"/>
    <w:basedOn w:val="List2"/>
    <w:rsid w:val="00842FAE"/>
    <w:pPr>
      <w:numPr>
        <w:numId w:val="7"/>
      </w:numPr>
    </w:pPr>
  </w:style>
  <w:style w:type="paragraph" w:styleId="List2">
    <w:name w:val="List 2"/>
    <w:basedOn w:val="BodyText"/>
    <w:rsid w:val="00842F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F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F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F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F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F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2FAE"/>
    <w:pPr>
      <w:numPr>
        <w:numId w:val="3"/>
      </w:numPr>
    </w:pPr>
  </w:style>
  <w:style w:type="paragraph" w:styleId="ListContinue2">
    <w:name w:val="List Continue 2"/>
    <w:basedOn w:val="List2"/>
    <w:rsid w:val="00842FAE"/>
    <w:pPr>
      <w:ind w:firstLine="0"/>
    </w:pPr>
  </w:style>
  <w:style w:type="paragraph" w:styleId="ListContinue3">
    <w:name w:val="List Continue 3"/>
    <w:basedOn w:val="List3"/>
    <w:rsid w:val="00842FAE"/>
    <w:pPr>
      <w:ind w:left="1021" w:firstLine="0"/>
    </w:pPr>
  </w:style>
  <w:style w:type="paragraph" w:styleId="ListContinue4">
    <w:name w:val="List Continue 4"/>
    <w:basedOn w:val="List4"/>
    <w:rsid w:val="00842FAE"/>
    <w:pPr>
      <w:ind w:firstLine="0"/>
    </w:pPr>
  </w:style>
  <w:style w:type="paragraph" w:styleId="ListContinue5">
    <w:name w:val="List Continue 5"/>
    <w:basedOn w:val="List5"/>
    <w:rsid w:val="00842FAE"/>
    <w:pPr>
      <w:ind w:firstLine="0"/>
    </w:pPr>
  </w:style>
  <w:style w:type="paragraph" w:styleId="ListNumber3">
    <w:name w:val="List Number 3"/>
    <w:basedOn w:val="List3"/>
    <w:rsid w:val="00842FAE"/>
    <w:pPr>
      <w:numPr>
        <w:numId w:val="4"/>
      </w:numPr>
    </w:pPr>
  </w:style>
  <w:style w:type="paragraph" w:styleId="ListNumber4">
    <w:name w:val="List Number 4"/>
    <w:basedOn w:val="List4"/>
    <w:rsid w:val="00842FAE"/>
    <w:pPr>
      <w:numPr>
        <w:numId w:val="5"/>
      </w:numPr>
    </w:pPr>
  </w:style>
  <w:style w:type="paragraph" w:styleId="ListNumber5">
    <w:name w:val="List Number 5"/>
    <w:basedOn w:val="List5"/>
    <w:rsid w:val="00842FAE"/>
    <w:pPr>
      <w:numPr>
        <w:numId w:val="6"/>
      </w:numPr>
    </w:pPr>
  </w:style>
  <w:style w:type="paragraph" w:styleId="BlockText">
    <w:name w:val="Block Text"/>
    <w:basedOn w:val="Normal"/>
    <w:rsid w:val="00842F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F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FAE"/>
    <w:rPr>
      <w:sz w:val="16"/>
      <w:vertAlign w:val="superscript"/>
    </w:rPr>
  </w:style>
  <w:style w:type="character" w:customStyle="1" w:styleId="Symbols">
    <w:name w:val="Symbols"/>
    <w:basedOn w:val="DefaultParagraphFont"/>
    <w:rsid w:val="00842FAE"/>
    <w:rPr>
      <w:rFonts w:ascii="Symbol" w:hAnsi="Symbol"/>
    </w:rPr>
  </w:style>
  <w:style w:type="character" w:customStyle="1" w:styleId="MenuOptions">
    <w:name w:val="Menu Options"/>
    <w:basedOn w:val="DefaultParagraphFont"/>
    <w:rsid w:val="00842F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FAE"/>
    <w:rPr>
      <w:b/>
    </w:rPr>
  </w:style>
  <w:style w:type="character" w:customStyle="1" w:styleId="Underlined">
    <w:name w:val="Underlined"/>
    <w:basedOn w:val="DefaultParagraphFont"/>
    <w:rsid w:val="00842FAE"/>
    <w:rPr>
      <w:u w:val="single"/>
    </w:rPr>
  </w:style>
  <w:style w:type="paragraph" w:customStyle="1" w:styleId="TableBodyTextRight">
    <w:name w:val="Table Body Text Right"/>
    <w:basedOn w:val="TableBodyText"/>
    <w:rsid w:val="00842F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FAE"/>
    <w:rPr>
      <w:sz w:val="18"/>
    </w:rPr>
  </w:style>
  <w:style w:type="paragraph" w:customStyle="1" w:styleId="BodySmallRight">
    <w:name w:val="Body Small Right"/>
    <w:basedOn w:val="BodyTextRight"/>
    <w:rsid w:val="00842FAE"/>
    <w:rPr>
      <w:sz w:val="18"/>
      <w:szCs w:val="18"/>
    </w:rPr>
  </w:style>
  <w:style w:type="paragraph" w:customStyle="1" w:styleId="MarginEdition">
    <w:name w:val="Margin Edition"/>
    <w:basedOn w:val="MarginNote"/>
    <w:rsid w:val="00842F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FAE"/>
    <w:rPr>
      <w:sz w:val="2"/>
      <w:szCs w:val="2"/>
    </w:rPr>
  </w:style>
  <w:style w:type="character" w:customStyle="1" w:styleId="Small">
    <w:name w:val="Small"/>
    <w:basedOn w:val="DefaultParagraphFont"/>
    <w:rsid w:val="00842FAE"/>
    <w:rPr>
      <w:sz w:val="16"/>
    </w:rPr>
  </w:style>
  <w:style w:type="paragraph" w:customStyle="1" w:styleId="WideTable">
    <w:name w:val="Wide Table"/>
    <w:basedOn w:val="Normal"/>
    <w:rsid w:val="00842F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FAE"/>
  </w:style>
  <w:style w:type="paragraph" w:styleId="Quote">
    <w:name w:val="Quote"/>
    <w:basedOn w:val="Heading1"/>
    <w:link w:val="QuoteChar"/>
    <w:qFormat/>
    <w:rsid w:val="00842F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F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FAE"/>
    <w:pPr>
      <w:pageBreakBefore/>
    </w:pPr>
  </w:style>
  <w:style w:type="paragraph" w:customStyle="1" w:styleId="Border">
    <w:name w:val="Border"/>
    <w:basedOn w:val="Normal"/>
    <w:qFormat/>
    <w:rsid w:val="00842F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F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F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F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F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F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F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F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F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FAE"/>
    <w:rPr>
      <w:u w:val="single"/>
    </w:rPr>
  </w:style>
  <w:style w:type="character" w:customStyle="1" w:styleId="BoldandItalics">
    <w:name w:val="Bold and Italics"/>
    <w:qFormat/>
    <w:rsid w:val="00842FAE"/>
    <w:rPr>
      <w:b/>
      <w:i/>
      <w:u w:val="none"/>
    </w:rPr>
  </w:style>
  <w:style w:type="paragraph" w:styleId="BalloonText">
    <w:name w:val="Balloon Text"/>
    <w:basedOn w:val="Normal"/>
    <w:link w:val="BalloonTextChar"/>
    <w:rsid w:val="00842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F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F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F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F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F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FAE"/>
    <w:pPr>
      <w:spacing w:before="0" w:after="0"/>
    </w:pPr>
  </w:style>
  <w:style w:type="paragraph" w:customStyle="1" w:styleId="BodyTextBold">
    <w:name w:val="Body Text Bold"/>
    <w:basedOn w:val="BodyText"/>
    <w:qFormat/>
    <w:rsid w:val="00842FAE"/>
    <w:rPr>
      <w:b/>
    </w:rPr>
  </w:style>
  <w:style w:type="character" w:styleId="Hyperlink">
    <w:name w:val="Hyperlink"/>
    <w:basedOn w:val="DefaultParagraphFont"/>
    <w:uiPriority w:val="99"/>
    <w:unhideWhenUsed/>
    <w:rsid w:val="007545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3255</Characters>
  <Application>Microsoft Office Word</Application>
  <DocSecurity>0</DocSecurity>
  <Lines>135</Lines>
  <Paragraphs>79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FNSPRT301 Establish entitlements to an intestate estate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2022-01-27T02:18:00Z</dcterms:created>
  <dcterms:modified xsi:type="dcterms:W3CDTF">2022-01-27T02:18:00Z</dcterms:modified>
</cp:coreProperties>
</file>