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F6841" w:rsidP="000F684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FNSPRM606 Establish or review human resources, administration and information support</w:t>
      </w:r>
      <w:r>
        <w:fldChar w:fldCharType="end"/>
      </w:r>
    </w:p>
    <w:p w:rsidR="000F6841" w:rsidP="000F6841">
      <w:pPr>
        <w:pStyle w:val="Version"/>
        <w:sectPr w:rsidSect="00303A0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03A0D" w:rsidP="00303A0D">
      <w:pPr>
        <w:pStyle w:val="SuperHeading"/>
      </w:pPr>
      <w:r w:rsidRPr="00303A0D">
        <w:t>FNSPRM606 Establish or review human resources, administration and information support</w:t>
      </w:r>
    </w:p>
    <w:p w:rsidR="00000000" w:rsidRPr="00303A0D" w:rsidP="00303A0D">
      <w:pPr>
        <w:pStyle w:val="Heading1"/>
      </w:pPr>
      <w:bookmarkStart w:id="1" w:name="O_695969"/>
      <w:bookmarkEnd w:id="1"/>
      <w:r w:rsidRPr="00303A0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303A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3A0D" w:rsidP="00303A0D">
            <w:pPr>
              <w:pStyle w:val="BodyText"/>
            </w:pPr>
            <w:r w:rsidRPr="00303A0D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A0D">
            <w:pPr>
              <w:pStyle w:val="BodyText"/>
              <w:rPr>
                <w:lang w:val="en-NZ"/>
              </w:rPr>
            </w:pPr>
            <w:r w:rsidRPr="00303A0D">
              <w:rPr>
                <w:rStyle w:val="SpecialBold"/>
              </w:rPr>
              <w:t>Comments</w:t>
            </w:r>
          </w:p>
        </w:tc>
      </w:tr>
      <w:tr w:rsidTr="00303A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A0D">
            <w:pPr>
              <w:pStyle w:val="BodyText"/>
              <w:rPr>
                <w:lang w:val="en-NZ"/>
              </w:rPr>
            </w:pPr>
            <w:r w:rsidRPr="00303A0D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3A0D" w:rsidP="00303A0D">
            <w:pPr>
              <w:pStyle w:val="BodyText"/>
            </w:pPr>
            <w:r w:rsidRPr="00303A0D">
              <w:t>This version first released with FNS Financial Services Training Package Version 1.0.</w:t>
            </w:r>
          </w:p>
        </w:tc>
      </w:tr>
    </w:tbl>
    <w:p w:rsidR="00000000" w:rsidRPr="00303A0D" w:rsidP="00303A0D">
      <w:pPr>
        <w:pStyle w:val="BodyText"/>
      </w:pPr>
    </w:p>
    <w:p w:rsidR="00000000" w:rsidRPr="00303A0D" w:rsidP="00303A0D">
      <w:pPr>
        <w:pStyle w:val="AllowPageBreak"/>
      </w:pPr>
    </w:p>
    <w:p w:rsidR="00000000" w:rsidRPr="00303A0D" w:rsidP="00303A0D">
      <w:pPr>
        <w:pStyle w:val="Heading1"/>
      </w:pPr>
      <w:bookmarkStart w:id="2" w:name="O_695970"/>
      <w:bookmarkEnd w:id="2"/>
      <w:r w:rsidRPr="00303A0D">
        <w:t>Application</w:t>
      </w:r>
    </w:p>
    <w:p w:rsidR="00000000" w:rsidRPr="00303A0D" w:rsidP="000F6841">
      <w:pPr>
        <w:pStyle w:val="BodyText"/>
      </w:pPr>
      <w:r w:rsidRPr="00303A0D">
        <w:t>This unit describes the skills and knowledge required to establish or review human resources, administration and information support systems in a financial services practice.</w:t>
      </w:r>
    </w:p>
    <w:p w:rsidR="00000000" w:rsidRPr="00303A0D" w:rsidP="000F6841">
      <w:pPr>
        <w:pStyle w:val="BodyText"/>
      </w:pPr>
      <w:r w:rsidRPr="00303A0D">
        <w:t>It applies to experienced individuals who, within their leve</w:t>
      </w:r>
      <w:r w:rsidRPr="00303A0D">
        <w:t>l of authority, coordinate multiple tasks across an organisation, provide guidance to others and make judgements regarding recommended actions to achieve organisational objectives.</w:t>
      </w:r>
    </w:p>
    <w:p w:rsidR="00000000" w:rsidRPr="00303A0D" w:rsidP="000F6841">
      <w:pPr>
        <w:pStyle w:val="BodyText"/>
      </w:pPr>
      <w:r w:rsidRPr="00303A0D">
        <w:t>Work functions in the occupational areas where this unit may be used are s</w:t>
      </w:r>
      <w:r w:rsidRPr="00303A0D">
        <w:t>ubject to regulatory requirements. Refer to the FNS Implementation Guide Companion Volume or the relevant regulator for specific guidance on requirements.</w:t>
      </w:r>
    </w:p>
    <w:p w:rsidR="00000000" w:rsidRPr="00303A0D" w:rsidP="00303A0D">
      <w:pPr>
        <w:pStyle w:val="Heading1"/>
      </w:pPr>
      <w:bookmarkStart w:id="3" w:name="O_695973"/>
      <w:bookmarkEnd w:id="3"/>
      <w:r w:rsidRPr="00303A0D">
        <w:t>Unit Sector</w:t>
      </w:r>
    </w:p>
    <w:p w:rsidR="00000000" w:rsidRPr="00303A0D" w:rsidP="000F6841">
      <w:pPr>
        <w:pStyle w:val="BodyText"/>
      </w:pPr>
      <w:r w:rsidRPr="00303A0D">
        <w:t>Practice management</w:t>
      </w:r>
    </w:p>
    <w:p w:rsidR="00000000" w:rsidRPr="00303A0D" w:rsidP="00303A0D">
      <w:pPr>
        <w:pStyle w:val="Heading1"/>
      </w:pPr>
      <w:bookmarkStart w:id="4" w:name="O_695974"/>
      <w:bookmarkEnd w:id="4"/>
      <w:r w:rsidRPr="00303A0D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303A0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3A0D" w:rsidP="00303A0D">
            <w:pPr>
              <w:pStyle w:val="BodyText"/>
            </w:pPr>
            <w:r w:rsidRPr="00303A0D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A0D">
            <w:pPr>
              <w:pStyle w:val="BodyText"/>
              <w:rPr>
                <w:lang w:val="en-NZ"/>
              </w:rPr>
            </w:pPr>
            <w:r w:rsidRPr="00303A0D">
              <w:rPr>
                <w:rStyle w:val="SpecialBold"/>
              </w:rPr>
              <w:t>PERFORMANCE CRITERIA</w:t>
            </w:r>
          </w:p>
        </w:tc>
      </w:tr>
      <w:tr w:rsidTr="00303A0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3A0D" w:rsidP="00303A0D">
            <w:pPr>
              <w:pStyle w:val="BodyText"/>
            </w:pPr>
            <w:r w:rsidRPr="00303A0D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A0D">
            <w:pPr>
              <w:pStyle w:val="BodyText"/>
              <w:rPr>
                <w:lang w:val="en-NZ"/>
              </w:rPr>
            </w:pPr>
            <w:r w:rsidRPr="00303A0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03A0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A0D">
            <w:pPr>
              <w:pStyle w:val="BodyText"/>
              <w:rPr>
                <w:lang w:val="en-NZ"/>
              </w:rPr>
            </w:pPr>
            <w:r w:rsidRPr="00303A0D">
              <w:t>1. Meet human resources requirements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3A0D" w:rsidP="00303A0D">
            <w:pPr>
              <w:pStyle w:val="BodyText"/>
            </w:pPr>
            <w:r w:rsidRPr="00303A0D">
              <w:t>1.1 Identify or review skill needs of organisation</w:t>
            </w:r>
            <w:r w:rsidRPr="00303A0D">
              <w:t xml:space="preserve"> or business unit, and number, level and location of personnel required</w:t>
            </w:r>
          </w:p>
          <w:p w:rsidR="00000000" w:rsidRPr="00303A0D" w:rsidP="00303A0D">
            <w:pPr>
              <w:pStyle w:val="BodyText"/>
            </w:pPr>
            <w:r w:rsidRPr="00303A0D">
              <w:t>1.2 Develop appropriate position descriptions and/or role statements and accountabilities for personnel</w:t>
            </w:r>
          </w:p>
          <w:p w:rsidR="00000000" w:rsidRPr="00303A0D" w:rsidP="00303A0D">
            <w:pPr>
              <w:pStyle w:val="BodyText"/>
            </w:pPr>
            <w:r w:rsidRPr="00303A0D">
              <w:t>1.3 Undertake cost–benefit analysis of needs and assess against available budget</w:t>
            </w:r>
            <w:r w:rsidRPr="00303A0D">
              <w:t>s</w:t>
            </w:r>
          </w:p>
          <w:p w:rsidR="00000000" w:rsidP="00303A0D">
            <w:pPr>
              <w:pStyle w:val="BodyText"/>
              <w:rPr>
                <w:lang w:val="en-NZ"/>
              </w:rPr>
            </w:pPr>
            <w:r w:rsidRPr="00303A0D">
              <w:t>1.4 Recruit or assign consultants with specialist skills and other required personnel as appropriate</w:t>
            </w:r>
          </w:p>
        </w:tc>
      </w:tr>
      <w:tr w:rsidTr="00303A0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A0D">
            <w:pPr>
              <w:pStyle w:val="BodyText"/>
              <w:rPr>
                <w:lang w:val="en-NZ"/>
              </w:rPr>
            </w:pPr>
            <w:r w:rsidRPr="00303A0D">
              <w:t>2. Implement training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3A0D" w:rsidP="00303A0D">
            <w:pPr>
              <w:pStyle w:val="BodyText"/>
            </w:pPr>
            <w:r w:rsidRPr="00303A0D">
              <w:t>2.1 Develop training programs to achieve required service support outcomes and implement in efficient and timely way</w:t>
            </w:r>
          </w:p>
          <w:p w:rsidR="00000000" w:rsidP="00303A0D">
            <w:pPr>
              <w:pStyle w:val="BodyText"/>
              <w:rPr>
                <w:lang w:val="en-NZ"/>
              </w:rPr>
            </w:pPr>
            <w:r w:rsidRPr="00303A0D">
              <w:t>2.2 Evaluate and review training programs against requirements on regular planned basis</w:t>
            </w:r>
          </w:p>
        </w:tc>
      </w:tr>
      <w:tr w:rsidTr="00303A0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A0D">
            <w:pPr>
              <w:pStyle w:val="BodyText"/>
              <w:rPr>
                <w:lang w:val="en-NZ"/>
              </w:rPr>
            </w:pPr>
            <w:r w:rsidRPr="00303A0D">
              <w:t>3. Implement information support system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3A0D" w:rsidP="00303A0D">
            <w:pPr>
              <w:pStyle w:val="BodyText"/>
            </w:pPr>
            <w:r w:rsidRPr="00303A0D">
              <w:t>3.1 Establish or review information distribution and access needs, and determine range of information types to be collected, pr</w:t>
            </w:r>
            <w:r w:rsidRPr="00303A0D">
              <w:t>ocessed and stored</w:t>
            </w:r>
          </w:p>
          <w:p w:rsidR="00000000" w:rsidRPr="00303A0D" w:rsidP="00303A0D">
            <w:pPr>
              <w:pStyle w:val="BodyText"/>
            </w:pPr>
            <w:r w:rsidRPr="00303A0D">
              <w:t>3.2 Identify and obtain suitable and required information support technology and access to information technology support staff</w:t>
            </w:r>
          </w:p>
          <w:p w:rsidR="00000000" w:rsidRPr="00303A0D" w:rsidP="00303A0D">
            <w:pPr>
              <w:pStyle w:val="BodyText"/>
            </w:pPr>
            <w:r w:rsidRPr="00303A0D">
              <w:t>3.3 Establish measures to monitor efficiency of information systems</w:t>
            </w:r>
          </w:p>
          <w:p w:rsidR="00000000" w:rsidP="00303A0D">
            <w:pPr>
              <w:pStyle w:val="BodyText"/>
              <w:rPr>
                <w:lang w:val="en-NZ"/>
              </w:rPr>
            </w:pPr>
            <w:r w:rsidRPr="00303A0D">
              <w:t>3.4 Store information securely and in lin</w:t>
            </w:r>
            <w:r w:rsidRPr="00303A0D">
              <w:t>e with regulatory requirements, and enable efficient access</w:t>
            </w:r>
          </w:p>
        </w:tc>
      </w:tr>
      <w:tr w:rsidTr="00303A0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A0D">
            <w:pPr>
              <w:pStyle w:val="BodyText"/>
              <w:rPr>
                <w:lang w:val="en-NZ"/>
              </w:rPr>
            </w:pPr>
            <w:r w:rsidRPr="00303A0D">
              <w:t>4. Provide administrative and ancillary services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3A0D" w:rsidP="00303A0D">
            <w:pPr>
              <w:pStyle w:val="BodyText"/>
            </w:pPr>
            <w:r w:rsidRPr="00303A0D">
              <w:t>4.1 Determine administration and ancillary service needs and standards against operating requirements and budget allocation</w:t>
            </w:r>
          </w:p>
          <w:p w:rsidR="00000000" w:rsidRPr="00303A0D" w:rsidP="00303A0D">
            <w:pPr>
              <w:pStyle w:val="BodyText"/>
            </w:pPr>
            <w:r w:rsidRPr="00303A0D">
              <w:t>4.2 Develop and introd</w:t>
            </w:r>
            <w:r w:rsidRPr="00303A0D">
              <w:t>uce processes and procedures so that services are delivered within timelines and budget</w:t>
            </w:r>
          </w:p>
          <w:p w:rsidR="00000000" w:rsidRPr="00303A0D" w:rsidP="00303A0D">
            <w:pPr>
              <w:pStyle w:val="BodyText"/>
            </w:pPr>
            <w:r w:rsidRPr="00303A0D">
              <w:t>4.3 Regularly reassess service needs in light of usage and budget</w:t>
            </w:r>
          </w:p>
        </w:tc>
      </w:tr>
    </w:tbl>
    <w:p w:rsidR="00000000" w:rsidRPr="00303A0D" w:rsidP="00303A0D">
      <w:pPr>
        <w:pStyle w:val="BodyText"/>
      </w:pPr>
    </w:p>
    <w:p w:rsidR="00000000" w:rsidRPr="00303A0D" w:rsidP="00303A0D">
      <w:pPr>
        <w:pStyle w:val="AllowPageBreak"/>
      </w:pPr>
    </w:p>
    <w:p w:rsidR="00000000" w:rsidRPr="00303A0D" w:rsidP="00303A0D">
      <w:pPr>
        <w:pStyle w:val="Heading1"/>
      </w:pPr>
      <w:bookmarkStart w:id="5" w:name="O_695975"/>
      <w:bookmarkEnd w:id="5"/>
      <w:r w:rsidRPr="00303A0D">
        <w:t>Foundation Skills</w:t>
      </w:r>
    </w:p>
    <w:p w:rsidR="00000000" w:rsidRPr="000F6841" w:rsidP="000F6841">
      <w:pPr>
        <w:pStyle w:val="BodyText"/>
        <w:rPr>
          <w:i/>
        </w:rPr>
      </w:pPr>
      <w:r w:rsidRPr="000F6841">
        <w:rPr>
          <w:rStyle w:val="Emphasis"/>
        </w:rPr>
        <w:t>This section describes language, literacy, numeracy and employmen</w:t>
      </w:r>
      <w:r w:rsidRPr="000F6841">
        <w:rPr>
          <w:rStyle w:val="Emphasis"/>
        </w:rPr>
        <w:t>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5"/>
        <w:gridCol w:w="5800"/>
      </w:tblGrid>
      <w:tr w:rsidTr="00303A0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3A0D" w:rsidP="00303A0D">
            <w:pPr>
              <w:pStyle w:val="BodyText"/>
            </w:pPr>
            <w:r w:rsidRPr="00303A0D">
              <w:rPr>
                <w:rStyle w:val="SpecialBold"/>
              </w:rPr>
              <w:t>Skill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3A0D" w:rsidP="00303A0D">
            <w:pPr>
              <w:pStyle w:val="BodyText"/>
            </w:pPr>
            <w:r w:rsidRPr="00303A0D">
              <w:rPr>
                <w:rStyle w:val="SpecialBold"/>
              </w:rPr>
              <w:t>Performance Criteria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A0D">
            <w:pPr>
              <w:pStyle w:val="BodyText"/>
              <w:rPr>
                <w:lang w:val="en-NZ"/>
              </w:rPr>
            </w:pPr>
            <w:r w:rsidRPr="00303A0D">
              <w:rPr>
                <w:rStyle w:val="SpecialBold"/>
              </w:rPr>
              <w:t>Description</w:t>
            </w:r>
          </w:p>
        </w:tc>
      </w:tr>
      <w:tr w:rsidTr="00303A0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A0D">
            <w:pPr>
              <w:pStyle w:val="BodyText"/>
              <w:rPr>
                <w:lang w:val="en-NZ"/>
              </w:rPr>
            </w:pPr>
            <w:r w:rsidRPr="00303A0D">
              <w:t>Reading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A0D">
            <w:pPr>
              <w:pStyle w:val="BodyText"/>
              <w:rPr>
                <w:lang w:val="en-NZ"/>
              </w:rPr>
            </w:pPr>
            <w:r w:rsidRPr="00303A0D">
              <w:t>1.1, 1.3, 2.2, 3.1, 3.2, 4.1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A0D">
            <w:pPr>
              <w:pStyle w:val="ListBullet"/>
              <w:rPr>
                <w:lang w:val="en-NZ"/>
              </w:rPr>
            </w:pPr>
            <w:r w:rsidRPr="00303A0D">
              <w:t>Accesses and interprets complex information and data from a wide variety</w:t>
            </w:r>
            <w:r w:rsidRPr="00303A0D">
              <w:t xml:space="preserve"> of sources to identify specific criteria and determine actions required</w:t>
            </w:r>
          </w:p>
        </w:tc>
      </w:tr>
      <w:tr w:rsidTr="00303A0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A0D">
            <w:pPr>
              <w:pStyle w:val="BodyText"/>
              <w:rPr>
                <w:lang w:val="en-NZ"/>
              </w:rPr>
            </w:pPr>
            <w:r w:rsidRPr="00303A0D">
              <w:t>Writing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A0D">
            <w:pPr>
              <w:pStyle w:val="BodyText"/>
              <w:rPr>
                <w:lang w:val="en-NZ"/>
              </w:rPr>
            </w:pPr>
            <w:r w:rsidRPr="00303A0D">
              <w:t>1.2, 1.4, 2.1, 3.1, 3.3, 4.2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3A0D" w:rsidP="00303A0D">
            <w:pPr>
              <w:pStyle w:val="ListBullet"/>
            </w:pPr>
            <w:r w:rsidRPr="00303A0D">
              <w:t>Prepares high quality documentation using appropriate formats, with information and data organised logically and sequentially</w:t>
            </w:r>
          </w:p>
          <w:p w:rsidR="00000000" w:rsidP="00303A0D">
            <w:pPr>
              <w:pStyle w:val="ListBullet"/>
              <w:rPr>
                <w:lang w:val="en-NZ"/>
              </w:rPr>
            </w:pPr>
            <w:r w:rsidRPr="00303A0D">
              <w:t>Uses clear and con</w:t>
            </w:r>
            <w:r w:rsidRPr="00303A0D">
              <w:t>cise language, correct spelling and grammar and appropriate terminology to convey information appropriate to the audience</w:t>
            </w:r>
          </w:p>
        </w:tc>
      </w:tr>
      <w:tr w:rsidTr="00303A0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A0D">
            <w:pPr>
              <w:pStyle w:val="BodyText"/>
              <w:rPr>
                <w:lang w:val="en-NZ"/>
              </w:rPr>
            </w:pPr>
            <w:r w:rsidRPr="00303A0D">
              <w:t>Oral Communication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A0D">
            <w:pPr>
              <w:pStyle w:val="BodyText"/>
              <w:rPr>
                <w:lang w:val="en-NZ"/>
              </w:rPr>
            </w:pPr>
            <w:r w:rsidRPr="00303A0D">
              <w:t>1.4, 2.1, 4.2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3A0D" w:rsidP="00303A0D">
            <w:pPr>
              <w:pStyle w:val="ListBullet"/>
            </w:pPr>
            <w:r w:rsidRPr="00303A0D">
              <w:t>Participates in verbal exchanges with a wide range of personnel, using active listening and questio</w:t>
            </w:r>
            <w:r w:rsidRPr="00303A0D">
              <w:t>ning techniques to convey and clarify information</w:t>
            </w:r>
          </w:p>
          <w:p w:rsidR="00000000" w:rsidP="00303A0D">
            <w:pPr>
              <w:pStyle w:val="ListBullet"/>
              <w:rPr>
                <w:lang w:val="en-NZ"/>
              </w:rPr>
            </w:pPr>
            <w:r w:rsidRPr="00303A0D">
              <w:t>Presents information, structuring tone, pace and content in line with the audience and purpose</w:t>
            </w:r>
          </w:p>
        </w:tc>
      </w:tr>
      <w:tr w:rsidTr="00303A0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A0D">
            <w:pPr>
              <w:pStyle w:val="BodyText"/>
              <w:rPr>
                <w:lang w:val="en-NZ"/>
              </w:rPr>
            </w:pPr>
            <w:r w:rsidRPr="00303A0D">
              <w:t>Numeracy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A0D">
            <w:pPr>
              <w:pStyle w:val="BodyText"/>
              <w:rPr>
                <w:lang w:val="en-NZ"/>
              </w:rPr>
            </w:pPr>
            <w:r w:rsidRPr="00303A0D">
              <w:t>1.1, 1.3, 3.1, 3.3, 4.1-4.3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3A0D" w:rsidP="00303A0D">
            <w:pPr>
              <w:pStyle w:val="ListBullet"/>
            </w:pPr>
            <w:r w:rsidRPr="00303A0D">
              <w:t>Interprets numerical and financial information to determine requirements</w:t>
            </w:r>
          </w:p>
          <w:p w:rsidR="00000000" w:rsidP="00303A0D">
            <w:pPr>
              <w:pStyle w:val="ListBullet"/>
              <w:rPr>
                <w:lang w:val="en-NZ"/>
              </w:rPr>
            </w:pPr>
            <w:r w:rsidRPr="00303A0D">
              <w:t>Uses mathematical concepts to sequence and prioritise timelines and budgets</w:t>
            </w:r>
          </w:p>
        </w:tc>
      </w:tr>
      <w:tr w:rsidTr="00303A0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A0D">
            <w:pPr>
              <w:pStyle w:val="BodyText"/>
              <w:rPr>
                <w:lang w:val="en-NZ"/>
              </w:rPr>
            </w:pPr>
            <w:r w:rsidRPr="00303A0D">
              <w:t>Navigate the world of work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A0D">
            <w:pPr>
              <w:pStyle w:val="BodyText"/>
              <w:rPr>
                <w:lang w:val="en-NZ"/>
              </w:rPr>
            </w:pPr>
            <w:r w:rsidRPr="00303A0D">
              <w:t>1.2, 2.1, 2.2, 4.1-4.3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3A0D" w:rsidP="00303A0D">
            <w:pPr>
              <w:pStyle w:val="ListBullet"/>
            </w:pPr>
            <w:r w:rsidRPr="00303A0D">
              <w:t>Works autonomously, making high level decisions to achieve and improve organisational goals</w:t>
            </w:r>
          </w:p>
          <w:p w:rsidR="00000000" w:rsidRPr="00303A0D" w:rsidP="00303A0D">
            <w:pPr>
              <w:pStyle w:val="ListBullet"/>
            </w:pPr>
            <w:r w:rsidRPr="00303A0D">
              <w:t xml:space="preserve">Develops and implements strategies </w:t>
            </w:r>
            <w:r w:rsidRPr="00303A0D">
              <w:t>that ensure organisational policy, procedures and regulatory requirements are being met</w:t>
            </w:r>
          </w:p>
          <w:p w:rsidR="00000000" w:rsidP="00303A0D">
            <w:pPr>
              <w:pStyle w:val="ListBullet"/>
              <w:rPr>
                <w:lang w:val="en-NZ"/>
              </w:rPr>
            </w:pPr>
            <w:r w:rsidRPr="00303A0D">
              <w:t>Maintains knowledge of compliance legislation and best practice management techniques required to perform role</w:t>
            </w:r>
          </w:p>
        </w:tc>
      </w:tr>
      <w:tr w:rsidTr="00303A0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A0D">
            <w:pPr>
              <w:pStyle w:val="BodyText"/>
              <w:rPr>
                <w:lang w:val="en-NZ"/>
              </w:rPr>
            </w:pPr>
            <w:r w:rsidRPr="00303A0D">
              <w:t>Interact with others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A0D">
            <w:pPr>
              <w:pStyle w:val="BodyText"/>
              <w:rPr>
                <w:lang w:val="en-NZ"/>
              </w:rPr>
            </w:pPr>
            <w:r w:rsidRPr="00303A0D">
              <w:t>2.1, 2.2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3A0D" w:rsidP="00303A0D">
            <w:pPr>
              <w:pStyle w:val="ListBullet"/>
            </w:pPr>
            <w:r w:rsidRPr="00303A0D">
              <w:t>Influences and fosters a collaborative culture, facilitating a sense of commitment and workplace cohesion</w:t>
            </w:r>
          </w:p>
          <w:p w:rsidR="00000000" w:rsidRPr="00303A0D" w:rsidP="00303A0D">
            <w:pPr>
              <w:pStyle w:val="ListBullet"/>
            </w:pPr>
            <w:r w:rsidRPr="00303A0D">
              <w:t>Shares knowledge, information and experience openly as an integral part of the working relationship</w:t>
            </w:r>
          </w:p>
          <w:p w:rsidR="00000000" w:rsidP="00303A0D">
            <w:pPr>
              <w:pStyle w:val="ListBullet"/>
              <w:rPr>
                <w:lang w:val="en-NZ"/>
              </w:rPr>
            </w:pPr>
            <w:r w:rsidRPr="00303A0D">
              <w:t>Uses a variety of relevant communication tools and</w:t>
            </w:r>
            <w:r w:rsidRPr="00303A0D">
              <w:t xml:space="preserve"> strategies in building and maintaining effective working relationships</w:t>
            </w:r>
          </w:p>
        </w:tc>
      </w:tr>
      <w:tr w:rsidTr="00303A0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A0D">
            <w:pPr>
              <w:pStyle w:val="BodyText"/>
              <w:rPr>
                <w:lang w:val="en-NZ"/>
              </w:rPr>
            </w:pPr>
            <w:r w:rsidRPr="00303A0D">
              <w:t>Get the work done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A0D">
            <w:pPr>
              <w:pStyle w:val="BodyText"/>
              <w:rPr>
                <w:lang w:val="en-NZ"/>
              </w:rPr>
            </w:pPr>
            <w:r w:rsidRPr="00303A0D">
              <w:t>1.1, 1.2, 1.3, 1.4, 2.1, 2.2, 3.1-3.4, 4.1-4.3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3A0D" w:rsidP="00303A0D">
            <w:pPr>
              <w:pStyle w:val="ListBullet"/>
            </w:pPr>
            <w:r w:rsidRPr="00303A0D">
              <w:t>Plans strategic priorities and outcomes within a flexible, efficient and effective context in a diverse environment e</w:t>
            </w:r>
            <w:r w:rsidRPr="00303A0D">
              <w:t>xposed to competing demands</w:t>
            </w:r>
          </w:p>
          <w:p w:rsidR="00000000" w:rsidRPr="00303A0D" w:rsidP="00303A0D">
            <w:pPr>
              <w:pStyle w:val="ListBullet"/>
            </w:pPr>
            <w:r w:rsidRPr="00303A0D">
              <w:t>Identifies key factors that impact on decisions and their outcomes, drawing on experience, competing priorities and decision-making strategies where appropriate</w:t>
            </w:r>
          </w:p>
          <w:p w:rsidR="00000000" w:rsidRPr="00303A0D" w:rsidP="00303A0D">
            <w:pPr>
              <w:pStyle w:val="ListBullet"/>
            </w:pPr>
            <w:r w:rsidRPr="00303A0D">
              <w:t>Explores and incubates new and innovative ideas through unconstrain</w:t>
            </w:r>
            <w:r w:rsidRPr="00303A0D">
              <w:t>ed analysis and critical thinking to develop and improve organisational goals</w:t>
            </w:r>
          </w:p>
          <w:p w:rsidR="00000000" w:rsidRPr="00303A0D" w:rsidP="00303A0D">
            <w:pPr>
              <w:pStyle w:val="ListBullet"/>
            </w:pPr>
            <w:r w:rsidRPr="00303A0D">
              <w:t>Uses digital technologies to manage business operations and actively investigates new technologies for strategic and operational purposes</w:t>
            </w:r>
          </w:p>
        </w:tc>
      </w:tr>
    </w:tbl>
    <w:p w:rsidR="00000000" w:rsidRPr="00303A0D" w:rsidP="00303A0D">
      <w:pPr>
        <w:pStyle w:val="BodyText"/>
      </w:pPr>
    </w:p>
    <w:p w:rsidR="00000000" w:rsidRPr="00303A0D" w:rsidP="00303A0D">
      <w:pPr>
        <w:pStyle w:val="AllowPageBreak"/>
      </w:pPr>
    </w:p>
    <w:p w:rsidR="00000000" w:rsidRPr="00303A0D" w:rsidP="00303A0D">
      <w:pPr>
        <w:pStyle w:val="Heading1"/>
      </w:pPr>
      <w:bookmarkStart w:id="6" w:name="O_695977"/>
      <w:bookmarkEnd w:id="6"/>
      <w:r w:rsidRPr="00303A0D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295"/>
        <w:gridCol w:w="2160"/>
        <w:gridCol w:w="2295"/>
      </w:tblGrid>
      <w:tr w:rsidTr="00303A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3A0D" w:rsidP="00303A0D">
            <w:pPr>
              <w:pStyle w:val="BodyText"/>
            </w:pPr>
            <w:r w:rsidRPr="00303A0D">
              <w:rPr>
                <w:rStyle w:val="SpecialBold"/>
              </w:rPr>
              <w:t>Code and title</w:t>
            </w:r>
          </w:p>
          <w:p w:rsidR="00000000" w:rsidRPr="00303A0D" w:rsidP="00303A0D">
            <w:pPr>
              <w:pStyle w:val="BodyText"/>
            </w:pPr>
            <w:r w:rsidRPr="00303A0D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3A0D" w:rsidP="00303A0D">
            <w:pPr>
              <w:pStyle w:val="BodyText"/>
            </w:pPr>
            <w:r w:rsidRPr="00303A0D">
              <w:rPr>
                <w:rStyle w:val="SpecialBold"/>
              </w:rPr>
              <w:t>Code and title</w:t>
            </w:r>
          </w:p>
          <w:p w:rsidR="00000000" w:rsidRPr="00303A0D" w:rsidP="00303A0D">
            <w:pPr>
              <w:pStyle w:val="BodyText"/>
            </w:pPr>
            <w:r w:rsidRPr="00303A0D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3A0D" w:rsidP="00303A0D">
            <w:pPr>
              <w:pStyle w:val="BodyText"/>
            </w:pPr>
            <w:r w:rsidRPr="00303A0D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A0D">
            <w:pPr>
              <w:pStyle w:val="BodyText"/>
              <w:rPr>
                <w:lang w:val="en-NZ"/>
              </w:rPr>
            </w:pPr>
            <w:r w:rsidRPr="00303A0D">
              <w:rPr>
                <w:rStyle w:val="SpecialBold"/>
              </w:rPr>
              <w:t>Equivalence status</w:t>
            </w:r>
          </w:p>
        </w:tc>
      </w:tr>
      <w:tr w:rsidTr="00303A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A0D">
            <w:pPr>
              <w:pStyle w:val="BodyText"/>
              <w:rPr>
                <w:lang w:val="en-NZ"/>
              </w:rPr>
            </w:pPr>
            <w:r w:rsidRPr="00303A0D">
              <w:t>FNSPRM606 Establish or review human resources, administration and information support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A0D">
            <w:pPr>
              <w:pStyle w:val="BodyText"/>
              <w:rPr>
                <w:lang w:val="en-NZ"/>
              </w:rPr>
            </w:pPr>
            <w:r w:rsidRPr="00303A0D">
              <w:t>FNSPRM606A Establish or review human resources, admin</w:t>
            </w:r>
            <w:r w:rsidRPr="00303A0D">
              <w:t>istration and information support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3A0D" w:rsidP="00303A0D">
            <w:pPr>
              <w:pStyle w:val="BodyText"/>
            </w:pPr>
            <w:r w:rsidRPr="00303A0D">
              <w:t>Updated to meet Standards for Training Packages.</w:t>
            </w:r>
          </w:p>
          <w:p w:rsidR="00000000" w:rsidP="00303A0D">
            <w:pPr>
              <w:pStyle w:val="BodyText"/>
              <w:rPr>
                <w:lang w:val="en-NZ"/>
              </w:rPr>
            </w:pPr>
            <w:r w:rsidRPr="00303A0D">
              <w:t>Minor rewording to clarify intent of performance criteria.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3A0D" w:rsidP="00303A0D">
            <w:pPr>
              <w:pStyle w:val="BodyText"/>
            </w:pPr>
            <w:r w:rsidRPr="00303A0D">
              <w:t>Equivalent unit</w:t>
            </w:r>
          </w:p>
        </w:tc>
      </w:tr>
    </w:tbl>
    <w:p w:rsidR="00000000" w:rsidRPr="00303A0D" w:rsidP="00303A0D">
      <w:pPr>
        <w:pStyle w:val="BodyText"/>
      </w:pPr>
    </w:p>
    <w:p w:rsidR="00000000" w:rsidRPr="00303A0D" w:rsidP="00303A0D">
      <w:pPr>
        <w:pStyle w:val="AllowPageBreak"/>
      </w:pPr>
    </w:p>
    <w:p w:rsidR="00000000" w:rsidRPr="00303A0D" w:rsidP="00303A0D">
      <w:pPr>
        <w:pStyle w:val="Heading1"/>
      </w:pPr>
      <w:bookmarkStart w:id="7" w:name="O_695984"/>
      <w:bookmarkEnd w:id="7"/>
      <w:r w:rsidRPr="00303A0D">
        <w:t>Links</w:t>
      </w:r>
    </w:p>
    <w:p w:rsidR="00000000" w:rsidRPr="00303A0D" w:rsidP="000F6841">
      <w:pPr>
        <w:pStyle w:val="BodyText"/>
      </w:pPr>
      <w:r w:rsidRPr="00303A0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380749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303A0D" w:rsidP="000F6841">
      <w:pPr>
        <w:pStyle w:val="BodyText"/>
        <w:sectPr w:rsidSect="00303A0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03A0D" w:rsidP="00303A0D">
      <w:pPr>
        <w:pStyle w:val="SuperHeading"/>
      </w:pPr>
      <w:r w:rsidRPr="00303A0D">
        <w:t xml:space="preserve">Assessment </w:t>
      </w:r>
      <w:r w:rsidRPr="00303A0D">
        <w:t>Requirements for FNSPRM606 Establish or review human resources, administration and information support</w:t>
      </w:r>
    </w:p>
    <w:p w:rsidR="00000000" w:rsidRPr="00303A0D" w:rsidP="00303A0D">
      <w:pPr>
        <w:pStyle w:val="Heading1"/>
      </w:pPr>
      <w:bookmarkStart w:id="8" w:name="O_695979"/>
      <w:bookmarkEnd w:id="8"/>
      <w:r w:rsidRPr="00303A0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303A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3A0D" w:rsidP="00303A0D">
            <w:pPr>
              <w:pStyle w:val="BodyText"/>
            </w:pPr>
            <w:r w:rsidRPr="00303A0D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A0D">
            <w:pPr>
              <w:pStyle w:val="BodyText"/>
              <w:rPr>
                <w:lang w:val="en-NZ"/>
              </w:rPr>
            </w:pPr>
            <w:r w:rsidRPr="00303A0D">
              <w:rPr>
                <w:rStyle w:val="SpecialBold"/>
              </w:rPr>
              <w:t>Comments</w:t>
            </w:r>
          </w:p>
        </w:tc>
      </w:tr>
      <w:tr w:rsidTr="00303A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A0D">
            <w:pPr>
              <w:pStyle w:val="BodyText"/>
              <w:rPr>
                <w:lang w:val="en-NZ"/>
              </w:rPr>
            </w:pPr>
            <w:r w:rsidRPr="00303A0D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3A0D" w:rsidP="00303A0D">
            <w:pPr>
              <w:pStyle w:val="BodyText"/>
            </w:pPr>
            <w:r w:rsidRPr="00303A0D">
              <w:t>This version first released with FNS Financial Services Training Package Version 1.0.</w:t>
            </w:r>
          </w:p>
        </w:tc>
      </w:tr>
    </w:tbl>
    <w:p w:rsidR="00000000" w:rsidRPr="00303A0D" w:rsidP="00303A0D">
      <w:pPr>
        <w:pStyle w:val="BodyText"/>
      </w:pPr>
    </w:p>
    <w:p w:rsidR="00000000" w:rsidRPr="00303A0D" w:rsidP="00303A0D">
      <w:pPr>
        <w:pStyle w:val="AllowPageBreak"/>
      </w:pPr>
    </w:p>
    <w:p w:rsidR="00000000" w:rsidRPr="00303A0D" w:rsidP="00303A0D">
      <w:pPr>
        <w:pStyle w:val="Heading1"/>
      </w:pPr>
      <w:bookmarkStart w:id="9" w:name="O_695980"/>
      <w:bookmarkEnd w:id="9"/>
      <w:r w:rsidRPr="00303A0D">
        <w:t>Performance Evidence</w:t>
      </w:r>
    </w:p>
    <w:p w:rsidR="00000000" w:rsidRPr="00303A0D" w:rsidP="000F6841">
      <w:pPr>
        <w:pStyle w:val="BodyText"/>
      </w:pPr>
      <w:r w:rsidRPr="00303A0D">
        <w:t>Evidence of the ability to:</w:t>
      </w:r>
    </w:p>
    <w:p w:rsidR="00000000" w:rsidRPr="00303A0D" w:rsidP="00303A0D">
      <w:pPr>
        <w:pStyle w:val="ListBullet"/>
      </w:pPr>
      <w:r w:rsidRPr="00303A0D">
        <w:t>establish or review and implement human resources, including:</w:t>
      </w:r>
    </w:p>
    <w:p w:rsidR="00000000" w:rsidRPr="00303A0D" w:rsidP="00303A0D">
      <w:pPr>
        <w:pStyle w:val="ListBullet2"/>
      </w:pPr>
      <w:r w:rsidRPr="00303A0D">
        <w:t>determining skill requirements and strategies to attain them</w:t>
      </w:r>
    </w:p>
    <w:p w:rsidR="00000000" w:rsidRPr="00303A0D" w:rsidP="00303A0D">
      <w:pPr>
        <w:pStyle w:val="ListBullet2"/>
      </w:pPr>
      <w:r w:rsidRPr="00303A0D">
        <w:t>developing, implementing and reviewing training</w:t>
      </w:r>
    </w:p>
    <w:p w:rsidR="00000000" w:rsidRPr="00303A0D" w:rsidP="00303A0D">
      <w:pPr>
        <w:pStyle w:val="ListBullet"/>
      </w:pPr>
      <w:r w:rsidRPr="00303A0D">
        <w:t>establish or review information technology systems and storage requirements, including levels of support and monitoring needed</w:t>
      </w:r>
    </w:p>
    <w:p w:rsidR="00000000" w:rsidRPr="00303A0D" w:rsidP="00303A0D">
      <w:pPr>
        <w:pStyle w:val="ListBullet"/>
      </w:pPr>
      <w:r w:rsidRPr="00303A0D">
        <w:t>establish or review administrative and ancillary services against operating requirements, key performance indicators and budget.</w:t>
      </w:r>
    </w:p>
    <w:p w:rsidR="00000000" w:rsidRPr="00303A0D" w:rsidP="00303A0D">
      <w:pPr>
        <w:pStyle w:val="BodyText"/>
      </w:pPr>
    </w:p>
    <w:p w:rsidR="00000000" w:rsidRPr="00303A0D" w:rsidP="000F6841">
      <w:pPr>
        <w:pStyle w:val="BodyText"/>
      </w:pPr>
      <w:r w:rsidRPr="00303A0D">
        <w:t>Note: If a specific volume or frequency is not stated, then evidence must be provided at least once.</w:t>
      </w:r>
    </w:p>
    <w:p w:rsidR="00000000" w:rsidRPr="00303A0D" w:rsidP="00303A0D">
      <w:pPr>
        <w:pStyle w:val="Heading1"/>
      </w:pPr>
      <w:bookmarkStart w:id="10" w:name="O_695981"/>
      <w:bookmarkEnd w:id="10"/>
      <w:r w:rsidRPr="00303A0D">
        <w:t>Knowledge Evidence</w:t>
      </w:r>
    </w:p>
    <w:p w:rsidR="00000000" w:rsidRPr="00303A0D" w:rsidP="000F6841">
      <w:pPr>
        <w:pStyle w:val="BodyText"/>
      </w:pPr>
      <w:r w:rsidRPr="00303A0D">
        <w:t>To complete the unit requirements safely and effectively, the individual must:</w:t>
      </w:r>
    </w:p>
    <w:p w:rsidR="00000000" w:rsidRPr="00303A0D" w:rsidP="00303A0D">
      <w:pPr>
        <w:pStyle w:val="ListBullet"/>
      </w:pPr>
      <w:r w:rsidRPr="00303A0D">
        <w:t>discuss the integrity and relevance of</w:t>
      </w:r>
      <w:r w:rsidRPr="00303A0D">
        <w:t xml:space="preserve"> information from a wide range of available information sources and describe strategies to attain relevant organisational information</w:t>
      </w:r>
    </w:p>
    <w:p w:rsidR="00000000" w:rsidRPr="00303A0D" w:rsidP="00303A0D">
      <w:pPr>
        <w:pStyle w:val="ListBullet"/>
      </w:pPr>
      <w:r w:rsidRPr="00303A0D">
        <w:t>analyse and discuss best practice human resources procedures</w:t>
      </w:r>
    </w:p>
    <w:p w:rsidR="00000000" w:rsidRPr="00303A0D" w:rsidP="00303A0D">
      <w:pPr>
        <w:pStyle w:val="ListBullet"/>
      </w:pPr>
      <w:r w:rsidRPr="00303A0D">
        <w:t>describe key features of:</w:t>
      </w:r>
    </w:p>
    <w:p w:rsidR="00000000" w:rsidRPr="00303A0D" w:rsidP="00303A0D">
      <w:pPr>
        <w:pStyle w:val="ListBullet2"/>
      </w:pPr>
      <w:r w:rsidRPr="00303A0D">
        <w:t>documentation systems, including r</w:t>
      </w:r>
      <w:r w:rsidRPr="00303A0D">
        <w:t>egistry and library processes</w:t>
      </w:r>
    </w:p>
    <w:p w:rsidR="00000000" w:rsidRPr="00303A0D" w:rsidP="00303A0D">
      <w:pPr>
        <w:pStyle w:val="ListBullet2"/>
      </w:pPr>
      <w:r w:rsidRPr="00303A0D">
        <w:t>financial practice administrative processes and systems</w:t>
      </w:r>
    </w:p>
    <w:p w:rsidR="00000000" w:rsidRPr="00303A0D" w:rsidP="00303A0D">
      <w:pPr>
        <w:pStyle w:val="ListBullet2"/>
      </w:pPr>
      <w:r w:rsidRPr="00303A0D">
        <w:t xml:space="preserve">financial practice professional services </w:t>
      </w:r>
    </w:p>
    <w:p w:rsidR="00000000" w:rsidRPr="00303A0D" w:rsidP="00303A0D">
      <w:pPr>
        <w:pStyle w:val="ListBullet2"/>
      </w:pPr>
      <w:r w:rsidRPr="00303A0D">
        <w:t>office information technology systems and software</w:t>
      </w:r>
    </w:p>
    <w:p w:rsidR="00000000" w:rsidRPr="00303A0D" w:rsidP="00303A0D">
      <w:pPr>
        <w:pStyle w:val="ListBullet"/>
      </w:pPr>
      <w:r w:rsidRPr="00303A0D">
        <w:t>explain the key requirements of relevant acts, regulations and codes of practice impacting on the financial services industry</w:t>
      </w:r>
    </w:p>
    <w:p w:rsidR="00000000" w:rsidRPr="00303A0D" w:rsidP="00303A0D">
      <w:pPr>
        <w:pStyle w:val="ListBullet"/>
      </w:pPr>
      <w:r w:rsidRPr="00303A0D">
        <w:t>describe cost–benefit analysis techniques and purposes</w:t>
      </w:r>
    </w:p>
    <w:p w:rsidR="00000000" w:rsidRPr="00303A0D" w:rsidP="00303A0D">
      <w:pPr>
        <w:pStyle w:val="ListBullet"/>
      </w:pPr>
      <w:r w:rsidRPr="00303A0D">
        <w:t>analyse a range of training and assessment techniques and available service</w:t>
      </w:r>
      <w:r w:rsidRPr="00303A0D">
        <w:t>s appropriate for the practice.</w:t>
      </w:r>
    </w:p>
    <w:p w:rsidR="00000000" w:rsidRPr="00303A0D" w:rsidP="00303A0D">
      <w:pPr>
        <w:pStyle w:val="AllowPageBreak"/>
      </w:pPr>
    </w:p>
    <w:p w:rsidR="00000000" w:rsidRPr="00303A0D" w:rsidP="00303A0D">
      <w:pPr>
        <w:pStyle w:val="Heading1"/>
      </w:pPr>
      <w:bookmarkStart w:id="11" w:name="O_695982"/>
      <w:bookmarkEnd w:id="11"/>
      <w:r w:rsidRPr="00303A0D">
        <w:t>Assessment Conditions</w:t>
      </w:r>
    </w:p>
    <w:p w:rsidR="00000000" w:rsidRPr="00303A0D" w:rsidP="000F6841">
      <w:pPr>
        <w:pStyle w:val="BodyText"/>
      </w:pPr>
      <w:r w:rsidRPr="00303A0D">
        <w:t>Assessment must be conducted in a safe environment where evidence gathered demonstrates consistent performance of typical activities experienced in the practice management field of work</w:t>
      </w:r>
      <w:r w:rsidRPr="00303A0D">
        <w:t xml:space="preserve"> and include access to:</w:t>
      </w:r>
    </w:p>
    <w:p w:rsidR="00000000" w:rsidRPr="00303A0D" w:rsidP="00303A0D">
      <w:pPr>
        <w:pStyle w:val="ListBullet"/>
      </w:pPr>
      <w:r w:rsidRPr="00303A0D">
        <w:t>office equipment, technology, software and consumables</w:t>
      </w:r>
    </w:p>
    <w:p w:rsidR="00000000" w:rsidRPr="00303A0D" w:rsidP="00303A0D">
      <w:pPr>
        <w:pStyle w:val="ListBullet"/>
      </w:pPr>
      <w:r w:rsidRPr="00303A0D">
        <w:t>relevant legislation, regulations and codes of practice.</w:t>
      </w:r>
    </w:p>
    <w:p w:rsidR="00000000" w:rsidRPr="00303A0D" w:rsidP="00303A0D">
      <w:pPr>
        <w:pStyle w:val="BodyText"/>
      </w:pPr>
    </w:p>
    <w:p w:rsidR="00000000" w:rsidRPr="00303A0D" w:rsidP="000F6841">
      <w:pPr>
        <w:pStyle w:val="BodyText"/>
      </w:pPr>
      <w:r w:rsidRPr="00303A0D">
        <w:t>Assessors must satisfy NVR/AQTF assessor requirements.</w:t>
      </w:r>
    </w:p>
    <w:p w:rsidR="00000000" w:rsidRPr="00303A0D" w:rsidP="00303A0D">
      <w:pPr>
        <w:pStyle w:val="Heading1"/>
      </w:pPr>
      <w:bookmarkStart w:id="12" w:name="O_695985"/>
      <w:bookmarkEnd w:id="12"/>
      <w:r w:rsidRPr="00303A0D">
        <w:t>Links</w:t>
      </w:r>
    </w:p>
    <w:p w:rsidR="00000000" w:rsidRPr="00303A0D" w:rsidP="000F6841">
      <w:pPr>
        <w:pStyle w:val="BodyText"/>
      </w:pPr>
      <w:r w:rsidRPr="00303A0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380749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303A0D" w:rsidP="00303A0D"/>
    <w:sectPr w:rsidSect="00303A0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3A0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3A0D" w:rsidRPr="000F6841" w:rsidP="000F684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3A0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6841" w:rsidP="00303A0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0F6841" w:rsidP="00303A0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0F6841" w:rsidP="00303A0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3A0D" w:rsidP="00303A0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F6841">
      <w:t>Approved</w:t>
    </w:r>
    <w:r w:rsidR="000F684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F6841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F6841">
      <w:rPr>
        <w:noProof/>
      </w:rPr>
      <w:t>5</w:t>
    </w:r>
    <w:r>
      <w:rPr>
        <w:noProof/>
      </w:rPr>
      <w:fldChar w:fldCharType="end"/>
    </w:r>
  </w:p>
  <w:p w:rsidR="00303A0D" w:rsidP="00303A0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F684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F6841">
      <w:t>Future Skills Organisation</w:t>
    </w:r>
    <w:r w:rsidR="000F6841">
      <w:fldChar w:fldCharType="end"/>
    </w:r>
  </w:p>
  <w:p w:rsidR="00303A0D" w:rsidP="00303A0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3A0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684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03A0D" w:rsidRPr="000F6841" w:rsidP="000F684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3A0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6841" w:rsidRPr="002D2AF8" w:rsidP="00303A0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FNSPRM606 Establish or review human resources, administration and information support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0F6841" w:rsidP="00303A0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3A0D" w:rsidRPr="002D2AF8" w:rsidP="00303A0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F6841">
      <w:t>FNSPRM606 Establish or review human resources, administration and information support</w:t>
    </w:r>
    <w:r w:rsidR="000F684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F6841">
      <w:rPr>
        <w:noProof/>
      </w:rPr>
      <w:t>1 March 2025</w:t>
    </w:r>
    <w:r>
      <w:fldChar w:fldCharType="end"/>
    </w:r>
  </w:p>
  <w:p w:rsidR="00303A0D" w:rsidP="00303A0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C669E0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1FC9B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74EECC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3A0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03A0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03A0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03A0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03A0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03A0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03A0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03A0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03A0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03A0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03A0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03A0D"/>
  </w:style>
  <w:style w:type="character" w:customStyle="1" w:styleId="Heading1Char">
    <w:name w:val="Heading 1 Char"/>
    <w:basedOn w:val="DefaultParagraphFont"/>
    <w:link w:val="Heading1"/>
    <w:rsid w:val="00303A0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03A0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03A0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03A0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03A0D"/>
    <w:rPr>
      <w:b/>
      <w:spacing w:val="0"/>
    </w:rPr>
  </w:style>
  <w:style w:type="paragraph" w:styleId="ListBullet2">
    <w:name w:val="List Bullet 2"/>
    <w:basedOn w:val="List2"/>
    <w:rsid w:val="00303A0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03A0D"/>
    <w:rPr>
      <w:i/>
    </w:rPr>
  </w:style>
  <w:style w:type="paragraph" w:customStyle="1" w:styleId="SuperHeading">
    <w:name w:val="SuperHeading"/>
    <w:basedOn w:val="Normal"/>
    <w:rsid w:val="00303A0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03A0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03A0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03A0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03A0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03A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03A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03A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03A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03A0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03A0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03A0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03A0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03A0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03A0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03A0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03A0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03A0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03A0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03A0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03A0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03A0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03A0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03A0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03A0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03A0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03A0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03A0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03A0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03A0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03A0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03A0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03A0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03A0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03A0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03A0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03A0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03A0D"/>
  </w:style>
  <w:style w:type="paragraph" w:styleId="TableofFigures">
    <w:name w:val="table of figures"/>
    <w:basedOn w:val="Normal"/>
    <w:next w:val="Normal"/>
    <w:semiHidden/>
    <w:rsid w:val="00303A0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03A0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03A0D"/>
    <w:rPr>
      <w:rFonts w:ascii="Wingdings" w:hAnsi="Wingdings"/>
    </w:rPr>
  </w:style>
  <w:style w:type="paragraph" w:customStyle="1" w:styleId="TableHeading">
    <w:name w:val="Table Heading"/>
    <w:basedOn w:val="HeadingBase"/>
    <w:rsid w:val="00303A0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03A0D"/>
    <w:rPr>
      <w:color w:val="0033CC"/>
      <w:u w:val="none"/>
    </w:rPr>
  </w:style>
  <w:style w:type="paragraph" w:customStyle="1" w:styleId="BodyTextRight">
    <w:name w:val="Body Text Right"/>
    <w:basedOn w:val="BodyText"/>
    <w:rsid w:val="00303A0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03A0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03A0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03A0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03A0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03A0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03A0D"/>
    <w:rPr>
      <w:sz w:val="32"/>
    </w:rPr>
  </w:style>
  <w:style w:type="paragraph" w:customStyle="1" w:styleId="HeadingProcedure">
    <w:name w:val="Heading Procedure"/>
    <w:basedOn w:val="HeadingBase"/>
    <w:next w:val="Normal"/>
    <w:rsid w:val="00303A0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03A0D"/>
    <w:pPr>
      <w:spacing w:before="60" w:after="60"/>
    </w:pPr>
  </w:style>
  <w:style w:type="paragraph" w:styleId="ListContinue">
    <w:name w:val="List Continue"/>
    <w:basedOn w:val="List"/>
    <w:rsid w:val="00303A0D"/>
    <w:pPr>
      <w:ind w:firstLine="0"/>
    </w:pPr>
  </w:style>
  <w:style w:type="paragraph" w:customStyle="1" w:styleId="ListNote">
    <w:name w:val="List Note"/>
    <w:basedOn w:val="List"/>
    <w:rsid w:val="00303A0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03A0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03A0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03A0D"/>
    <w:rPr>
      <w:rFonts w:ascii="Courier New" w:hAnsi="Courier New"/>
    </w:rPr>
  </w:style>
  <w:style w:type="paragraph" w:customStyle="1" w:styleId="NoteBullet">
    <w:name w:val="Note Bullet"/>
    <w:basedOn w:val="Note"/>
    <w:rsid w:val="00303A0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03A0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03A0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03A0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03A0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03A0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03A0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03A0D"/>
    <w:rPr>
      <w:b/>
      <w:smallCaps/>
    </w:rPr>
  </w:style>
  <w:style w:type="paragraph" w:customStyle="1" w:styleId="TableListNumber">
    <w:name w:val="Table List Number"/>
    <w:basedOn w:val="ListNumber"/>
    <w:rsid w:val="00303A0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03A0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03A0D"/>
    <w:pPr>
      <w:numPr>
        <w:numId w:val="9"/>
      </w:numPr>
    </w:pPr>
  </w:style>
  <w:style w:type="paragraph" w:customStyle="1" w:styleId="ListAlpha2">
    <w:name w:val="List Alpha 2"/>
    <w:basedOn w:val="List2"/>
    <w:rsid w:val="00303A0D"/>
    <w:pPr>
      <w:numPr>
        <w:numId w:val="8"/>
      </w:numPr>
    </w:pPr>
  </w:style>
  <w:style w:type="paragraph" w:styleId="List2">
    <w:name w:val="List 2"/>
    <w:basedOn w:val="BodyText"/>
    <w:rsid w:val="00303A0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03A0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03A0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03A0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03A0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03A0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03A0D"/>
    <w:pPr>
      <w:numPr>
        <w:numId w:val="4"/>
      </w:numPr>
    </w:pPr>
  </w:style>
  <w:style w:type="paragraph" w:styleId="ListContinue2">
    <w:name w:val="List Continue 2"/>
    <w:basedOn w:val="List2"/>
    <w:rsid w:val="00303A0D"/>
    <w:pPr>
      <w:ind w:firstLine="0"/>
    </w:pPr>
  </w:style>
  <w:style w:type="paragraph" w:styleId="ListContinue3">
    <w:name w:val="List Continue 3"/>
    <w:basedOn w:val="List3"/>
    <w:rsid w:val="00303A0D"/>
    <w:pPr>
      <w:ind w:left="1021" w:firstLine="0"/>
    </w:pPr>
  </w:style>
  <w:style w:type="paragraph" w:styleId="ListContinue4">
    <w:name w:val="List Continue 4"/>
    <w:basedOn w:val="List4"/>
    <w:rsid w:val="00303A0D"/>
    <w:pPr>
      <w:ind w:firstLine="0"/>
    </w:pPr>
  </w:style>
  <w:style w:type="paragraph" w:styleId="ListContinue5">
    <w:name w:val="List Continue 5"/>
    <w:basedOn w:val="List5"/>
    <w:rsid w:val="00303A0D"/>
    <w:pPr>
      <w:ind w:firstLine="0"/>
    </w:pPr>
  </w:style>
  <w:style w:type="paragraph" w:styleId="ListNumber3">
    <w:name w:val="List Number 3"/>
    <w:basedOn w:val="List3"/>
    <w:rsid w:val="00303A0D"/>
    <w:pPr>
      <w:numPr>
        <w:numId w:val="5"/>
      </w:numPr>
    </w:pPr>
  </w:style>
  <w:style w:type="paragraph" w:styleId="ListNumber4">
    <w:name w:val="List Number 4"/>
    <w:basedOn w:val="List4"/>
    <w:rsid w:val="00303A0D"/>
    <w:pPr>
      <w:numPr>
        <w:numId w:val="6"/>
      </w:numPr>
    </w:pPr>
  </w:style>
  <w:style w:type="paragraph" w:styleId="ListNumber5">
    <w:name w:val="List Number 5"/>
    <w:basedOn w:val="List5"/>
    <w:rsid w:val="00303A0D"/>
    <w:pPr>
      <w:numPr>
        <w:numId w:val="7"/>
      </w:numPr>
    </w:pPr>
  </w:style>
  <w:style w:type="paragraph" w:styleId="BlockText">
    <w:name w:val="Block Text"/>
    <w:basedOn w:val="Normal"/>
    <w:rsid w:val="00303A0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03A0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03A0D"/>
    <w:rPr>
      <w:sz w:val="16"/>
      <w:vertAlign w:val="superscript"/>
    </w:rPr>
  </w:style>
  <w:style w:type="character" w:customStyle="1" w:styleId="Symbols">
    <w:name w:val="Symbols"/>
    <w:basedOn w:val="DefaultParagraphFont"/>
    <w:rsid w:val="00303A0D"/>
    <w:rPr>
      <w:rFonts w:ascii="Symbol" w:hAnsi="Symbol"/>
    </w:rPr>
  </w:style>
  <w:style w:type="character" w:customStyle="1" w:styleId="MenuOptions">
    <w:name w:val="Menu Options"/>
    <w:basedOn w:val="DefaultParagraphFont"/>
    <w:rsid w:val="00303A0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03A0D"/>
    <w:rPr>
      <w:b/>
    </w:rPr>
  </w:style>
  <w:style w:type="character" w:customStyle="1" w:styleId="Underlined">
    <w:name w:val="Underlined"/>
    <w:basedOn w:val="DefaultParagraphFont"/>
    <w:rsid w:val="00303A0D"/>
    <w:rPr>
      <w:u w:val="single"/>
    </w:rPr>
  </w:style>
  <w:style w:type="paragraph" w:customStyle="1" w:styleId="TableBodyTextRight">
    <w:name w:val="Table Body Text Right"/>
    <w:basedOn w:val="TableBodyText"/>
    <w:rsid w:val="00303A0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03A0D"/>
    <w:rPr>
      <w:sz w:val="18"/>
    </w:rPr>
  </w:style>
  <w:style w:type="paragraph" w:customStyle="1" w:styleId="BodySmallRight">
    <w:name w:val="Body Small Right"/>
    <w:basedOn w:val="BodyTextRight"/>
    <w:rsid w:val="00303A0D"/>
    <w:rPr>
      <w:sz w:val="18"/>
      <w:szCs w:val="18"/>
    </w:rPr>
  </w:style>
  <w:style w:type="paragraph" w:customStyle="1" w:styleId="MarginEdition">
    <w:name w:val="Margin Edition"/>
    <w:basedOn w:val="MarginNote"/>
    <w:rsid w:val="00303A0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03A0D"/>
    <w:rPr>
      <w:sz w:val="2"/>
      <w:szCs w:val="2"/>
    </w:rPr>
  </w:style>
  <w:style w:type="character" w:customStyle="1" w:styleId="Small">
    <w:name w:val="Small"/>
    <w:basedOn w:val="DefaultParagraphFont"/>
    <w:rsid w:val="00303A0D"/>
    <w:rPr>
      <w:sz w:val="16"/>
    </w:rPr>
  </w:style>
  <w:style w:type="paragraph" w:customStyle="1" w:styleId="WideTable">
    <w:name w:val="Wide Table"/>
    <w:basedOn w:val="Normal"/>
    <w:rsid w:val="00303A0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03A0D"/>
  </w:style>
  <w:style w:type="paragraph" w:styleId="Quote">
    <w:name w:val="Quote"/>
    <w:basedOn w:val="Heading1"/>
    <w:link w:val="QuoteChar"/>
    <w:qFormat/>
    <w:rsid w:val="00303A0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03A0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03A0D"/>
    <w:pPr>
      <w:pageBreakBefore/>
    </w:pPr>
  </w:style>
  <w:style w:type="paragraph" w:customStyle="1" w:styleId="Border">
    <w:name w:val="Border"/>
    <w:basedOn w:val="Normal"/>
    <w:qFormat/>
    <w:rsid w:val="00303A0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03A0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03A0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03A0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03A0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03A0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03A0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03A0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03A0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03A0D"/>
    <w:rPr>
      <w:u w:val="single"/>
    </w:rPr>
  </w:style>
  <w:style w:type="character" w:customStyle="1" w:styleId="BoldandItalics">
    <w:name w:val="Bold and Italics"/>
    <w:qFormat/>
    <w:rsid w:val="00303A0D"/>
    <w:rPr>
      <w:b/>
      <w:i/>
      <w:u w:val="none"/>
    </w:rPr>
  </w:style>
  <w:style w:type="paragraph" w:styleId="BalloonText">
    <w:name w:val="Balloon Text"/>
    <w:basedOn w:val="Normal"/>
    <w:link w:val="BalloonTextChar"/>
    <w:rsid w:val="00303A0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03A0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03A0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03A0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03A0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03A0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03A0D"/>
    <w:pPr>
      <w:spacing w:before="0" w:after="0"/>
    </w:pPr>
  </w:style>
  <w:style w:type="paragraph" w:customStyle="1" w:styleId="BodyTextBold">
    <w:name w:val="Body Text Bold"/>
    <w:basedOn w:val="BodyText"/>
    <w:qFormat/>
    <w:rsid w:val="00303A0D"/>
    <w:rPr>
      <w:b/>
    </w:rPr>
  </w:style>
  <w:style w:type="character" w:styleId="Hyperlink">
    <w:name w:val="Hyperlink"/>
    <w:basedOn w:val="DefaultParagraphFont"/>
    <w:uiPriority w:val="99"/>
    <w:unhideWhenUsed/>
    <w:rsid w:val="000F684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1092</Words>
  <Characters>7277</Characters>
  <Application>Microsoft Office Word</Application>
  <DocSecurity>0</DocSecurity>
  <Lines>242</Lines>
  <Paragraphs>139</Paragraphs>
  <ScaleCrop>false</ScaleCrop>
  <Company>Author-it Software Corporation Ltd.</Company>
  <LinksUpToDate>false</LinksUpToDate>
  <CharactersWithSpaces>8230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FNSPRM606 Establish or review human resources, administration and information support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2025-03-01T10:28:00Z</dcterms:created>
  <dcterms:modified xsi:type="dcterms:W3CDTF">2025-03-01T10:28:00Z</dcterms:modified>
</cp:coreProperties>
</file>