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976" w:rsidP="00283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FNSPRM603 Grow the practice</w:t>
      </w:r>
      <w:r>
        <w:fldChar w:fldCharType="end"/>
      </w:r>
    </w:p>
    <w:p w:rsidR="00283976" w:rsidP="00283976">
      <w:pPr>
        <w:pStyle w:val="Version"/>
        <w:sectPr w:rsidSect="00155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5D9" w:rsidP="001555D9">
      <w:pPr>
        <w:pStyle w:val="SuperHeading"/>
      </w:pPr>
      <w:r w:rsidRPr="001555D9">
        <w:t>FNSPRM603 Grow the practice</w:t>
      </w:r>
    </w:p>
    <w:p w:rsidR="00000000" w:rsidRPr="001555D9" w:rsidP="001555D9">
      <w:pPr>
        <w:pStyle w:val="Heading1"/>
      </w:pPr>
      <w:bookmarkStart w:id="1" w:name="O_695893"/>
      <w:bookmarkEnd w:id="1"/>
      <w:r w:rsidRPr="00155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rPr>
                <w:rStyle w:val="SpecialBold"/>
              </w:rPr>
              <w:t>Comments</w:t>
            </w:r>
          </w:p>
        </w:tc>
      </w:tr>
      <w:tr w:rsidTr="0015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This version first released with FNS Financial Services Training Package Version 1.0.</w:t>
            </w:r>
          </w:p>
        </w:tc>
      </w:tr>
    </w:tbl>
    <w:p w:rsidR="00000000" w:rsidRPr="001555D9" w:rsidP="001555D9">
      <w:pPr>
        <w:pStyle w:val="BodyText"/>
      </w:pPr>
    </w:p>
    <w:p w:rsidR="00000000" w:rsidRPr="001555D9" w:rsidP="001555D9">
      <w:pPr>
        <w:pStyle w:val="AllowPageBreak"/>
      </w:pPr>
    </w:p>
    <w:p w:rsidR="00000000" w:rsidRPr="001555D9" w:rsidP="001555D9">
      <w:pPr>
        <w:pStyle w:val="Heading1"/>
      </w:pPr>
      <w:bookmarkStart w:id="2" w:name="O_695894"/>
      <w:bookmarkEnd w:id="2"/>
      <w:r w:rsidRPr="001555D9">
        <w:t>Application</w:t>
      </w:r>
    </w:p>
    <w:p w:rsidR="00000000" w:rsidRPr="001555D9" w:rsidP="00283976">
      <w:pPr>
        <w:pStyle w:val="BodyText"/>
      </w:pPr>
      <w:r w:rsidRPr="001555D9">
        <w:t>This unit describes the skills and knowledge required to promote and grow a financial prac</w:t>
      </w:r>
      <w:r w:rsidRPr="001555D9">
        <w:t>tice. It requires the application of marketing skills and the use of market intelligence to develop and implement practice promotion and growth plans.</w:t>
      </w:r>
    </w:p>
    <w:p w:rsidR="00000000" w:rsidRPr="001555D9" w:rsidP="00283976">
      <w:pPr>
        <w:pStyle w:val="BodyText"/>
      </w:pPr>
      <w:r w:rsidRPr="001555D9">
        <w:t>It applies to experienced individuals who use specialised knowledge and systematic approaches and, withi</w:t>
      </w:r>
      <w:r w:rsidRPr="001555D9">
        <w:t>n their level of authority, provide guidance in strategic organisational activity.</w:t>
      </w:r>
    </w:p>
    <w:p w:rsidR="00000000" w:rsidRPr="001555D9" w:rsidP="00283976">
      <w:pPr>
        <w:pStyle w:val="BodyText"/>
      </w:pPr>
      <w:r w:rsidRPr="001555D9">
        <w:t>Work functions in the occupational areas where this unit may be used are subject to regulatory requirements. Refer to the FNS Implementation Guide Companion Volume or the r</w:t>
      </w:r>
      <w:r w:rsidRPr="001555D9">
        <w:t>elevant regulator for specific guidance on requirements.</w:t>
      </w:r>
    </w:p>
    <w:p w:rsidR="00000000" w:rsidRPr="001555D9" w:rsidP="001555D9">
      <w:pPr>
        <w:pStyle w:val="Heading1"/>
      </w:pPr>
      <w:bookmarkStart w:id="3" w:name="O_695897"/>
      <w:bookmarkEnd w:id="3"/>
      <w:r w:rsidRPr="001555D9">
        <w:t>Unit Sector</w:t>
      </w:r>
    </w:p>
    <w:p w:rsidR="00000000" w:rsidRPr="001555D9" w:rsidP="00283976">
      <w:pPr>
        <w:pStyle w:val="BodyText"/>
      </w:pPr>
      <w:r w:rsidRPr="001555D9">
        <w:t>Practice management</w:t>
      </w:r>
    </w:p>
    <w:p w:rsidR="00000000" w:rsidRPr="001555D9" w:rsidP="001555D9">
      <w:pPr>
        <w:pStyle w:val="Heading1"/>
      </w:pPr>
      <w:bookmarkStart w:id="4" w:name="O_695898"/>
      <w:bookmarkEnd w:id="4"/>
      <w:r w:rsidRPr="001555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rPr>
                <w:rStyle w:val="SpecialBold"/>
              </w:rPr>
              <w:t>PERFORMANCE CRITERIA</w:t>
            </w:r>
          </w:p>
        </w:tc>
      </w:tr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 Develop marketing plan for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1.1 Develop or review practice vision statement objectives</w:t>
            </w:r>
          </w:p>
          <w:p w:rsidR="00000000" w:rsidRPr="001555D9" w:rsidP="001555D9">
            <w:pPr>
              <w:pStyle w:val="BodyText"/>
            </w:pPr>
            <w:r w:rsidRPr="001555D9">
              <w:t>1.2 Identify or refine target markets based on research and e</w:t>
            </w:r>
            <w:r w:rsidRPr="001555D9">
              <w:t>xperience</w:t>
            </w:r>
          </w:p>
          <w:p w:rsidR="00000000" w:rsidRPr="001555D9" w:rsidP="001555D9">
            <w:pPr>
              <w:pStyle w:val="BodyText"/>
            </w:pPr>
            <w:r w:rsidRPr="001555D9">
              <w:t>1.3 Obtain market research data and develop competitor analysis</w:t>
            </w:r>
          </w:p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 xml:space="preserve">1.4 Develop or review practice market position based on research </w:t>
            </w:r>
            <w:r w:rsidRPr="001555D9">
              <w:t>findings and analysis</w:t>
            </w:r>
          </w:p>
        </w:tc>
      </w:tr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2. Develop practice promotion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2.1 Develop practice brand and benefits of practice, and identify practice products and services</w:t>
            </w:r>
          </w:p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2.2 Select or develop appropriate promotion tools, as required</w:t>
            </w:r>
          </w:p>
        </w:tc>
      </w:tr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3. Develop practice growth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3.1 Develop plans to add new clients and increase yield per ex</w:t>
            </w:r>
            <w:r w:rsidRPr="001555D9">
              <w:t>isting client</w:t>
            </w:r>
          </w:p>
          <w:p w:rsidR="00000000" w:rsidRPr="001555D9" w:rsidP="001555D9">
            <w:pPr>
              <w:pStyle w:val="BodyText"/>
            </w:pPr>
            <w:r w:rsidRPr="001555D9">
              <w:t>3.2 Rank proposed plans according to agreed criteria and develop agreed action plan to implement top ranked plans</w:t>
            </w:r>
          </w:p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3.3 Review practice work activities to ensure they support growth plans</w:t>
            </w:r>
          </w:p>
        </w:tc>
      </w:tr>
      <w:tr w:rsidTr="001555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4. Implement and monitor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4.1 Develop implementatio</w:t>
            </w:r>
            <w:r w:rsidRPr="001555D9">
              <w:t>n plan in consultation with all relevant stakeholders</w:t>
            </w:r>
          </w:p>
          <w:p w:rsidR="00000000" w:rsidRPr="001555D9" w:rsidP="001555D9">
            <w:pPr>
              <w:pStyle w:val="BodyText"/>
            </w:pPr>
            <w:r w:rsidRPr="001555D9">
              <w:t>4.2 Agree on indicators of success of plan and monitor implementation against agreed indicators</w:t>
            </w:r>
          </w:p>
          <w:p w:rsidR="00000000" w:rsidRPr="001555D9" w:rsidP="001555D9">
            <w:pPr>
              <w:pStyle w:val="BodyText"/>
            </w:pPr>
            <w:r w:rsidRPr="001555D9">
              <w:t>4.3 Adjust implementation as required to meet objectives</w:t>
            </w:r>
          </w:p>
        </w:tc>
      </w:tr>
    </w:tbl>
    <w:p w:rsidR="00000000" w:rsidRPr="001555D9" w:rsidP="001555D9">
      <w:pPr>
        <w:pStyle w:val="BodyText"/>
      </w:pPr>
    </w:p>
    <w:p w:rsidR="00000000" w:rsidRPr="001555D9" w:rsidP="001555D9">
      <w:pPr>
        <w:pStyle w:val="AllowPageBreak"/>
      </w:pPr>
    </w:p>
    <w:p w:rsidR="00000000" w:rsidRPr="001555D9" w:rsidP="001555D9">
      <w:pPr>
        <w:pStyle w:val="Heading1"/>
      </w:pPr>
      <w:bookmarkStart w:id="5" w:name="O_695899"/>
      <w:bookmarkEnd w:id="5"/>
      <w:r w:rsidRPr="001555D9">
        <w:t>Foundation Skills</w:t>
      </w:r>
    </w:p>
    <w:p w:rsidR="00000000" w:rsidRPr="00283976" w:rsidP="00283976">
      <w:pPr>
        <w:pStyle w:val="BodyText"/>
        <w:rPr>
          <w:i/>
        </w:rPr>
      </w:pPr>
      <w:r w:rsidRPr="00283976">
        <w:rPr>
          <w:rStyle w:val="Emphasis"/>
        </w:rPr>
        <w:t>This section</w:t>
      </w:r>
      <w:r w:rsidRPr="00283976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rPr>
                <w:rStyle w:val="SpecialBold"/>
              </w:rPr>
              <w:t>Description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1.1-1.4,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Critically analyses documentation from a variety of sources, and records and consolidates information to determine requirements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1.1, 1.3, 1.4, 2.1, 2.2, 3.1, 3.2, 4.1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ListBullet"/>
            </w:pPr>
            <w:r w:rsidRPr="001555D9">
              <w:t>Prepares reports and plans using appropriate formats, and organises information</w:t>
            </w:r>
            <w:r w:rsidRPr="001555D9">
              <w:t xml:space="preserve"> and data logically and sequentially</w:t>
            </w:r>
          </w:p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Uses clear and concise language, correct spelling and grammar and appropriate terminology to convey information appropriate to the audience and purpose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ListBullet"/>
            </w:pPr>
            <w:r w:rsidRPr="001555D9">
              <w:t>Participates in verbal exchanges using act</w:t>
            </w:r>
            <w:r w:rsidRPr="001555D9">
              <w:t>ive listening and questioning techniques to elicit information and confirm understanding</w:t>
            </w:r>
          </w:p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Presents information structuring tone, pace and content in line with the audience and purpose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1.2, 1.3, 1.4, 3.1, 3.2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Interprets, compares and consolidates numerical and financial information to determine requirements, including the manipulation of data for modelling, ranking and benchmarking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1.1, 1.4, 2.1, 3.1, 4.1, 4.2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ListBullet"/>
            </w:pPr>
            <w:r w:rsidRPr="001555D9">
              <w:t>Takes a lead role in t</w:t>
            </w:r>
            <w:r w:rsidRPr="001555D9">
              <w:t>he development of organisational goals, roles and responsibilities</w:t>
            </w:r>
          </w:p>
          <w:p w:rsidR="00000000" w:rsidRPr="001555D9" w:rsidP="001555D9">
            <w:pPr>
              <w:pStyle w:val="ListBullet"/>
            </w:pPr>
            <w:r w:rsidRPr="001555D9">
              <w:t>Works autonomously, making high level decisions to achieve and improve organisational goals</w:t>
            </w:r>
          </w:p>
          <w:p w:rsidR="00000000" w:rsidRPr="001555D9" w:rsidP="001555D9">
            <w:pPr>
              <w:pStyle w:val="ListBullet"/>
            </w:pPr>
            <w:r w:rsidRPr="001555D9">
              <w:t>Monitors and reviews organisational policy, procedures and goals to implement and manage change</w:t>
            </w:r>
          </w:p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D</w:t>
            </w:r>
            <w:r w:rsidRPr="001555D9">
              <w:t>evelops and implements strategies that ensure organisational policy, procedures and regulatory requirements are being met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ListBullet"/>
            </w:pPr>
            <w:r w:rsidRPr="001555D9">
              <w:t xml:space="preserve">Develops and implements communications strategies with internal and external persons to build rapport </w:t>
            </w:r>
            <w:r w:rsidRPr="001555D9">
              <w:t>and negotiate agreeable outcomes</w:t>
            </w:r>
          </w:p>
          <w:p w:rsidR="00000000" w:rsidP="001555D9">
            <w:pPr>
              <w:pStyle w:val="ListBullet"/>
              <w:rPr>
                <w:lang w:val="en-NZ"/>
              </w:rPr>
            </w:pPr>
            <w:r w:rsidRPr="001555D9">
              <w:t>Influences and fosters a collaborative culture, facilitating a sense of commitment and workplace cohesion</w:t>
            </w:r>
          </w:p>
        </w:tc>
      </w:tr>
      <w:tr w:rsidTr="001555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1.1-1.4, 2.1, 2.2, 3.1-3.3,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ListBullet"/>
            </w:pPr>
            <w:r w:rsidRPr="001555D9">
              <w:t>Plans strategic priorities and outcomes within a flexib</w:t>
            </w:r>
            <w:r w:rsidRPr="001555D9">
              <w:t>le, efficient and effective context in a diverse environment</w:t>
            </w:r>
          </w:p>
          <w:p w:rsidR="00000000" w:rsidRPr="001555D9" w:rsidP="001555D9">
            <w:pPr>
              <w:pStyle w:val="ListBullet"/>
            </w:pPr>
            <w:r w:rsidRPr="001555D9">
              <w:t>Uses digital tools to access, gather and analyse data</w:t>
            </w:r>
          </w:p>
          <w:p w:rsidR="00000000" w:rsidRPr="001555D9" w:rsidP="001555D9">
            <w:pPr>
              <w:pStyle w:val="ListBullet"/>
            </w:pPr>
            <w:r w:rsidRPr="001555D9">
              <w:t>Addresses complex problems involving multiple variables, using formal analytical and lateral thinking techniques, experience and knowledge to</w:t>
            </w:r>
            <w:r w:rsidRPr="001555D9">
              <w:t xml:space="preserve"> generate solutions</w:t>
            </w:r>
          </w:p>
          <w:p w:rsidR="00000000" w:rsidRPr="001555D9" w:rsidP="001555D9">
            <w:pPr>
              <w:pStyle w:val="ListBullet"/>
            </w:pPr>
            <w:r w:rsidRPr="001555D9">
              <w:t>Explores and incubates new and innovative ideas through unconstrained analysis and critical thinking to develop and improve organisational goals</w:t>
            </w:r>
          </w:p>
        </w:tc>
      </w:tr>
    </w:tbl>
    <w:p w:rsidR="00000000" w:rsidRPr="001555D9" w:rsidP="001555D9">
      <w:pPr>
        <w:pStyle w:val="BodyText"/>
      </w:pPr>
    </w:p>
    <w:p w:rsidR="00000000" w:rsidRPr="001555D9" w:rsidP="001555D9">
      <w:pPr>
        <w:pStyle w:val="AllowPageBreak"/>
      </w:pPr>
    </w:p>
    <w:p w:rsidR="00000000" w:rsidRPr="001555D9" w:rsidP="001555D9">
      <w:pPr>
        <w:pStyle w:val="Heading1"/>
      </w:pPr>
      <w:bookmarkStart w:id="6" w:name="O_695901"/>
      <w:bookmarkEnd w:id="6"/>
      <w:r w:rsidRPr="001555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679"/>
        <w:gridCol w:w="1373"/>
        <w:gridCol w:w="1507"/>
      </w:tblGrid>
      <w:tr w:rsidTr="0015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Code and title</w:t>
            </w:r>
          </w:p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current version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Code and title</w:t>
            </w:r>
          </w:p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p</w:t>
            </w:r>
            <w:r w:rsidRPr="001555D9">
              <w:rPr>
                <w:rStyle w:val="SpecialBold"/>
              </w:rPr>
              <w:t>revious version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rPr>
                <w:rStyle w:val="SpecialBold"/>
              </w:rPr>
              <w:t>Equivalence status</w:t>
            </w:r>
          </w:p>
        </w:tc>
      </w:tr>
      <w:tr w:rsidTr="0015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FNSPRM603 Grow the practice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FNSPRM603A Grow the practice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D9">
            <w:pPr>
              <w:pStyle w:val="BodyText"/>
              <w:rPr>
                <w:lang w:val="en-NZ"/>
              </w:rPr>
            </w:pPr>
            <w:r w:rsidRPr="001555D9">
              <w:t>Updated to meet Standards for Training Packages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D9" w:rsidP="001555D9">
            <w:pPr>
              <w:pStyle w:val="BodyText"/>
            </w:pPr>
            <w:r w:rsidRPr="001555D9">
              <w:t>Equivalent unit</w:t>
            </w:r>
          </w:p>
        </w:tc>
      </w:tr>
    </w:tbl>
    <w:p w:rsidR="00000000" w:rsidRPr="001555D9" w:rsidP="001555D9">
      <w:pPr>
        <w:pStyle w:val="BodyText"/>
      </w:pPr>
    </w:p>
    <w:p w:rsidR="00000000" w:rsidRPr="001555D9" w:rsidP="001555D9">
      <w:pPr>
        <w:pStyle w:val="AllowPageBreak"/>
      </w:pPr>
    </w:p>
    <w:p w:rsidR="00000000" w:rsidRPr="001555D9" w:rsidP="001555D9">
      <w:pPr>
        <w:pStyle w:val="Heading1"/>
      </w:pPr>
      <w:bookmarkStart w:id="7" w:name="O_695908"/>
      <w:bookmarkEnd w:id="7"/>
      <w:r w:rsidRPr="001555D9">
        <w:t>Links</w:t>
      </w:r>
    </w:p>
    <w:p w:rsidR="00000000" w:rsidRPr="001555D9" w:rsidP="00283976">
      <w:pPr>
        <w:pStyle w:val="BodyText"/>
      </w:pPr>
      <w:r w:rsidRPr="001555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28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55D9" w:rsidP="001555D9"/>
    <w:sectPr w:rsidSect="00155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D9" w:rsidRPr="00283976" w:rsidP="00283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76" w:rsidP="00155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976" w:rsidP="00155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976" w:rsidP="00155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5D9" w:rsidRPr="00283976" w:rsidP="00283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76" w:rsidRPr="002D2AF8" w:rsidP="00155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FNSPRM603 Grow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283976" w:rsidP="00155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66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2D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5D9"/>
  </w:style>
  <w:style w:type="character" w:customStyle="1" w:styleId="Heading1Char">
    <w:name w:val="Heading 1 Char"/>
    <w:basedOn w:val="DefaultParagraphFont"/>
    <w:link w:val="Heading1"/>
    <w:rsid w:val="00155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5D9"/>
    <w:rPr>
      <w:b/>
      <w:spacing w:val="0"/>
    </w:rPr>
  </w:style>
  <w:style w:type="character" w:styleId="Emphasis">
    <w:name w:val="Emphasis"/>
    <w:basedOn w:val="DefaultParagraphFont"/>
    <w:qFormat/>
    <w:rsid w:val="001555D9"/>
    <w:rPr>
      <w:i/>
    </w:rPr>
  </w:style>
  <w:style w:type="paragraph" w:customStyle="1" w:styleId="SuperHeading">
    <w:name w:val="SuperHeading"/>
    <w:basedOn w:val="Normal"/>
    <w:rsid w:val="00155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5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5D9"/>
  </w:style>
  <w:style w:type="paragraph" w:styleId="TableofFigures">
    <w:name w:val="table of figures"/>
    <w:basedOn w:val="Normal"/>
    <w:next w:val="Normal"/>
    <w:semiHidden/>
    <w:rsid w:val="00155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5D9"/>
    <w:rPr>
      <w:rFonts w:ascii="Wingdings" w:hAnsi="Wingdings"/>
    </w:rPr>
  </w:style>
  <w:style w:type="paragraph" w:customStyle="1" w:styleId="TableHeading">
    <w:name w:val="Table Heading"/>
    <w:basedOn w:val="HeadingBase"/>
    <w:rsid w:val="00155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5D9"/>
    <w:rPr>
      <w:color w:val="0033CC"/>
      <w:u w:val="none"/>
    </w:rPr>
  </w:style>
  <w:style w:type="paragraph" w:customStyle="1" w:styleId="BodyTextRight">
    <w:name w:val="Body Text Right"/>
    <w:basedOn w:val="BodyText"/>
    <w:rsid w:val="00155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5D9"/>
    <w:rPr>
      <w:sz w:val="32"/>
    </w:rPr>
  </w:style>
  <w:style w:type="paragraph" w:customStyle="1" w:styleId="HeadingProcedure">
    <w:name w:val="Heading Procedure"/>
    <w:basedOn w:val="HeadingBase"/>
    <w:next w:val="Normal"/>
    <w:rsid w:val="00155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5D9"/>
    <w:pPr>
      <w:spacing w:before="60" w:after="60"/>
    </w:pPr>
  </w:style>
  <w:style w:type="paragraph" w:styleId="ListContinue">
    <w:name w:val="List Continue"/>
    <w:basedOn w:val="List"/>
    <w:rsid w:val="001555D9"/>
    <w:pPr>
      <w:ind w:firstLine="0"/>
    </w:pPr>
  </w:style>
  <w:style w:type="paragraph" w:customStyle="1" w:styleId="ListNote">
    <w:name w:val="List Note"/>
    <w:basedOn w:val="List"/>
    <w:rsid w:val="00155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5D9"/>
    <w:rPr>
      <w:rFonts w:ascii="Courier New" w:hAnsi="Courier New"/>
    </w:rPr>
  </w:style>
  <w:style w:type="paragraph" w:customStyle="1" w:styleId="NoteBullet">
    <w:name w:val="Note Bullet"/>
    <w:basedOn w:val="Note"/>
    <w:rsid w:val="00155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5D9"/>
    <w:rPr>
      <w:b/>
      <w:smallCaps/>
    </w:rPr>
  </w:style>
  <w:style w:type="paragraph" w:customStyle="1" w:styleId="TableListNumber">
    <w:name w:val="Table List Number"/>
    <w:basedOn w:val="ListNumber"/>
    <w:rsid w:val="00155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5D9"/>
    <w:pPr>
      <w:numPr>
        <w:numId w:val="8"/>
      </w:numPr>
    </w:pPr>
  </w:style>
  <w:style w:type="paragraph" w:customStyle="1" w:styleId="ListAlpha2">
    <w:name w:val="List Alpha 2"/>
    <w:basedOn w:val="List2"/>
    <w:rsid w:val="001555D9"/>
    <w:pPr>
      <w:numPr>
        <w:numId w:val="7"/>
      </w:numPr>
    </w:pPr>
  </w:style>
  <w:style w:type="paragraph" w:styleId="List2">
    <w:name w:val="List 2"/>
    <w:basedOn w:val="BodyText"/>
    <w:rsid w:val="00155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5D9"/>
    <w:pPr>
      <w:numPr>
        <w:numId w:val="3"/>
      </w:numPr>
    </w:pPr>
  </w:style>
  <w:style w:type="paragraph" w:styleId="ListContinue2">
    <w:name w:val="List Continue 2"/>
    <w:basedOn w:val="List2"/>
    <w:rsid w:val="001555D9"/>
    <w:pPr>
      <w:ind w:firstLine="0"/>
    </w:pPr>
  </w:style>
  <w:style w:type="paragraph" w:styleId="ListContinue3">
    <w:name w:val="List Continue 3"/>
    <w:basedOn w:val="List3"/>
    <w:rsid w:val="001555D9"/>
    <w:pPr>
      <w:ind w:left="1021" w:firstLine="0"/>
    </w:pPr>
  </w:style>
  <w:style w:type="paragraph" w:styleId="ListContinue4">
    <w:name w:val="List Continue 4"/>
    <w:basedOn w:val="List4"/>
    <w:rsid w:val="001555D9"/>
    <w:pPr>
      <w:ind w:firstLine="0"/>
    </w:pPr>
  </w:style>
  <w:style w:type="paragraph" w:styleId="ListContinue5">
    <w:name w:val="List Continue 5"/>
    <w:basedOn w:val="List5"/>
    <w:rsid w:val="001555D9"/>
    <w:pPr>
      <w:ind w:firstLine="0"/>
    </w:pPr>
  </w:style>
  <w:style w:type="paragraph" w:styleId="ListNumber3">
    <w:name w:val="List Number 3"/>
    <w:basedOn w:val="List3"/>
    <w:rsid w:val="001555D9"/>
    <w:pPr>
      <w:numPr>
        <w:numId w:val="4"/>
      </w:numPr>
    </w:pPr>
  </w:style>
  <w:style w:type="paragraph" w:styleId="ListNumber4">
    <w:name w:val="List Number 4"/>
    <w:basedOn w:val="List4"/>
    <w:rsid w:val="001555D9"/>
    <w:pPr>
      <w:numPr>
        <w:numId w:val="5"/>
      </w:numPr>
    </w:pPr>
  </w:style>
  <w:style w:type="paragraph" w:styleId="ListNumber5">
    <w:name w:val="List Number 5"/>
    <w:basedOn w:val="List5"/>
    <w:rsid w:val="001555D9"/>
    <w:pPr>
      <w:numPr>
        <w:numId w:val="6"/>
      </w:numPr>
    </w:pPr>
  </w:style>
  <w:style w:type="paragraph" w:styleId="BlockText">
    <w:name w:val="Block Text"/>
    <w:basedOn w:val="Normal"/>
    <w:rsid w:val="00155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5D9"/>
    <w:rPr>
      <w:sz w:val="16"/>
      <w:vertAlign w:val="superscript"/>
    </w:rPr>
  </w:style>
  <w:style w:type="character" w:customStyle="1" w:styleId="Symbols">
    <w:name w:val="Symbols"/>
    <w:basedOn w:val="DefaultParagraphFont"/>
    <w:rsid w:val="001555D9"/>
    <w:rPr>
      <w:rFonts w:ascii="Symbol" w:hAnsi="Symbol"/>
    </w:rPr>
  </w:style>
  <w:style w:type="character" w:customStyle="1" w:styleId="MenuOptions">
    <w:name w:val="Menu Options"/>
    <w:basedOn w:val="DefaultParagraphFont"/>
    <w:rsid w:val="00155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5D9"/>
    <w:rPr>
      <w:b/>
    </w:rPr>
  </w:style>
  <w:style w:type="character" w:customStyle="1" w:styleId="Underlined">
    <w:name w:val="Underlined"/>
    <w:basedOn w:val="DefaultParagraphFont"/>
    <w:rsid w:val="001555D9"/>
    <w:rPr>
      <w:u w:val="single"/>
    </w:rPr>
  </w:style>
  <w:style w:type="paragraph" w:customStyle="1" w:styleId="TableBodyTextRight">
    <w:name w:val="Table Body Text Right"/>
    <w:basedOn w:val="TableBodyText"/>
    <w:rsid w:val="00155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5D9"/>
    <w:rPr>
      <w:sz w:val="18"/>
    </w:rPr>
  </w:style>
  <w:style w:type="paragraph" w:customStyle="1" w:styleId="BodySmallRight">
    <w:name w:val="Body Small Right"/>
    <w:basedOn w:val="BodyTextRight"/>
    <w:rsid w:val="001555D9"/>
    <w:rPr>
      <w:sz w:val="18"/>
      <w:szCs w:val="18"/>
    </w:rPr>
  </w:style>
  <w:style w:type="paragraph" w:customStyle="1" w:styleId="MarginEdition">
    <w:name w:val="Margin Edition"/>
    <w:basedOn w:val="MarginNote"/>
    <w:rsid w:val="00155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5D9"/>
    <w:rPr>
      <w:sz w:val="2"/>
      <w:szCs w:val="2"/>
    </w:rPr>
  </w:style>
  <w:style w:type="character" w:customStyle="1" w:styleId="Small">
    <w:name w:val="Small"/>
    <w:basedOn w:val="DefaultParagraphFont"/>
    <w:rsid w:val="001555D9"/>
    <w:rPr>
      <w:sz w:val="16"/>
    </w:rPr>
  </w:style>
  <w:style w:type="paragraph" w:customStyle="1" w:styleId="WideTable">
    <w:name w:val="Wide Table"/>
    <w:basedOn w:val="Normal"/>
    <w:rsid w:val="00155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5D9"/>
  </w:style>
  <w:style w:type="paragraph" w:styleId="Quote">
    <w:name w:val="Quote"/>
    <w:basedOn w:val="Heading1"/>
    <w:link w:val="QuoteChar"/>
    <w:qFormat/>
    <w:rsid w:val="00155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5D9"/>
    <w:pPr>
      <w:pageBreakBefore/>
    </w:pPr>
  </w:style>
  <w:style w:type="paragraph" w:customStyle="1" w:styleId="Border">
    <w:name w:val="Border"/>
    <w:basedOn w:val="Normal"/>
    <w:qFormat/>
    <w:rsid w:val="00155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5D9"/>
    <w:rPr>
      <w:u w:val="single"/>
    </w:rPr>
  </w:style>
  <w:style w:type="character" w:customStyle="1" w:styleId="BoldandItalics">
    <w:name w:val="Bold and Italics"/>
    <w:qFormat/>
    <w:rsid w:val="001555D9"/>
    <w:rPr>
      <w:b/>
      <w:i/>
      <w:u w:val="none"/>
    </w:rPr>
  </w:style>
  <w:style w:type="paragraph" w:styleId="BalloonText">
    <w:name w:val="Balloon Text"/>
    <w:basedOn w:val="Normal"/>
    <w:link w:val="BalloonTextChar"/>
    <w:rsid w:val="00155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5D9"/>
    <w:pPr>
      <w:spacing w:before="0" w:after="0"/>
    </w:pPr>
  </w:style>
  <w:style w:type="paragraph" w:customStyle="1" w:styleId="BodyTextBold">
    <w:name w:val="Body Text Bold"/>
    <w:basedOn w:val="BodyText"/>
    <w:qFormat/>
    <w:rsid w:val="001555D9"/>
    <w:rPr>
      <w:b/>
    </w:rPr>
  </w:style>
  <w:style w:type="character" w:styleId="Hyperlink">
    <w:name w:val="Hyperlink"/>
    <w:basedOn w:val="DefaultParagraphFont"/>
    <w:uiPriority w:val="99"/>
    <w:unhideWhenUsed/>
    <w:rsid w:val="00283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4456</Characters>
  <Application>Microsoft Office Word</Application>
  <DocSecurity>0</DocSecurity>
  <Lines>178</Lines>
  <Paragraphs>99</Paragraphs>
  <ScaleCrop>false</ScaleCrop>
  <Company>Author-it Software Corporation Ltd.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FNSPRM603 Grow the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2020-11-04T12:32:00Z</dcterms:created>
  <dcterms:modified xsi:type="dcterms:W3CDTF">2020-11-04T12:33:00Z</dcterms:modified>
</cp:coreProperties>
</file>