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5ECD" w:rsidP="00925ECD">
      <w:pPr>
        <w:pStyle w:val="Title"/>
      </w:pPr>
      <w:r>
        <w:fldChar w:fldCharType="begin"/>
      </w:r>
      <w:r>
        <w:instrText xml:space="preserve"> TITLE   \* MERGEFORMAT </w:instrText>
      </w:r>
      <w:r>
        <w:fldChar w:fldCharType="separate"/>
      </w:r>
      <w:r>
        <w:t>FNSPIM505 Use medical knowledge in the management of personal injury claims</w:t>
      </w:r>
      <w:r>
        <w:fldChar w:fldCharType="end"/>
      </w:r>
    </w:p>
    <w:p w:rsidR="00925ECD" w:rsidP="00925ECD">
      <w:pPr>
        <w:pStyle w:val="Version"/>
        <w:sectPr w:rsidSect="007E40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403C" w:rsidP="007E403C">
      <w:pPr>
        <w:pStyle w:val="SuperHeading"/>
      </w:pPr>
      <w:r w:rsidRPr="007E403C">
        <w:t>FNSPIM505 Use medical knowledge in the management of personal injury claims</w:t>
      </w:r>
    </w:p>
    <w:p w:rsidR="00000000" w:rsidRPr="007E403C" w:rsidP="007E403C">
      <w:pPr>
        <w:pStyle w:val="Heading1"/>
      </w:pPr>
      <w:bookmarkStart w:id="1" w:name="O_695836"/>
      <w:bookmarkEnd w:id="1"/>
      <w:r w:rsidRPr="007E403C">
        <w:t>Modification History</w:t>
      </w:r>
    </w:p>
    <w:tbl>
      <w:tblPr>
        <w:tblW w:w="0" w:type="auto"/>
        <w:tblLayout w:type="fixed"/>
        <w:tblCellMar>
          <w:left w:w="62" w:type="dxa"/>
          <w:right w:w="62" w:type="dxa"/>
        </w:tblCellMar>
        <w:tblLook w:val="0000"/>
      </w:tblPr>
      <w:tblGrid>
        <w:gridCol w:w="3091"/>
        <w:gridCol w:w="5873"/>
      </w:tblGrid>
      <w:tr w:rsidTr="007E403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03C" w:rsidP="007E403C">
            <w:pPr>
              <w:pStyle w:val="BodyText"/>
            </w:pPr>
            <w:r w:rsidRPr="007E403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3C">
            <w:pPr>
              <w:pStyle w:val="BodyText"/>
              <w:rPr>
                <w:lang w:val="en-NZ"/>
              </w:rPr>
            </w:pPr>
            <w:r w:rsidRPr="007E403C">
              <w:rPr>
                <w:rStyle w:val="SpecialBold"/>
              </w:rPr>
              <w:t>Comments</w:t>
            </w:r>
          </w:p>
        </w:tc>
      </w:tr>
      <w:tr w:rsidTr="007E403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3C">
            <w:pPr>
              <w:pStyle w:val="BodyText"/>
              <w:rPr>
                <w:lang w:val="en-NZ"/>
              </w:rPr>
            </w:pPr>
            <w:r w:rsidRPr="007E403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03C" w:rsidP="007E403C">
            <w:pPr>
              <w:pStyle w:val="BodyText"/>
            </w:pPr>
            <w:r w:rsidRPr="007E403C">
              <w:t>This version first released with FNS Financial Services Training Package Training Package Version 1.0.</w:t>
            </w:r>
          </w:p>
        </w:tc>
      </w:tr>
    </w:tbl>
    <w:p w:rsidR="00000000" w:rsidRPr="007E403C" w:rsidP="007E403C">
      <w:pPr>
        <w:pStyle w:val="BodyText"/>
      </w:pPr>
    </w:p>
    <w:p w:rsidR="00000000" w:rsidRPr="007E403C" w:rsidP="007E403C">
      <w:pPr>
        <w:pStyle w:val="AllowPageBreak"/>
      </w:pPr>
    </w:p>
    <w:p w:rsidR="00000000" w:rsidRPr="007E403C" w:rsidP="007E403C">
      <w:pPr>
        <w:pStyle w:val="Heading1"/>
      </w:pPr>
      <w:bookmarkStart w:id="2" w:name="O_695837"/>
      <w:bookmarkEnd w:id="2"/>
      <w:r w:rsidRPr="007E403C">
        <w:t>Application</w:t>
      </w:r>
    </w:p>
    <w:p w:rsidR="00000000" w:rsidRPr="007E403C" w:rsidP="00925ECD">
      <w:pPr>
        <w:pStyle w:val="BodyText"/>
      </w:pPr>
      <w:r w:rsidRPr="007E403C">
        <w:t>This unit describes the skills and knowledge required to apply medical information and knowledge of body systems and functions to personal injury management. It includes an overview of how human body systems are impacted by personal inj</w:t>
      </w:r>
      <w:r w:rsidRPr="007E403C">
        <w:t>uries and knowledge of common personal injury treatments, prognoses and management strategies.</w:t>
      </w:r>
    </w:p>
    <w:p w:rsidR="00000000" w:rsidRPr="007E403C" w:rsidP="00925ECD">
      <w:pPr>
        <w:pStyle w:val="BodyText"/>
      </w:pPr>
      <w:r w:rsidRPr="007E403C">
        <w:t>It applies to individuals who have well developed skills and a broad knowledge base of the sector, services and organisation and take responsibility for case an</w:t>
      </w:r>
      <w:r w:rsidRPr="007E403C">
        <w:t>d/or technical management of claims.</w:t>
      </w:r>
    </w:p>
    <w:p w:rsidR="00000000" w:rsidRPr="007E403C" w:rsidP="00925ECD">
      <w:pPr>
        <w:pStyle w:val="BodyText"/>
      </w:pPr>
      <w:r w:rsidRPr="007E403C">
        <w:t>Work functions in the occupational areas where this unit may be used are subject to regulatory requirements. Refer to the FNS Implementation Guide Companion Volume or the relevant regulator for specific guidance on req</w:t>
      </w:r>
      <w:r w:rsidRPr="007E403C">
        <w:t>uirements.</w:t>
      </w:r>
    </w:p>
    <w:p w:rsidR="00000000" w:rsidRPr="007E403C" w:rsidP="007E403C">
      <w:pPr>
        <w:pStyle w:val="Heading1"/>
      </w:pPr>
      <w:bookmarkStart w:id="3" w:name="O_695840"/>
      <w:bookmarkEnd w:id="3"/>
      <w:r w:rsidRPr="007E403C">
        <w:t>Unit Sector</w:t>
      </w:r>
    </w:p>
    <w:p w:rsidR="00000000" w:rsidRPr="007E403C" w:rsidP="00925ECD">
      <w:pPr>
        <w:pStyle w:val="BodyText"/>
      </w:pPr>
      <w:r w:rsidRPr="007E403C">
        <w:t>Personal injury management</w:t>
      </w:r>
    </w:p>
    <w:p w:rsidR="00000000" w:rsidRPr="007E403C" w:rsidP="007E403C">
      <w:pPr>
        <w:pStyle w:val="Heading1"/>
      </w:pPr>
      <w:bookmarkStart w:id="4" w:name="O_695841"/>
      <w:bookmarkEnd w:id="4"/>
      <w:r w:rsidRPr="007E403C">
        <w:t>Elements and Performance Criteria</w:t>
      </w:r>
    </w:p>
    <w:tbl>
      <w:tblPr>
        <w:tblW w:w="9236" w:type="dxa"/>
        <w:tblLayout w:type="fixed"/>
        <w:tblCellMar>
          <w:left w:w="62" w:type="dxa"/>
          <w:right w:w="62" w:type="dxa"/>
        </w:tblCellMar>
        <w:tblLook w:val="0000"/>
      </w:tblPr>
      <w:tblGrid>
        <w:gridCol w:w="2645"/>
        <w:gridCol w:w="6591"/>
      </w:tblGrid>
      <w:tr w:rsidTr="007E403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E403C" w:rsidP="007E403C">
            <w:pPr>
              <w:pStyle w:val="BodyText"/>
            </w:pPr>
            <w:r w:rsidRPr="007E403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E403C">
            <w:pPr>
              <w:pStyle w:val="BodyText"/>
              <w:rPr>
                <w:lang w:val="en-NZ"/>
              </w:rPr>
            </w:pPr>
            <w:r w:rsidRPr="007E403C">
              <w:rPr>
                <w:rStyle w:val="SpecialBold"/>
              </w:rPr>
              <w:t>PERFORMANCE CRITERIA</w:t>
            </w:r>
          </w:p>
        </w:tc>
      </w:tr>
      <w:tr w:rsidTr="007E403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E403C" w:rsidP="007E403C">
            <w:pPr>
              <w:pStyle w:val="BodyText"/>
            </w:pPr>
            <w:r w:rsidRPr="007E403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E403C">
            <w:pPr>
              <w:pStyle w:val="BodyText"/>
              <w:rPr>
                <w:lang w:val="en-NZ"/>
              </w:rPr>
            </w:pPr>
            <w:r w:rsidRPr="007E403C">
              <w:rPr>
                <w:rStyle w:val="Emphasis"/>
              </w:rPr>
              <w:t>Performance criteria describe the performance ne</w:t>
            </w:r>
            <w:r w:rsidRPr="007E403C">
              <w:rPr>
                <w:rStyle w:val="Emphasis"/>
              </w:rPr>
              <w:t>eded to demonstrate achievement of the element.</w:t>
            </w:r>
          </w:p>
        </w:tc>
      </w:tr>
      <w:tr w:rsidTr="007E403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3C">
            <w:pPr>
              <w:pStyle w:val="BodyText"/>
              <w:rPr>
                <w:lang w:val="en-NZ"/>
              </w:rPr>
            </w:pPr>
            <w:r w:rsidRPr="007E403C">
              <w:t>1. Determine types and impacts of personal injuries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03C" w:rsidP="007E403C">
            <w:pPr>
              <w:pStyle w:val="BodyText"/>
            </w:pPr>
            <w:r w:rsidRPr="007E403C">
              <w:t>1.1 Research the location and nature of most common types of personal injuries</w:t>
            </w:r>
          </w:p>
          <w:p w:rsidR="00000000" w:rsidRPr="007E403C" w:rsidP="007E403C">
            <w:pPr>
              <w:pStyle w:val="BodyText"/>
            </w:pPr>
            <w:r w:rsidRPr="007E403C">
              <w:t>1.2 Determine the physiological impacts of personal injuries on identified b</w:t>
            </w:r>
            <w:r w:rsidRPr="007E403C">
              <w:t>ody systems and their functioning</w:t>
            </w:r>
          </w:p>
          <w:p w:rsidR="00000000" w:rsidRPr="007E403C" w:rsidP="007E403C">
            <w:pPr>
              <w:pStyle w:val="BodyText"/>
            </w:pPr>
            <w:r w:rsidRPr="007E403C">
              <w:t>1.3 Identify the bio psychosocial effects of personal injuries and the personal injury management process on the claimant and significant others</w:t>
            </w:r>
          </w:p>
          <w:p w:rsidR="00000000" w:rsidP="007E403C">
            <w:pPr>
              <w:pStyle w:val="BodyText"/>
              <w:rPr>
                <w:lang w:val="en-NZ"/>
              </w:rPr>
            </w:pPr>
            <w:r w:rsidRPr="007E403C">
              <w:t>1.4 Use knowledge of types and impacts of personal injuries in the management</w:t>
            </w:r>
            <w:r w:rsidRPr="007E403C">
              <w:t xml:space="preserve"> of claims</w:t>
            </w:r>
          </w:p>
        </w:tc>
      </w:tr>
      <w:tr w:rsidTr="007E403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3C">
            <w:pPr>
              <w:pStyle w:val="BodyText"/>
              <w:rPr>
                <w:lang w:val="en-NZ"/>
              </w:rPr>
            </w:pPr>
            <w:r w:rsidRPr="007E403C">
              <w:t>2. Research common treatments and prognoses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03C" w:rsidP="007E403C">
            <w:pPr>
              <w:pStyle w:val="BodyText"/>
            </w:pPr>
            <w:r w:rsidRPr="007E403C">
              <w:t>2.1 Identify the most common disorders arising from personal injury</w:t>
            </w:r>
          </w:p>
          <w:p w:rsidR="00000000" w:rsidRPr="007E403C" w:rsidP="007E403C">
            <w:pPr>
              <w:pStyle w:val="BodyText"/>
            </w:pPr>
            <w:r w:rsidRPr="007E403C">
              <w:t>2.2 Determine the most common treatments and prognoses of common disorders arising from personal injury</w:t>
            </w:r>
          </w:p>
          <w:p w:rsidR="00000000" w:rsidRPr="007E403C" w:rsidP="007E403C">
            <w:pPr>
              <w:pStyle w:val="BodyText"/>
            </w:pPr>
            <w:r w:rsidRPr="007E403C">
              <w:t>2.3 Research bio psychosocial barriers to effective treatment of personal injuries and strategies to manage them</w:t>
            </w:r>
          </w:p>
          <w:p w:rsidR="00000000" w:rsidP="007E403C">
            <w:pPr>
              <w:pStyle w:val="BodyText"/>
              <w:rPr>
                <w:lang w:val="en-NZ"/>
              </w:rPr>
            </w:pPr>
            <w:r w:rsidRPr="007E403C">
              <w:t>2.4 Identify and coordinate appropriate services to manage personal injuries for claimants</w:t>
            </w:r>
          </w:p>
        </w:tc>
      </w:tr>
      <w:tr w:rsidTr="007E403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3C">
            <w:pPr>
              <w:pStyle w:val="BodyText"/>
              <w:rPr>
                <w:lang w:val="en-NZ"/>
              </w:rPr>
            </w:pPr>
            <w:r w:rsidRPr="007E403C">
              <w:t xml:space="preserve">3. Analyse and interpret medical information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03C" w:rsidP="007E403C">
            <w:pPr>
              <w:pStyle w:val="BodyText"/>
            </w:pPr>
            <w:r w:rsidRPr="007E403C">
              <w:t>3.1 I</w:t>
            </w:r>
            <w:r w:rsidRPr="007E403C">
              <w:t>dentify sources and obtain relevant medical information to meet specific personal injury management objectives</w:t>
            </w:r>
          </w:p>
          <w:p w:rsidR="00000000" w:rsidRPr="007E403C" w:rsidP="007E403C">
            <w:pPr>
              <w:pStyle w:val="BodyText"/>
            </w:pPr>
            <w:r w:rsidRPr="007E403C">
              <w:t>3.2 Use appropriate technology to analyse, interpret, store and share medical information to inform injury and claims management decisions</w:t>
            </w:r>
          </w:p>
          <w:p w:rsidR="00000000" w:rsidRPr="007E403C" w:rsidP="007E403C">
            <w:pPr>
              <w:pStyle w:val="BodyText"/>
            </w:pPr>
            <w:r w:rsidRPr="007E403C">
              <w:t>3.3 Se</w:t>
            </w:r>
            <w:r w:rsidRPr="007E403C">
              <w:t>ek advice from and escalate issues to appropriate specialists as required</w:t>
            </w:r>
          </w:p>
          <w:p w:rsidR="00000000" w:rsidRPr="007E403C" w:rsidP="007E403C">
            <w:pPr>
              <w:pStyle w:val="BodyText"/>
            </w:pPr>
            <w:r w:rsidRPr="007E403C">
              <w:t>3.4 Communicate accurate information about claims or cases using correct medical terminology to relevant stakeholders according to legislative and organisational requirements</w:t>
            </w:r>
          </w:p>
        </w:tc>
      </w:tr>
    </w:tbl>
    <w:p w:rsidR="00000000" w:rsidRPr="007E403C" w:rsidP="007E403C">
      <w:pPr>
        <w:pStyle w:val="BodyText"/>
      </w:pPr>
    </w:p>
    <w:p w:rsidR="00000000" w:rsidRPr="007E403C" w:rsidP="007E403C">
      <w:pPr>
        <w:pStyle w:val="AllowPageBreak"/>
      </w:pPr>
    </w:p>
    <w:p w:rsidR="00000000" w:rsidRPr="007E403C" w:rsidP="007E403C">
      <w:pPr>
        <w:pStyle w:val="Heading1"/>
      </w:pPr>
      <w:bookmarkStart w:id="5" w:name="O_695842"/>
      <w:bookmarkEnd w:id="5"/>
      <w:r w:rsidRPr="007E403C">
        <w:t>Foundation Skills</w:t>
      </w:r>
    </w:p>
    <w:p w:rsidR="00000000" w:rsidRPr="00925ECD" w:rsidP="00925ECD">
      <w:pPr>
        <w:pStyle w:val="BodyText"/>
        <w:rPr>
          <w:i/>
        </w:rPr>
      </w:pPr>
      <w:r w:rsidRPr="00925ECD">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61"/>
        <w:gridCol w:w="5794"/>
      </w:tblGrid>
      <w:tr w:rsidTr="007E40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03C" w:rsidP="007E403C">
            <w:pPr>
              <w:pStyle w:val="BodyText"/>
            </w:pPr>
            <w:r w:rsidRPr="007E403C">
              <w:rPr>
                <w:rStyle w:val="SpecialBold"/>
              </w:rPr>
              <w:t>Skill</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03C" w:rsidP="007E403C">
            <w:pPr>
              <w:pStyle w:val="BodyText"/>
            </w:pPr>
            <w:r w:rsidRPr="007E403C">
              <w:rPr>
                <w:rStyle w:val="SpecialBold"/>
              </w:rPr>
              <w:t>Performance Criteria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3C">
            <w:pPr>
              <w:pStyle w:val="BodyText"/>
              <w:rPr>
                <w:lang w:val="en-NZ"/>
              </w:rPr>
            </w:pPr>
            <w:r w:rsidRPr="007E403C">
              <w:rPr>
                <w:rStyle w:val="SpecialBold"/>
              </w:rPr>
              <w:t>Description</w:t>
            </w:r>
          </w:p>
        </w:tc>
      </w:tr>
      <w:tr w:rsidTr="007E40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3C">
            <w:pPr>
              <w:pStyle w:val="BodyText"/>
              <w:rPr>
                <w:lang w:val="en-NZ"/>
              </w:rPr>
            </w:pPr>
            <w:r w:rsidRPr="007E403C">
              <w:t>Learning</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3C">
            <w:pPr>
              <w:pStyle w:val="BodyText"/>
              <w:rPr>
                <w:lang w:val="en-NZ"/>
              </w:rPr>
            </w:pPr>
            <w:r w:rsidRPr="007E403C">
              <w:t>1.1-1.3, 2.1-2.4, 3.1</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3C">
            <w:pPr>
              <w:pStyle w:val="ListBullet"/>
              <w:rPr>
                <w:lang w:val="en-NZ"/>
              </w:rPr>
            </w:pPr>
            <w:r w:rsidRPr="007E403C">
              <w:t>Actively researches and develops own medical knowledge in the context of personal injury insurance claims management</w:t>
            </w:r>
          </w:p>
        </w:tc>
      </w:tr>
      <w:tr w:rsidTr="007E40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3C">
            <w:pPr>
              <w:pStyle w:val="BodyText"/>
              <w:rPr>
                <w:lang w:val="en-NZ"/>
              </w:rPr>
            </w:pPr>
            <w:r w:rsidRPr="007E403C">
              <w:t>Reading</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3C">
            <w:pPr>
              <w:pStyle w:val="BodyText"/>
              <w:rPr>
                <w:lang w:val="en-NZ"/>
              </w:rPr>
            </w:pPr>
            <w:r w:rsidRPr="007E403C">
              <w:t>1.1-1.3, 2.1-2.4, 3.1</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3C">
            <w:pPr>
              <w:pStyle w:val="ListBullet"/>
              <w:rPr>
                <w:lang w:val="en-NZ"/>
              </w:rPr>
            </w:pPr>
            <w:r w:rsidRPr="007E403C">
              <w:t>Researches, interprets and analyses documentation from a variety of sources and reco</w:t>
            </w:r>
            <w:r w:rsidRPr="007E403C">
              <w:t>rds and consolidates relevant related information</w:t>
            </w:r>
          </w:p>
        </w:tc>
      </w:tr>
      <w:tr w:rsidTr="007E40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3C">
            <w:pPr>
              <w:pStyle w:val="BodyText"/>
              <w:rPr>
                <w:lang w:val="en-NZ"/>
              </w:rPr>
            </w:pPr>
            <w:r w:rsidRPr="007E403C">
              <w:t>Writing</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3C">
            <w:pPr>
              <w:pStyle w:val="BodyText"/>
              <w:rPr>
                <w:lang w:val="en-NZ"/>
              </w:rPr>
            </w:pPr>
            <w:r w:rsidRPr="007E403C">
              <w:t>3.2, 3.3, 3.4</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3C">
            <w:pPr>
              <w:pStyle w:val="ListBullet"/>
              <w:rPr>
                <w:lang w:val="en-NZ"/>
              </w:rPr>
            </w:pPr>
            <w:r w:rsidRPr="007E403C">
              <w:t>Organises, collates and documents medical information relevant to personal injury management</w:t>
            </w:r>
          </w:p>
        </w:tc>
      </w:tr>
      <w:tr w:rsidTr="007E40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3C">
            <w:pPr>
              <w:pStyle w:val="BodyText"/>
              <w:rPr>
                <w:lang w:val="en-NZ"/>
              </w:rPr>
            </w:pPr>
            <w:r w:rsidRPr="007E403C">
              <w:t>Oral Communication</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3C">
            <w:pPr>
              <w:pStyle w:val="BodyText"/>
              <w:rPr>
                <w:lang w:val="en-NZ"/>
              </w:rPr>
            </w:pPr>
            <w:r w:rsidRPr="007E403C">
              <w:t>3.3, 3.4</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3C">
            <w:pPr>
              <w:pStyle w:val="ListBullet"/>
              <w:rPr>
                <w:lang w:val="en-NZ"/>
              </w:rPr>
            </w:pPr>
            <w:r w:rsidRPr="007E403C">
              <w:t>Uses correct terminology to participate in verbal exchanges</w:t>
            </w:r>
            <w:r w:rsidRPr="007E403C">
              <w:t xml:space="preserve"> or request specific medical information or advice from specialists</w:t>
            </w:r>
          </w:p>
        </w:tc>
      </w:tr>
      <w:tr w:rsidTr="007E40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3C">
            <w:pPr>
              <w:pStyle w:val="BodyText"/>
              <w:rPr>
                <w:lang w:val="en-NZ"/>
              </w:rPr>
            </w:pPr>
            <w:r w:rsidRPr="007E403C">
              <w:t>Numeracy</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3C">
            <w:pPr>
              <w:pStyle w:val="BodyText"/>
              <w:rPr>
                <w:lang w:val="en-NZ"/>
              </w:rPr>
            </w:pPr>
            <w:r w:rsidRPr="007E403C">
              <w:t>1.1, 2.1, 2.2</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3C">
            <w:pPr>
              <w:pStyle w:val="ListBullet"/>
              <w:rPr>
                <w:lang w:val="en-NZ"/>
              </w:rPr>
            </w:pPr>
            <w:r w:rsidRPr="007E403C">
              <w:t>Accurately interprets statistical reports and information related to medical data</w:t>
            </w:r>
          </w:p>
        </w:tc>
      </w:tr>
      <w:tr w:rsidTr="007E40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3C">
            <w:pPr>
              <w:pStyle w:val="BodyText"/>
              <w:rPr>
                <w:lang w:val="en-NZ"/>
              </w:rPr>
            </w:pPr>
            <w:r w:rsidRPr="007E403C">
              <w:t>Navigate the world of work</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3C">
            <w:pPr>
              <w:pStyle w:val="BodyText"/>
              <w:rPr>
                <w:lang w:val="en-NZ"/>
              </w:rPr>
            </w:pPr>
            <w:r w:rsidRPr="007E403C">
              <w:t>2.4</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03C" w:rsidP="007E403C">
            <w:pPr>
              <w:pStyle w:val="ListBullet"/>
            </w:pPr>
            <w:r w:rsidRPr="007E403C">
              <w:t>Uses a broad range of strategies to develop relevant knowledge and skills</w:t>
            </w:r>
          </w:p>
          <w:p w:rsidR="00000000" w:rsidP="007E403C">
            <w:pPr>
              <w:pStyle w:val="ListBullet"/>
              <w:rPr>
                <w:lang w:val="en-NZ"/>
              </w:rPr>
            </w:pPr>
            <w:r w:rsidRPr="007E403C">
              <w:t>Works within legislative and regulatory requirements in managing information</w:t>
            </w:r>
          </w:p>
        </w:tc>
      </w:tr>
      <w:tr w:rsidTr="007E40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3C">
            <w:pPr>
              <w:pStyle w:val="BodyText"/>
              <w:rPr>
                <w:lang w:val="en-NZ"/>
              </w:rPr>
            </w:pPr>
            <w:r w:rsidRPr="007E403C">
              <w:t>Interact with others</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3C">
            <w:pPr>
              <w:pStyle w:val="BodyText"/>
              <w:rPr>
                <w:lang w:val="en-NZ"/>
              </w:rPr>
            </w:pPr>
            <w:r w:rsidRPr="007E403C">
              <w:t>3.2-3.4</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3C">
            <w:pPr>
              <w:pStyle w:val="ListBullet"/>
              <w:rPr>
                <w:lang w:val="en-NZ"/>
              </w:rPr>
            </w:pPr>
            <w:r w:rsidRPr="007E403C">
              <w:t>Collaborates and networks with a variety of stakeholders in order to achie</w:t>
            </w:r>
            <w:r w:rsidRPr="007E403C">
              <w:t>ve outcomes</w:t>
            </w:r>
          </w:p>
        </w:tc>
      </w:tr>
      <w:tr w:rsidTr="007E40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3C">
            <w:pPr>
              <w:pStyle w:val="BodyText"/>
              <w:rPr>
                <w:lang w:val="en-NZ"/>
              </w:rPr>
            </w:pPr>
            <w:r w:rsidRPr="007E403C">
              <w:t>Get the work done</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3C">
            <w:pPr>
              <w:pStyle w:val="BodyText"/>
              <w:rPr>
                <w:lang w:val="en-NZ"/>
              </w:rPr>
            </w:pPr>
            <w:r w:rsidRPr="007E403C">
              <w:t>1.4, 2.4, 3.2, 3.3</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03C" w:rsidP="007E403C">
            <w:pPr>
              <w:pStyle w:val="ListBullet"/>
            </w:pPr>
            <w:r w:rsidRPr="007E403C">
              <w:t>Uses a range of digitally based technologies to access, extract, store and share relevant personal injury management information</w:t>
            </w:r>
          </w:p>
          <w:p w:rsidR="00000000" w:rsidRPr="007E403C" w:rsidP="007E403C">
            <w:pPr>
              <w:pStyle w:val="ListBullet"/>
            </w:pPr>
            <w:r w:rsidRPr="007E403C">
              <w:t>Accesses specialist advice or services as required</w:t>
            </w:r>
          </w:p>
        </w:tc>
      </w:tr>
    </w:tbl>
    <w:p w:rsidR="00000000" w:rsidRPr="007E403C" w:rsidP="007E403C">
      <w:pPr>
        <w:pStyle w:val="BodyText"/>
      </w:pPr>
    </w:p>
    <w:p w:rsidR="00000000" w:rsidRPr="007E403C" w:rsidP="007E403C">
      <w:pPr>
        <w:pStyle w:val="AllowPageBreak"/>
      </w:pPr>
    </w:p>
    <w:p w:rsidR="00000000" w:rsidRPr="007E403C" w:rsidP="007E403C">
      <w:pPr>
        <w:pStyle w:val="Heading1"/>
      </w:pPr>
      <w:bookmarkStart w:id="6" w:name="O_695844"/>
      <w:bookmarkEnd w:id="6"/>
      <w:r w:rsidRPr="007E403C">
        <w:t>Unit Mapping Information</w:t>
      </w:r>
    </w:p>
    <w:tbl>
      <w:tblPr>
        <w:tblW w:w="0" w:type="auto"/>
        <w:tblLayout w:type="fixed"/>
        <w:tblCellMar>
          <w:left w:w="62" w:type="dxa"/>
          <w:right w:w="62" w:type="dxa"/>
        </w:tblCellMar>
        <w:tblLook w:val="0000"/>
      </w:tblPr>
      <w:tblGrid>
        <w:gridCol w:w="2220"/>
        <w:gridCol w:w="2295"/>
        <w:gridCol w:w="2295"/>
        <w:gridCol w:w="2295"/>
      </w:tblGrid>
      <w:tr w:rsidTr="007E403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03C" w:rsidP="007E403C">
            <w:pPr>
              <w:pStyle w:val="BodyText"/>
            </w:pPr>
            <w:r w:rsidRPr="007E403C">
              <w:rPr>
                <w:rStyle w:val="SpecialBold"/>
              </w:rPr>
              <w:t>Code and title</w:t>
            </w:r>
          </w:p>
          <w:p w:rsidR="00000000" w:rsidRPr="007E403C" w:rsidP="007E403C">
            <w:pPr>
              <w:pStyle w:val="BodyText"/>
            </w:pPr>
            <w:r w:rsidRPr="007E403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03C" w:rsidP="007E403C">
            <w:pPr>
              <w:pStyle w:val="BodyText"/>
            </w:pPr>
            <w:r w:rsidRPr="007E403C">
              <w:rPr>
                <w:rStyle w:val="SpecialBold"/>
              </w:rPr>
              <w:t>Code and title</w:t>
            </w:r>
          </w:p>
          <w:p w:rsidR="00000000" w:rsidRPr="007E403C" w:rsidP="007E403C">
            <w:pPr>
              <w:pStyle w:val="BodyText"/>
            </w:pPr>
            <w:r w:rsidRPr="007E403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03C" w:rsidP="007E403C">
            <w:pPr>
              <w:pStyle w:val="BodyText"/>
            </w:pPr>
            <w:r w:rsidRPr="007E403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3C">
            <w:pPr>
              <w:pStyle w:val="BodyText"/>
              <w:rPr>
                <w:lang w:val="en-NZ"/>
              </w:rPr>
            </w:pPr>
            <w:r w:rsidRPr="007E403C">
              <w:rPr>
                <w:rStyle w:val="SpecialBold"/>
              </w:rPr>
              <w:t>Equivalence status</w:t>
            </w:r>
          </w:p>
        </w:tc>
      </w:tr>
      <w:tr w:rsidTr="007E403C">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3C">
            <w:pPr>
              <w:pStyle w:val="BodyText"/>
              <w:rPr>
                <w:lang w:val="en-NZ"/>
              </w:rPr>
            </w:pPr>
            <w:r w:rsidRPr="007E403C">
              <w:t>FNSPIM505 Use medical knowledge in the management of personal injury claims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3C">
            <w:pPr>
              <w:pStyle w:val="BodyText"/>
              <w:rPr>
                <w:lang w:val="en-NZ"/>
              </w:rPr>
            </w:pPr>
            <w:r w:rsidRPr="007E403C">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03C">
            <w:pPr>
              <w:pStyle w:val="BodyText"/>
              <w:rPr>
                <w:lang w:val="en-NZ"/>
              </w:rPr>
            </w:pPr>
            <w:r w:rsidRPr="007E403C">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03C" w:rsidP="007E403C">
            <w:pPr>
              <w:pStyle w:val="BodyText"/>
            </w:pPr>
            <w:r w:rsidRPr="007E403C">
              <w:t>No equivalent unit</w:t>
            </w:r>
          </w:p>
        </w:tc>
      </w:tr>
    </w:tbl>
    <w:p w:rsidR="00000000" w:rsidRPr="007E403C" w:rsidP="007E403C">
      <w:pPr>
        <w:pStyle w:val="BodyText"/>
      </w:pPr>
    </w:p>
    <w:p w:rsidR="00000000" w:rsidRPr="007E403C" w:rsidP="007E403C">
      <w:pPr>
        <w:pStyle w:val="AllowPageBreak"/>
      </w:pPr>
    </w:p>
    <w:p w:rsidR="00000000" w:rsidRPr="007E403C" w:rsidP="007E403C">
      <w:pPr>
        <w:pStyle w:val="Heading1"/>
      </w:pPr>
      <w:bookmarkStart w:id="7" w:name="O_695851"/>
      <w:bookmarkEnd w:id="7"/>
      <w:r w:rsidRPr="007E403C">
        <w:t>Links</w:t>
      </w:r>
    </w:p>
    <w:p w:rsidR="00000000" w:rsidRPr="007E403C" w:rsidP="00925ECD">
      <w:pPr>
        <w:pStyle w:val="BodyText"/>
      </w:pPr>
      <w:r w:rsidRPr="007E403C">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167F54">
        <w:rPr>
          <w:rStyle w:val="Hyperlink"/>
        </w:rPr>
        <w:t>https://vetnet.gov.au/Pages/TrainingDocs.aspx?q=c7200cc8-0566-4f04-b76f-e89fd6f102fe</w:t>
      </w:r>
      <w:r>
        <w:fldChar w:fldCharType="end"/>
      </w:r>
    </w:p>
    <w:p w:rsidR="00000000" w:rsidRPr="007E403C" w:rsidP="007E403C"/>
    <w:sectPr w:rsidSect="007E40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0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03C" w:rsidRPr="00925ECD" w:rsidP="00925E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0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ECD" w:rsidP="007E40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5ECD" w:rsidP="007E403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25ECD" w:rsidP="007E40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0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E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403C" w:rsidRPr="00925ECD" w:rsidP="00925E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0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ECD" w:rsidRPr="002D2AF8" w:rsidP="007E403C">
    <w:pPr>
      <w:pStyle w:val="Header"/>
      <w:framePr w:wrap="around"/>
    </w:pPr>
    <w:r>
      <w:fldChar w:fldCharType="begin"/>
    </w:r>
    <w:r>
      <w:instrText xml:space="preserve"> TITLE   \* MERGEFORMAT </w:instrText>
    </w:r>
    <w:r>
      <w:fldChar w:fldCharType="separate"/>
    </w:r>
    <w:r>
      <w:t>FNSPIM505 Use medical knowledge in the management of personal injury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925ECD" w:rsidP="007E40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94D6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84A6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0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403C"/>
    <w:pPr>
      <w:spacing w:before="360" w:after="60"/>
      <w:outlineLvl w:val="0"/>
    </w:pPr>
    <w:rPr>
      <w:sz w:val="32"/>
    </w:rPr>
  </w:style>
  <w:style w:type="paragraph" w:styleId="Heading2">
    <w:name w:val="heading 2"/>
    <w:basedOn w:val="HeadingBase"/>
    <w:next w:val="BodyText"/>
    <w:link w:val="Heading2Char"/>
    <w:qFormat/>
    <w:rsid w:val="007E403C"/>
    <w:pPr>
      <w:keepLines/>
      <w:spacing w:before="240" w:after="120"/>
      <w:outlineLvl w:val="1"/>
    </w:pPr>
    <w:rPr>
      <w:sz w:val="28"/>
      <w:szCs w:val="40"/>
    </w:rPr>
  </w:style>
  <w:style w:type="paragraph" w:styleId="Heading3">
    <w:name w:val="heading 3"/>
    <w:basedOn w:val="HeadingBase"/>
    <w:next w:val="BodyText"/>
    <w:link w:val="Heading3Char"/>
    <w:qFormat/>
    <w:rsid w:val="007E403C"/>
    <w:pPr>
      <w:spacing w:before="180" w:after="120"/>
      <w:outlineLvl w:val="2"/>
    </w:pPr>
    <w:rPr>
      <w:spacing w:val="-10"/>
      <w:kern w:val="32"/>
    </w:rPr>
  </w:style>
  <w:style w:type="paragraph" w:styleId="Heading4">
    <w:name w:val="heading 4"/>
    <w:basedOn w:val="HeadingBase"/>
    <w:next w:val="BodyText"/>
    <w:link w:val="Heading4Char"/>
    <w:qFormat/>
    <w:rsid w:val="007E403C"/>
    <w:pPr>
      <w:spacing w:before="160" w:after="120"/>
      <w:outlineLvl w:val="3"/>
    </w:pPr>
    <w:rPr>
      <w:sz w:val="22"/>
    </w:rPr>
  </w:style>
  <w:style w:type="paragraph" w:styleId="Heading5">
    <w:name w:val="heading 5"/>
    <w:basedOn w:val="HeadingBase"/>
    <w:next w:val="Normal"/>
    <w:link w:val="Heading5Char"/>
    <w:qFormat/>
    <w:rsid w:val="007E403C"/>
    <w:pPr>
      <w:spacing w:before="80"/>
      <w:outlineLvl w:val="4"/>
    </w:pPr>
    <w:rPr>
      <w:color w:val="918585"/>
      <w:sz w:val="20"/>
    </w:rPr>
  </w:style>
  <w:style w:type="paragraph" w:styleId="Heading6">
    <w:name w:val="heading 6"/>
    <w:basedOn w:val="HeadingBase"/>
    <w:next w:val="Normal"/>
    <w:link w:val="Heading6Char"/>
    <w:qFormat/>
    <w:rsid w:val="007E403C"/>
    <w:pPr>
      <w:spacing w:before="60"/>
      <w:outlineLvl w:val="5"/>
    </w:pPr>
    <w:rPr>
      <w:color w:val="918585"/>
      <w:sz w:val="20"/>
    </w:rPr>
  </w:style>
  <w:style w:type="paragraph" w:styleId="Heading7">
    <w:name w:val="heading 7"/>
    <w:basedOn w:val="Normal"/>
    <w:next w:val="Normal"/>
    <w:link w:val="Heading7Char"/>
    <w:qFormat/>
    <w:rsid w:val="007E403C"/>
    <w:pPr>
      <w:ind w:left="720"/>
      <w:outlineLvl w:val="6"/>
    </w:pPr>
    <w:rPr>
      <w:i/>
    </w:rPr>
  </w:style>
  <w:style w:type="paragraph" w:styleId="Heading8">
    <w:name w:val="heading 8"/>
    <w:basedOn w:val="Normal"/>
    <w:next w:val="Normal"/>
    <w:link w:val="Heading8Char"/>
    <w:qFormat/>
    <w:rsid w:val="007E403C"/>
    <w:pPr>
      <w:ind w:left="720"/>
      <w:outlineLvl w:val="7"/>
    </w:pPr>
    <w:rPr>
      <w:i/>
    </w:rPr>
  </w:style>
  <w:style w:type="paragraph" w:styleId="Heading9">
    <w:name w:val="heading 9"/>
    <w:basedOn w:val="Normal"/>
    <w:next w:val="Normal"/>
    <w:link w:val="Heading9Char"/>
    <w:qFormat/>
    <w:rsid w:val="007E403C"/>
    <w:pPr>
      <w:ind w:left="720"/>
      <w:outlineLvl w:val="8"/>
    </w:pPr>
    <w:rPr>
      <w:i/>
    </w:rPr>
  </w:style>
  <w:style w:type="character" w:default="1" w:styleId="DefaultParagraphFont">
    <w:name w:val="Default Paragraph Font"/>
    <w:uiPriority w:val="1"/>
    <w:unhideWhenUsed/>
    <w:rsid w:val="007E40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403C"/>
  </w:style>
  <w:style w:type="character" w:customStyle="1" w:styleId="Heading1Char">
    <w:name w:val="Heading 1 Char"/>
    <w:basedOn w:val="DefaultParagraphFont"/>
    <w:link w:val="Heading1"/>
    <w:rsid w:val="007E403C"/>
    <w:rPr>
      <w:rFonts w:ascii="Times New Roman" w:eastAsia="Times New Roman" w:hAnsi="Times New Roman" w:cs="Times New Roman"/>
      <w:b/>
      <w:sz w:val="32"/>
      <w:szCs w:val="20"/>
      <w:lang w:eastAsia="en-US"/>
    </w:rPr>
  </w:style>
  <w:style w:type="paragraph" w:styleId="BodyText">
    <w:name w:val="Body Text"/>
    <w:basedOn w:val="Normal"/>
    <w:link w:val="BodyTextChar"/>
    <w:rsid w:val="007E40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403C"/>
    <w:rPr>
      <w:rFonts w:ascii="Times New Roman" w:eastAsia="Times New Roman" w:hAnsi="Times New Roman" w:cs="Times New Roman"/>
      <w:sz w:val="24"/>
      <w:lang w:eastAsia="en-US"/>
    </w:rPr>
  </w:style>
  <w:style w:type="paragraph" w:styleId="ListBullet">
    <w:name w:val="List Bullet"/>
    <w:basedOn w:val="List"/>
    <w:rsid w:val="007E403C"/>
    <w:pPr>
      <w:numPr>
        <w:numId w:val="11"/>
      </w:numPr>
      <w:tabs>
        <w:tab w:val="clear" w:pos="340"/>
      </w:tabs>
      <w:spacing w:before="40" w:after="40"/>
    </w:pPr>
  </w:style>
  <w:style w:type="character" w:customStyle="1" w:styleId="SpecialBold">
    <w:name w:val="Special Bold"/>
    <w:basedOn w:val="DefaultParagraphFont"/>
    <w:rsid w:val="007E403C"/>
    <w:rPr>
      <w:b/>
      <w:spacing w:val="0"/>
    </w:rPr>
  </w:style>
  <w:style w:type="character" w:styleId="Emphasis">
    <w:name w:val="Emphasis"/>
    <w:basedOn w:val="DefaultParagraphFont"/>
    <w:qFormat/>
    <w:rsid w:val="007E403C"/>
    <w:rPr>
      <w:i/>
    </w:rPr>
  </w:style>
  <w:style w:type="paragraph" w:customStyle="1" w:styleId="SuperHeading">
    <w:name w:val="SuperHeading"/>
    <w:basedOn w:val="Normal"/>
    <w:rsid w:val="007E403C"/>
    <w:pPr>
      <w:spacing w:before="240" w:after="120"/>
      <w:outlineLvl w:val="0"/>
    </w:pPr>
    <w:rPr>
      <w:rFonts w:ascii="Times New Roman" w:hAnsi="Times New Roman"/>
      <w:b/>
      <w:sz w:val="32"/>
    </w:rPr>
  </w:style>
  <w:style w:type="paragraph" w:customStyle="1" w:styleId="AllowPageBreak">
    <w:name w:val="AllowPageBreak"/>
    <w:rsid w:val="007E40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40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40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40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40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40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40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40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403C"/>
    <w:rPr>
      <w:rFonts w:ascii="Courier New" w:eastAsia="Times New Roman" w:hAnsi="Courier New" w:cs="Times New Roman"/>
      <w:i/>
      <w:szCs w:val="20"/>
      <w:lang w:eastAsia="en-US"/>
    </w:rPr>
  </w:style>
  <w:style w:type="paragraph" w:customStyle="1" w:styleId="HeadingBase">
    <w:name w:val="Heading Base"/>
    <w:rsid w:val="007E40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403C"/>
    <w:pPr>
      <w:tabs>
        <w:tab w:val="right" w:leader="dot" w:pos="9072"/>
      </w:tabs>
      <w:ind w:left="567"/>
    </w:pPr>
    <w:rPr>
      <w:szCs w:val="22"/>
    </w:rPr>
  </w:style>
  <w:style w:type="paragraph" w:customStyle="1" w:styleId="TOCBase">
    <w:name w:val="TOC Base"/>
    <w:rsid w:val="007E40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403C"/>
    <w:pPr>
      <w:tabs>
        <w:tab w:val="right" w:leader="dot" w:pos="9072"/>
      </w:tabs>
      <w:spacing w:before="40" w:after="40"/>
      <w:ind w:left="284"/>
    </w:pPr>
    <w:rPr>
      <w:rFonts w:ascii="Times New Roman" w:hAnsi="Times New Roman"/>
    </w:rPr>
  </w:style>
  <w:style w:type="paragraph" w:styleId="TOC1">
    <w:name w:val="toc 1"/>
    <w:basedOn w:val="TOCBase"/>
    <w:next w:val="Normal"/>
    <w:rsid w:val="007E40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40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403C"/>
    <w:rPr>
      <w:rFonts w:ascii="Times New Roman" w:eastAsia="Times New Roman" w:hAnsi="Times New Roman" w:cs="Times New Roman"/>
      <w:sz w:val="16"/>
      <w:lang w:eastAsia="en-US"/>
    </w:rPr>
  </w:style>
  <w:style w:type="paragraph" w:styleId="Title">
    <w:name w:val="Title"/>
    <w:basedOn w:val="HeadingBase"/>
    <w:link w:val="TitleChar"/>
    <w:qFormat/>
    <w:rsid w:val="007E403C"/>
    <w:pPr>
      <w:spacing w:before="5040"/>
      <w:jc w:val="center"/>
    </w:pPr>
    <w:rPr>
      <w:sz w:val="48"/>
      <w:szCs w:val="72"/>
      <w:lang w:val="en-US"/>
    </w:rPr>
  </w:style>
  <w:style w:type="character" w:customStyle="1" w:styleId="TitleChar">
    <w:name w:val="Title Char"/>
    <w:basedOn w:val="DefaultParagraphFont"/>
    <w:link w:val="Title"/>
    <w:rsid w:val="007E40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403C"/>
    <w:pPr>
      <w:tabs>
        <w:tab w:val="left" w:pos="3600"/>
        <w:tab w:val="left" w:pos="3958"/>
      </w:tabs>
    </w:pPr>
  </w:style>
  <w:style w:type="paragraph" w:styleId="List">
    <w:name w:val="List"/>
    <w:basedOn w:val="BodyText"/>
    <w:next w:val="BodyText"/>
    <w:rsid w:val="007E403C"/>
    <w:pPr>
      <w:tabs>
        <w:tab w:val="left" w:pos="340"/>
      </w:tabs>
      <w:spacing w:before="60" w:after="60"/>
      <w:ind w:left="340" w:hanging="340"/>
    </w:pPr>
  </w:style>
  <w:style w:type="paragraph" w:customStyle="1" w:styleId="Note">
    <w:name w:val="Note"/>
    <w:basedOn w:val="BodyText"/>
    <w:rsid w:val="007E40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403C"/>
    <w:pPr>
      <w:framePr w:wrap="auto" w:hAnchor="text" w:y="6049"/>
    </w:pPr>
    <w:rPr>
      <w:color w:val="000000"/>
      <w:sz w:val="40"/>
    </w:rPr>
  </w:style>
  <w:style w:type="paragraph" w:customStyle="1" w:styleId="TOCTitle">
    <w:name w:val="TOCTitle"/>
    <w:basedOn w:val="Heading1"/>
    <w:rsid w:val="007E403C"/>
    <w:pPr>
      <w:spacing w:after="240"/>
      <w:jc w:val="center"/>
      <w:outlineLvl w:val="9"/>
    </w:pPr>
    <w:rPr>
      <w:caps/>
    </w:rPr>
  </w:style>
  <w:style w:type="paragraph" w:customStyle="1" w:styleId="Version">
    <w:name w:val="Version"/>
    <w:rsid w:val="007E40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403C"/>
    <w:pPr>
      <w:numPr>
        <w:numId w:val="12"/>
      </w:numPr>
      <w:tabs>
        <w:tab w:val="clear" w:pos="680"/>
      </w:tabs>
    </w:pPr>
  </w:style>
  <w:style w:type="paragraph" w:styleId="Index1">
    <w:name w:val="index 1"/>
    <w:basedOn w:val="Normal"/>
    <w:next w:val="Normal"/>
    <w:semiHidden/>
    <w:rsid w:val="007E403C"/>
    <w:pPr>
      <w:keepNext w:val="0"/>
      <w:tabs>
        <w:tab w:val="right" w:pos="4176"/>
      </w:tabs>
      <w:ind w:left="198" w:hanging="198"/>
    </w:pPr>
    <w:rPr>
      <w:rFonts w:ascii="Garamond" w:hAnsi="Garamond"/>
    </w:rPr>
  </w:style>
  <w:style w:type="paragraph" w:styleId="IndexHeading">
    <w:name w:val="index heading"/>
    <w:basedOn w:val="Normal"/>
    <w:next w:val="Index1"/>
    <w:semiHidden/>
    <w:rsid w:val="007E403C"/>
    <w:pPr>
      <w:spacing w:before="120" w:after="120"/>
    </w:pPr>
    <w:rPr>
      <w:rFonts w:ascii="Arial" w:hAnsi="Arial"/>
      <w:b/>
      <w:color w:val="918585"/>
      <w:sz w:val="24"/>
    </w:rPr>
  </w:style>
  <w:style w:type="paragraph" w:styleId="Header">
    <w:name w:val="header"/>
    <w:basedOn w:val="Normal"/>
    <w:link w:val="HeaderChar"/>
    <w:rsid w:val="007E40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403C"/>
    <w:rPr>
      <w:rFonts w:ascii="Times New Roman" w:eastAsia="Times New Roman" w:hAnsi="Times New Roman" w:cs="Times New Roman"/>
      <w:sz w:val="16"/>
      <w:szCs w:val="20"/>
      <w:lang w:val="en-GB" w:eastAsia="en-US"/>
    </w:rPr>
  </w:style>
  <w:style w:type="paragraph" w:customStyle="1" w:styleId="Chapter">
    <w:name w:val="Chapter"/>
    <w:basedOn w:val="Normal"/>
    <w:rsid w:val="007E403C"/>
    <w:pPr>
      <w:spacing w:before="240"/>
    </w:pPr>
    <w:rPr>
      <w:rFonts w:ascii="Times New Roman" w:hAnsi="Times New Roman"/>
      <w:smallCaps/>
      <w:spacing w:val="80"/>
      <w:sz w:val="28"/>
    </w:rPr>
  </w:style>
  <w:style w:type="paragraph" w:customStyle="1" w:styleId="InChapter">
    <w:name w:val="InChapter"/>
    <w:basedOn w:val="Heading3"/>
    <w:rsid w:val="007E403C"/>
    <w:pPr>
      <w:spacing w:after="240"/>
      <w:outlineLvl w:val="9"/>
    </w:pPr>
    <w:rPr>
      <w:noProof/>
    </w:rPr>
  </w:style>
  <w:style w:type="paragraph" w:styleId="Index2">
    <w:name w:val="index 2"/>
    <w:basedOn w:val="Normal"/>
    <w:next w:val="Normal"/>
    <w:semiHidden/>
    <w:rsid w:val="007E403C"/>
    <w:pPr>
      <w:tabs>
        <w:tab w:val="right" w:pos="4176"/>
      </w:tabs>
      <w:ind w:left="568" w:hanging="284"/>
    </w:pPr>
    <w:rPr>
      <w:rFonts w:ascii="Garamond" w:hAnsi="Garamond"/>
    </w:rPr>
  </w:style>
  <w:style w:type="paragraph" w:customStyle="1" w:styleId="Byline">
    <w:name w:val="Byline"/>
    <w:rsid w:val="007E40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403C"/>
    <w:pPr>
      <w:tabs>
        <w:tab w:val="clear" w:pos="3600"/>
        <w:tab w:val="clear" w:pos="3958"/>
      </w:tabs>
      <w:jc w:val="right"/>
    </w:pPr>
  </w:style>
  <w:style w:type="paragraph" w:styleId="Caption">
    <w:name w:val="caption"/>
    <w:basedOn w:val="BodyText"/>
    <w:next w:val="Normal"/>
    <w:qFormat/>
    <w:rsid w:val="007E403C"/>
    <w:pPr>
      <w:framePr w:w="2268" w:hSpace="181" w:vSpace="181" w:wrap="around" w:vAnchor="text" w:hAnchor="page" w:x="1135" w:y="285" w:anchorLock="1"/>
    </w:pPr>
    <w:rPr>
      <w:i/>
    </w:rPr>
  </w:style>
  <w:style w:type="paragraph" w:customStyle="1" w:styleId="MiniTOCTitle">
    <w:name w:val="MiniTOCTitle"/>
    <w:basedOn w:val="Heading4"/>
    <w:rsid w:val="007E403C"/>
    <w:pPr>
      <w:spacing w:before="240"/>
      <w:outlineLvl w:val="9"/>
    </w:pPr>
    <w:rPr>
      <w:noProof/>
      <w:sz w:val="24"/>
    </w:rPr>
  </w:style>
  <w:style w:type="paragraph" w:customStyle="1" w:styleId="MiniTOCItem">
    <w:name w:val="MiniTOCItem"/>
    <w:basedOn w:val="ListBullet"/>
    <w:rsid w:val="007E403C"/>
    <w:pPr>
      <w:numPr>
        <w:numId w:val="0"/>
      </w:numPr>
      <w:tabs>
        <w:tab w:val="right" w:leader="dot" w:pos="6521"/>
      </w:tabs>
      <w:spacing w:before="0" w:after="0"/>
    </w:pPr>
  </w:style>
  <w:style w:type="paragraph" w:customStyle="1" w:styleId="TOFTitle">
    <w:name w:val="TOFTitle"/>
    <w:basedOn w:val="TOCTitle"/>
    <w:rsid w:val="007E403C"/>
  </w:style>
  <w:style w:type="paragraph" w:styleId="TableofFigures">
    <w:name w:val="table of figures"/>
    <w:basedOn w:val="Normal"/>
    <w:next w:val="Normal"/>
    <w:semiHidden/>
    <w:rsid w:val="007E403C"/>
    <w:pPr>
      <w:tabs>
        <w:tab w:val="right" w:leader="dot" w:pos="9072"/>
      </w:tabs>
      <w:ind w:left="970" w:hanging="403"/>
    </w:pPr>
    <w:rPr>
      <w:rFonts w:ascii="Times New Roman" w:hAnsi="Times New Roman"/>
      <w:b/>
    </w:rPr>
  </w:style>
  <w:style w:type="paragraph" w:styleId="ListNumber">
    <w:name w:val="List Number"/>
    <w:basedOn w:val="List"/>
    <w:rsid w:val="007E403C"/>
    <w:pPr>
      <w:numPr>
        <w:numId w:val="14"/>
      </w:numPr>
      <w:tabs>
        <w:tab w:val="clear" w:pos="340"/>
      </w:tabs>
    </w:pPr>
  </w:style>
  <w:style w:type="character" w:customStyle="1" w:styleId="WingdingSymbols">
    <w:name w:val="Wingding Symbols"/>
    <w:rsid w:val="007E403C"/>
    <w:rPr>
      <w:rFonts w:ascii="Wingdings" w:hAnsi="Wingdings"/>
    </w:rPr>
  </w:style>
  <w:style w:type="paragraph" w:customStyle="1" w:styleId="TableHeading">
    <w:name w:val="Table Heading"/>
    <w:basedOn w:val="HeadingBase"/>
    <w:rsid w:val="007E403C"/>
    <w:pPr>
      <w:keepLines/>
      <w:pBdr>
        <w:bottom w:val="single" w:sz="6" w:space="1" w:color="918585"/>
      </w:pBdr>
      <w:spacing w:before="240"/>
    </w:pPr>
  </w:style>
  <w:style w:type="character" w:customStyle="1" w:styleId="HotSpot">
    <w:name w:val="HotSpot"/>
    <w:rsid w:val="007E403C"/>
    <w:rPr>
      <w:color w:val="0033CC"/>
      <w:u w:val="none"/>
    </w:rPr>
  </w:style>
  <w:style w:type="paragraph" w:customStyle="1" w:styleId="BodyTextRight">
    <w:name w:val="Body Text Right"/>
    <w:basedOn w:val="BodyText"/>
    <w:rsid w:val="007E403C"/>
    <w:pPr>
      <w:spacing w:before="0" w:after="0"/>
      <w:jc w:val="right"/>
    </w:pPr>
  </w:style>
  <w:style w:type="paragraph" w:styleId="Index3">
    <w:name w:val="index 3"/>
    <w:basedOn w:val="ListNumber2"/>
    <w:next w:val="Normal"/>
    <w:semiHidden/>
    <w:rsid w:val="007E403C"/>
    <w:pPr>
      <w:numPr>
        <w:numId w:val="0"/>
      </w:numPr>
      <w:tabs>
        <w:tab w:val="right" w:leader="dot" w:pos="4176"/>
      </w:tabs>
    </w:pPr>
  </w:style>
  <w:style w:type="paragraph" w:styleId="ListNumber2">
    <w:name w:val="List Number 2"/>
    <w:basedOn w:val="List2"/>
    <w:rsid w:val="007E403C"/>
    <w:pPr>
      <w:numPr>
        <w:numId w:val="9"/>
      </w:numPr>
      <w:tabs>
        <w:tab w:val="clear" w:pos="1060"/>
      </w:tabs>
    </w:pPr>
  </w:style>
  <w:style w:type="paragraph" w:customStyle="1" w:styleId="MarginNote">
    <w:name w:val="Margin Note"/>
    <w:basedOn w:val="BodyText"/>
    <w:rsid w:val="007E40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40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40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403C"/>
    <w:rPr>
      <w:sz w:val="32"/>
    </w:rPr>
  </w:style>
  <w:style w:type="paragraph" w:customStyle="1" w:styleId="HeadingProcedure">
    <w:name w:val="Heading Procedure"/>
    <w:basedOn w:val="HeadingBase"/>
    <w:next w:val="Normal"/>
    <w:rsid w:val="007E403C"/>
    <w:pPr>
      <w:tabs>
        <w:tab w:val="left" w:pos="0"/>
      </w:tabs>
      <w:spacing w:before="120" w:after="60"/>
    </w:pPr>
    <w:rPr>
      <w:i/>
      <w:color w:val="918585"/>
      <w:sz w:val="22"/>
    </w:rPr>
  </w:style>
  <w:style w:type="paragraph" w:customStyle="1" w:styleId="TableBodyText">
    <w:name w:val="Table Body Text"/>
    <w:basedOn w:val="BodyText"/>
    <w:rsid w:val="007E403C"/>
    <w:pPr>
      <w:spacing w:before="60" w:after="60"/>
    </w:pPr>
  </w:style>
  <w:style w:type="paragraph" w:styleId="ListContinue">
    <w:name w:val="List Continue"/>
    <w:basedOn w:val="List"/>
    <w:rsid w:val="007E403C"/>
    <w:pPr>
      <w:ind w:firstLine="0"/>
    </w:pPr>
  </w:style>
  <w:style w:type="paragraph" w:customStyle="1" w:styleId="ListNote">
    <w:name w:val="List Note"/>
    <w:basedOn w:val="List"/>
    <w:rsid w:val="007E403C"/>
    <w:pPr>
      <w:pBdr>
        <w:top w:val="single" w:sz="6" w:space="2" w:color="918585"/>
        <w:bottom w:val="single" w:sz="6" w:space="2" w:color="918585"/>
      </w:pBdr>
      <w:tabs>
        <w:tab w:val="left" w:pos="1021"/>
      </w:tabs>
      <w:ind w:firstLine="0"/>
    </w:pPr>
  </w:style>
  <w:style w:type="paragraph" w:customStyle="1" w:styleId="Warning">
    <w:name w:val="Warning"/>
    <w:basedOn w:val="BodyText"/>
    <w:rsid w:val="007E403C"/>
    <w:pPr>
      <w:shd w:val="clear" w:color="auto" w:fill="D9D9D9"/>
      <w:tabs>
        <w:tab w:val="left" w:pos="992"/>
      </w:tabs>
      <w:ind w:left="119" w:right="119"/>
    </w:pPr>
    <w:rPr>
      <w:sz w:val="20"/>
    </w:rPr>
  </w:style>
  <w:style w:type="paragraph" w:customStyle="1" w:styleId="MarginIcons">
    <w:name w:val="Margin Icons"/>
    <w:basedOn w:val="BodyText"/>
    <w:rsid w:val="007E40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403C"/>
    <w:rPr>
      <w:rFonts w:ascii="Courier New" w:hAnsi="Courier New"/>
    </w:rPr>
  </w:style>
  <w:style w:type="paragraph" w:customStyle="1" w:styleId="NoteBullet">
    <w:name w:val="Note Bullet"/>
    <w:basedOn w:val="Note"/>
    <w:rsid w:val="007E403C"/>
    <w:pPr>
      <w:tabs>
        <w:tab w:val="clear" w:pos="680"/>
      </w:tabs>
      <w:spacing w:before="60" w:after="60"/>
    </w:pPr>
  </w:style>
  <w:style w:type="paragraph" w:customStyle="1" w:styleId="SubHeading2">
    <w:name w:val="SubHeading2"/>
    <w:basedOn w:val="HeadingBase"/>
    <w:rsid w:val="007E403C"/>
    <w:pPr>
      <w:spacing w:before="240" w:after="60"/>
    </w:pPr>
    <w:rPr>
      <w:sz w:val="20"/>
    </w:rPr>
  </w:style>
  <w:style w:type="paragraph" w:customStyle="1" w:styleId="SubHeading1">
    <w:name w:val="SubHeading1"/>
    <w:basedOn w:val="HeadingBase"/>
    <w:rsid w:val="007E403C"/>
    <w:pPr>
      <w:spacing w:before="240" w:after="60"/>
    </w:pPr>
    <w:rPr>
      <w:color w:val="918585"/>
      <w:sz w:val="22"/>
    </w:rPr>
  </w:style>
  <w:style w:type="paragraph" w:customStyle="1" w:styleId="SideHeading">
    <w:name w:val="Side Heading"/>
    <w:basedOn w:val="HeadingBase"/>
    <w:rsid w:val="007E40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403C"/>
    <w:pPr>
      <w:numPr>
        <w:numId w:val="10"/>
      </w:numPr>
    </w:pPr>
  </w:style>
  <w:style w:type="paragraph" w:styleId="PlainText">
    <w:name w:val="Plain Text"/>
    <w:basedOn w:val="Normal"/>
    <w:link w:val="PlainTextChar"/>
    <w:rsid w:val="007E403C"/>
    <w:rPr>
      <w:sz w:val="20"/>
    </w:rPr>
  </w:style>
  <w:style w:type="character" w:customStyle="1" w:styleId="PlainTextChar">
    <w:name w:val="Plain Text Char"/>
    <w:basedOn w:val="DefaultParagraphFont"/>
    <w:link w:val="PlainText"/>
    <w:rsid w:val="007E403C"/>
    <w:rPr>
      <w:rFonts w:ascii="Courier New" w:eastAsia="Times New Roman" w:hAnsi="Courier New" w:cs="Times New Roman"/>
      <w:sz w:val="20"/>
      <w:szCs w:val="20"/>
      <w:lang w:eastAsia="en-US"/>
    </w:rPr>
  </w:style>
  <w:style w:type="character" w:customStyle="1" w:styleId="MenuOption">
    <w:name w:val="Menu Option"/>
    <w:basedOn w:val="DefaultParagraphFont"/>
    <w:rsid w:val="007E403C"/>
    <w:rPr>
      <w:b/>
      <w:smallCaps/>
    </w:rPr>
  </w:style>
  <w:style w:type="paragraph" w:customStyle="1" w:styleId="TableListNumber">
    <w:name w:val="Table List Number"/>
    <w:basedOn w:val="ListNumber"/>
    <w:rsid w:val="007E403C"/>
    <w:pPr>
      <w:numPr>
        <w:numId w:val="0"/>
      </w:numPr>
    </w:pPr>
  </w:style>
  <w:style w:type="paragraph" w:styleId="TOC4">
    <w:name w:val="toc 4"/>
    <w:basedOn w:val="TOCBase"/>
    <w:next w:val="Normal"/>
    <w:semiHidden/>
    <w:rsid w:val="007E403C"/>
    <w:pPr>
      <w:tabs>
        <w:tab w:val="right" w:leader="dot" w:pos="9071"/>
      </w:tabs>
      <w:ind w:left="1701"/>
    </w:pPr>
  </w:style>
  <w:style w:type="paragraph" w:customStyle="1" w:styleId="ListAlpha">
    <w:name w:val="List Alpha"/>
    <w:basedOn w:val="List"/>
    <w:rsid w:val="007E403C"/>
    <w:pPr>
      <w:numPr>
        <w:numId w:val="8"/>
      </w:numPr>
    </w:pPr>
  </w:style>
  <w:style w:type="paragraph" w:customStyle="1" w:styleId="ListAlpha2">
    <w:name w:val="List Alpha 2"/>
    <w:basedOn w:val="List2"/>
    <w:rsid w:val="007E403C"/>
    <w:pPr>
      <w:numPr>
        <w:numId w:val="7"/>
      </w:numPr>
    </w:pPr>
  </w:style>
  <w:style w:type="paragraph" w:styleId="List2">
    <w:name w:val="List 2"/>
    <w:basedOn w:val="BodyText"/>
    <w:rsid w:val="007E403C"/>
    <w:pPr>
      <w:tabs>
        <w:tab w:val="left" w:pos="680"/>
      </w:tabs>
      <w:spacing w:before="60" w:after="60"/>
      <w:ind w:left="680" w:hanging="340"/>
    </w:pPr>
  </w:style>
  <w:style w:type="paragraph" w:styleId="List3">
    <w:name w:val="List 3"/>
    <w:basedOn w:val="BodyText"/>
    <w:rsid w:val="007E403C"/>
    <w:pPr>
      <w:tabs>
        <w:tab w:val="left" w:pos="1021"/>
      </w:tabs>
      <w:spacing w:before="60" w:after="60"/>
      <w:ind w:left="1020" w:hanging="340"/>
    </w:pPr>
  </w:style>
  <w:style w:type="paragraph" w:styleId="List4">
    <w:name w:val="List 4"/>
    <w:basedOn w:val="BodyText"/>
    <w:rsid w:val="007E403C"/>
    <w:pPr>
      <w:tabs>
        <w:tab w:val="left" w:pos="1361"/>
      </w:tabs>
      <w:spacing w:before="60" w:after="60"/>
      <w:ind w:left="1361" w:hanging="340"/>
    </w:pPr>
  </w:style>
  <w:style w:type="paragraph" w:styleId="List5">
    <w:name w:val="List 5"/>
    <w:basedOn w:val="BodyText"/>
    <w:rsid w:val="007E403C"/>
    <w:pPr>
      <w:tabs>
        <w:tab w:val="left" w:pos="1701"/>
      </w:tabs>
      <w:spacing w:before="60" w:after="60"/>
      <w:ind w:left="1701" w:hanging="340"/>
    </w:pPr>
  </w:style>
  <w:style w:type="paragraph" w:styleId="ListBullet3">
    <w:name w:val="List Bullet 3"/>
    <w:basedOn w:val="List3"/>
    <w:rsid w:val="007E403C"/>
    <w:pPr>
      <w:numPr>
        <w:numId w:val="13"/>
      </w:numPr>
      <w:tabs>
        <w:tab w:val="clear" w:pos="1021"/>
      </w:tabs>
      <w:ind w:left="1037" w:hanging="357"/>
    </w:pPr>
  </w:style>
  <w:style w:type="paragraph" w:styleId="ListBullet4">
    <w:name w:val="List Bullet 4"/>
    <w:basedOn w:val="List4"/>
    <w:rsid w:val="007E403C"/>
    <w:pPr>
      <w:numPr>
        <w:numId w:val="2"/>
      </w:numPr>
      <w:tabs>
        <w:tab w:val="clear" w:pos="1361"/>
      </w:tabs>
    </w:pPr>
  </w:style>
  <w:style w:type="paragraph" w:styleId="ListBullet5">
    <w:name w:val="List Bullet 5"/>
    <w:basedOn w:val="List5"/>
    <w:rsid w:val="007E403C"/>
    <w:pPr>
      <w:numPr>
        <w:numId w:val="3"/>
      </w:numPr>
    </w:pPr>
  </w:style>
  <w:style w:type="paragraph" w:styleId="ListContinue2">
    <w:name w:val="List Continue 2"/>
    <w:basedOn w:val="List2"/>
    <w:rsid w:val="007E403C"/>
    <w:pPr>
      <w:ind w:firstLine="0"/>
    </w:pPr>
  </w:style>
  <w:style w:type="paragraph" w:styleId="ListContinue3">
    <w:name w:val="List Continue 3"/>
    <w:basedOn w:val="List3"/>
    <w:rsid w:val="007E403C"/>
    <w:pPr>
      <w:ind w:left="1021" w:firstLine="0"/>
    </w:pPr>
  </w:style>
  <w:style w:type="paragraph" w:styleId="ListContinue4">
    <w:name w:val="List Continue 4"/>
    <w:basedOn w:val="List4"/>
    <w:rsid w:val="007E403C"/>
    <w:pPr>
      <w:ind w:firstLine="0"/>
    </w:pPr>
  </w:style>
  <w:style w:type="paragraph" w:styleId="ListContinue5">
    <w:name w:val="List Continue 5"/>
    <w:basedOn w:val="List5"/>
    <w:rsid w:val="007E403C"/>
    <w:pPr>
      <w:ind w:firstLine="0"/>
    </w:pPr>
  </w:style>
  <w:style w:type="paragraph" w:styleId="ListNumber3">
    <w:name w:val="List Number 3"/>
    <w:basedOn w:val="List3"/>
    <w:rsid w:val="007E403C"/>
    <w:pPr>
      <w:numPr>
        <w:numId w:val="4"/>
      </w:numPr>
    </w:pPr>
  </w:style>
  <w:style w:type="paragraph" w:styleId="ListNumber4">
    <w:name w:val="List Number 4"/>
    <w:basedOn w:val="List4"/>
    <w:rsid w:val="007E403C"/>
    <w:pPr>
      <w:numPr>
        <w:numId w:val="5"/>
      </w:numPr>
    </w:pPr>
  </w:style>
  <w:style w:type="paragraph" w:styleId="ListNumber5">
    <w:name w:val="List Number 5"/>
    <w:basedOn w:val="List5"/>
    <w:rsid w:val="007E403C"/>
    <w:pPr>
      <w:numPr>
        <w:numId w:val="6"/>
      </w:numPr>
    </w:pPr>
  </w:style>
  <w:style w:type="paragraph" w:styleId="BlockText">
    <w:name w:val="Block Text"/>
    <w:basedOn w:val="Normal"/>
    <w:rsid w:val="007E403C"/>
    <w:pPr>
      <w:spacing w:after="120"/>
      <w:ind w:left="1440" w:right="1440"/>
    </w:pPr>
  </w:style>
  <w:style w:type="character" w:customStyle="1" w:styleId="Subscript">
    <w:name w:val="Subscript"/>
    <w:basedOn w:val="DefaultParagraphFont"/>
    <w:rsid w:val="007E403C"/>
    <w:rPr>
      <w:sz w:val="16"/>
      <w:vertAlign w:val="subscript"/>
    </w:rPr>
  </w:style>
  <w:style w:type="character" w:customStyle="1" w:styleId="Superscript">
    <w:name w:val="Superscript"/>
    <w:basedOn w:val="DefaultParagraphFont"/>
    <w:rsid w:val="007E403C"/>
    <w:rPr>
      <w:sz w:val="16"/>
      <w:vertAlign w:val="superscript"/>
    </w:rPr>
  </w:style>
  <w:style w:type="character" w:customStyle="1" w:styleId="Symbols">
    <w:name w:val="Symbols"/>
    <w:basedOn w:val="DefaultParagraphFont"/>
    <w:rsid w:val="007E403C"/>
    <w:rPr>
      <w:rFonts w:ascii="Symbol" w:hAnsi="Symbol"/>
    </w:rPr>
  </w:style>
  <w:style w:type="character" w:customStyle="1" w:styleId="MenuOptions">
    <w:name w:val="Menu Options"/>
    <w:basedOn w:val="DefaultParagraphFont"/>
    <w:rsid w:val="007E403C"/>
    <w:rPr>
      <w:rFonts w:ascii="Arial Narrow" w:hAnsi="Arial Narrow"/>
      <w:smallCaps/>
    </w:rPr>
  </w:style>
  <w:style w:type="character" w:customStyle="1" w:styleId="Buttons">
    <w:name w:val="Buttons"/>
    <w:basedOn w:val="DefaultParagraphFont"/>
    <w:rsid w:val="007E403C"/>
    <w:rPr>
      <w:b/>
    </w:rPr>
  </w:style>
  <w:style w:type="character" w:customStyle="1" w:styleId="Underlined">
    <w:name w:val="Underlined"/>
    <w:basedOn w:val="DefaultParagraphFont"/>
    <w:rsid w:val="007E403C"/>
    <w:rPr>
      <w:u w:val="single"/>
    </w:rPr>
  </w:style>
  <w:style w:type="paragraph" w:customStyle="1" w:styleId="TableBodyTextRight">
    <w:name w:val="Table Body Text Right"/>
    <w:basedOn w:val="TableBodyText"/>
    <w:rsid w:val="007E403C"/>
    <w:pPr>
      <w:widowControl w:val="0"/>
      <w:autoSpaceDE w:val="0"/>
      <w:autoSpaceDN w:val="0"/>
      <w:adjustRightInd w:val="0"/>
      <w:jc w:val="right"/>
    </w:pPr>
    <w:rPr>
      <w:rFonts w:cs="Arial"/>
      <w:szCs w:val="18"/>
    </w:rPr>
  </w:style>
  <w:style w:type="paragraph" w:customStyle="1" w:styleId="CopyrightText">
    <w:name w:val="Copyright Text"/>
    <w:basedOn w:val="BodyText"/>
    <w:rsid w:val="007E403C"/>
    <w:rPr>
      <w:sz w:val="18"/>
    </w:rPr>
  </w:style>
  <w:style w:type="paragraph" w:customStyle="1" w:styleId="BodySmallRight">
    <w:name w:val="Body Small Right"/>
    <w:basedOn w:val="BodyTextRight"/>
    <w:rsid w:val="007E403C"/>
    <w:rPr>
      <w:sz w:val="18"/>
      <w:szCs w:val="18"/>
    </w:rPr>
  </w:style>
  <w:style w:type="paragraph" w:customStyle="1" w:styleId="MarginEdition">
    <w:name w:val="Margin Edition"/>
    <w:basedOn w:val="MarginNote"/>
    <w:rsid w:val="007E403C"/>
    <w:pPr>
      <w:spacing w:before="0" w:after="0"/>
    </w:pPr>
    <w:rPr>
      <w:rFonts w:ascii="Times New Roman" w:hAnsi="Times New Roman"/>
      <w:color w:val="999999"/>
    </w:rPr>
  </w:style>
  <w:style w:type="paragraph" w:customStyle="1" w:styleId="Spacer">
    <w:name w:val="Spacer"/>
    <w:basedOn w:val="Normal"/>
    <w:rsid w:val="007E403C"/>
    <w:rPr>
      <w:sz w:val="2"/>
      <w:szCs w:val="2"/>
    </w:rPr>
  </w:style>
  <w:style w:type="character" w:customStyle="1" w:styleId="Small">
    <w:name w:val="Small"/>
    <w:basedOn w:val="DefaultParagraphFont"/>
    <w:rsid w:val="007E403C"/>
    <w:rPr>
      <w:sz w:val="16"/>
    </w:rPr>
  </w:style>
  <w:style w:type="paragraph" w:customStyle="1" w:styleId="WideTable">
    <w:name w:val="Wide Table"/>
    <w:basedOn w:val="Normal"/>
    <w:rsid w:val="007E403C"/>
    <w:pPr>
      <w:ind w:left="-1418"/>
    </w:pPr>
    <w:rPr>
      <w:sz w:val="2"/>
      <w:szCs w:val="2"/>
    </w:rPr>
  </w:style>
  <w:style w:type="character" w:styleId="PageNumber">
    <w:name w:val="page number"/>
    <w:basedOn w:val="DefaultParagraphFont"/>
    <w:rsid w:val="007E403C"/>
  </w:style>
  <w:style w:type="paragraph" w:styleId="Quote">
    <w:name w:val="Quote"/>
    <w:basedOn w:val="Heading1"/>
    <w:link w:val="QuoteChar"/>
    <w:qFormat/>
    <w:rsid w:val="007E403C"/>
    <w:rPr>
      <w:b w:val="0"/>
      <w:sz w:val="72"/>
      <w:szCs w:val="72"/>
      <w:lang w:val="en-NZ"/>
    </w:rPr>
  </w:style>
  <w:style w:type="character" w:customStyle="1" w:styleId="QuoteChar">
    <w:name w:val="Quote Char"/>
    <w:basedOn w:val="DefaultParagraphFont"/>
    <w:link w:val="Quote"/>
    <w:rsid w:val="007E40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403C"/>
    <w:pPr>
      <w:pageBreakBefore/>
    </w:pPr>
  </w:style>
  <w:style w:type="paragraph" w:customStyle="1" w:styleId="Border">
    <w:name w:val="Border"/>
    <w:basedOn w:val="Normal"/>
    <w:qFormat/>
    <w:rsid w:val="007E40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403C"/>
    <w:rPr>
      <w:b/>
      <w:bCs/>
      <w:i/>
      <w:iCs/>
      <w:color w:val="auto"/>
    </w:rPr>
  </w:style>
  <w:style w:type="paragraph" w:styleId="IntenseQuote">
    <w:name w:val="Intense Quote"/>
    <w:basedOn w:val="Normal"/>
    <w:next w:val="Normal"/>
    <w:link w:val="IntenseQuoteChar"/>
    <w:uiPriority w:val="30"/>
    <w:qFormat/>
    <w:rsid w:val="007E40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40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403C"/>
    <w:rPr>
      <w:smallCaps/>
      <w:color w:val="auto"/>
      <w:u w:val="single"/>
    </w:rPr>
  </w:style>
  <w:style w:type="character" w:styleId="IntenseReference">
    <w:name w:val="Intense Reference"/>
    <w:basedOn w:val="DefaultParagraphFont"/>
    <w:uiPriority w:val="32"/>
    <w:qFormat/>
    <w:rsid w:val="007E403C"/>
    <w:rPr>
      <w:b/>
      <w:bCs/>
      <w:smallCaps/>
      <w:color w:val="auto"/>
      <w:spacing w:val="5"/>
      <w:u w:val="single"/>
    </w:rPr>
  </w:style>
  <w:style w:type="paragraph" w:customStyle="1" w:styleId="2ColumnHeading">
    <w:name w:val="2Column Heading"/>
    <w:basedOn w:val="BodyText"/>
    <w:qFormat/>
    <w:rsid w:val="007E403C"/>
    <w:pPr>
      <w:spacing w:after="60"/>
      <w:ind w:left="-2268"/>
    </w:pPr>
    <w:rPr>
      <w:b/>
    </w:rPr>
  </w:style>
  <w:style w:type="paragraph" w:customStyle="1" w:styleId="Heading1TOC">
    <w:name w:val="Heading1 TOC"/>
    <w:basedOn w:val="Normal"/>
    <w:qFormat/>
    <w:rsid w:val="007E403C"/>
    <w:pPr>
      <w:spacing w:before="240" w:after="120"/>
    </w:pPr>
    <w:rPr>
      <w:rFonts w:ascii="Times New Roman" w:hAnsi="Times New Roman"/>
      <w:b/>
      <w:sz w:val="32"/>
    </w:rPr>
  </w:style>
  <w:style w:type="paragraph" w:customStyle="1" w:styleId="Heading2TOC">
    <w:name w:val="Heading2 TOC"/>
    <w:basedOn w:val="Normal"/>
    <w:qFormat/>
    <w:rsid w:val="007E403C"/>
    <w:pPr>
      <w:spacing w:before="240" w:after="60"/>
    </w:pPr>
    <w:rPr>
      <w:rFonts w:ascii="Times New Roman" w:hAnsi="Times New Roman"/>
      <w:b/>
      <w:sz w:val="28"/>
    </w:rPr>
  </w:style>
  <w:style w:type="character" w:customStyle="1" w:styleId="Underline">
    <w:name w:val="Underline"/>
    <w:basedOn w:val="DefaultParagraphFont"/>
    <w:qFormat/>
    <w:rsid w:val="007E403C"/>
    <w:rPr>
      <w:u w:val="single"/>
    </w:rPr>
  </w:style>
  <w:style w:type="character" w:customStyle="1" w:styleId="BoldandItalics">
    <w:name w:val="Bold and Italics"/>
    <w:qFormat/>
    <w:rsid w:val="007E403C"/>
    <w:rPr>
      <w:b/>
      <w:i/>
      <w:u w:val="none"/>
    </w:rPr>
  </w:style>
  <w:style w:type="paragraph" w:styleId="BalloonText">
    <w:name w:val="Balloon Text"/>
    <w:basedOn w:val="Normal"/>
    <w:link w:val="BalloonTextChar"/>
    <w:rsid w:val="007E403C"/>
    <w:rPr>
      <w:rFonts w:ascii="Tahoma" w:hAnsi="Tahoma" w:cs="Tahoma"/>
      <w:sz w:val="16"/>
      <w:szCs w:val="16"/>
    </w:rPr>
  </w:style>
  <w:style w:type="character" w:customStyle="1" w:styleId="BalloonTextChar">
    <w:name w:val="Balloon Text Char"/>
    <w:basedOn w:val="DefaultParagraphFont"/>
    <w:link w:val="BalloonText"/>
    <w:rsid w:val="007E40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40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40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403C"/>
    <w:rPr>
      <w:b/>
      <w:color w:val="660033"/>
      <w:spacing w:val="0"/>
    </w:rPr>
  </w:style>
  <w:style w:type="paragraph" w:customStyle="1" w:styleId="Nameditemlist">
    <w:name w:val="Named item list"/>
    <w:basedOn w:val="BodyText"/>
    <w:qFormat/>
    <w:rsid w:val="007E403C"/>
    <w:pPr>
      <w:tabs>
        <w:tab w:val="left" w:pos="2835"/>
      </w:tabs>
      <w:ind w:left="2835" w:hanging="2835"/>
    </w:pPr>
  </w:style>
  <w:style w:type="paragraph" w:customStyle="1" w:styleId="BodyTextnopadding">
    <w:name w:val="Body Text no padding"/>
    <w:basedOn w:val="BodyText"/>
    <w:qFormat/>
    <w:rsid w:val="007E403C"/>
    <w:pPr>
      <w:spacing w:before="0" w:after="0"/>
    </w:pPr>
  </w:style>
  <w:style w:type="paragraph" w:customStyle="1" w:styleId="BodyTextBold">
    <w:name w:val="Body Text Bold"/>
    <w:basedOn w:val="BodyText"/>
    <w:qFormat/>
    <w:rsid w:val="007E403C"/>
    <w:rPr>
      <w:b/>
    </w:rPr>
  </w:style>
  <w:style w:type="character" w:styleId="Hyperlink">
    <w:name w:val="Hyperlink"/>
    <w:basedOn w:val="DefaultParagraphFont"/>
    <w:uiPriority w:val="99"/>
    <w:unhideWhenUsed/>
    <w:rsid w:val="00925E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655</Words>
  <Characters>4120</Characters>
  <Application>Microsoft Office Word</Application>
  <DocSecurity>0</DocSecurity>
  <Lines>152</Lines>
  <Paragraphs>93</Paragraphs>
  <ScaleCrop>false</ScaleCrop>
  <Company>Author-it Software Corporation Ltd.</Company>
  <LinksUpToDate>false</LinksUpToDate>
  <CharactersWithSpaces>4682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FNSPIM505 Use medical knowledge in the management of personal injury claims</dc:title>
  <dc:subject>Approved</dc:subject>
  <dc:creator>PwC’s Skills for Australia</dc:creator>
  <cp:keywords>Release: 1</cp:keywords>
  <dc:description>Review Date: 12 April 2008</dc:description>
  <cp:lastModifiedBy>HSD_TPCMSd.prod</cp:lastModifiedBy>
  <cp:revision>3</cp:revision>
  <dcterms:created xsi:type="dcterms:W3CDTF">2022-11-03T07:39:00Z</dcterms:created>
  <dcterms:modified xsi:type="dcterms:W3CDTF">2022-11-03T07:39:00Z</dcterms:modified>
</cp:coreProperties>
</file>