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C81" w:rsidP="00104C81">
      <w:pPr>
        <w:pStyle w:val="Title"/>
      </w:pPr>
      <w:r>
        <w:fldChar w:fldCharType="begin"/>
      </w:r>
      <w:r>
        <w:instrText xml:space="preserve"> TITLE   \* MERGEFORMAT </w:instrText>
      </w:r>
      <w:r>
        <w:fldChar w:fldCharType="separate"/>
      </w:r>
      <w:r>
        <w:t>FNSPIM502 Facilitate workplace assessment with stakeholders for personal injury cases</w:t>
      </w:r>
      <w:r>
        <w:fldChar w:fldCharType="end"/>
      </w:r>
    </w:p>
    <w:p w:rsidR="00104C81" w:rsidP="00104C81">
      <w:pPr>
        <w:pStyle w:val="Version"/>
        <w:sectPr w:rsidSect="00151B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1B09" w:rsidP="00151B09">
      <w:pPr>
        <w:pStyle w:val="SuperHeading"/>
      </w:pPr>
      <w:r w:rsidRPr="00151B09">
        <w:t>FNSPIM502 Facilitate workplace assessment with stakeholders for personal injury cases</w:t>
      </w:r>
    </w:p>
    <w:p w:rsidR="00000000" w:rsidRPr="00151B09" w:rsidP="00151B09">
      <w:pPr>
        <w:pStyle w:val="Heading1"/>
      </w:pPr>
      <w:bookmarkStart w:id="1" w:name="O_695779"/>
      <w:bookmarkEnd w:id="1"/>
      <w:r w:rsidRPr="00151B09">
        <w:t>Modification History</w:t>
      </w:r>
    </w:p>
    <w:tbl>
      <w:tblPr>
        <w:tblW w:w="0" w:type="auto"/>
        <w:tblLayout w:type="fixed"/>
        <w:tblCellMar>
          <w:left w:w="62" w:type="dxa"/>
          <w:right w:w="62" w:type="dxa"/>
        </w:tblCellMar>
        <w:tblLook w:val="0000"/>
      </w:tblPr>
      <w:tblGrid>
        <w:gridCol w:w="3091"/>
        <w:gridCol w:w="5873"/>
      </w:tblGrid>
      <w:tr w:rsidTr="00151B0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B09" w:rsidP="00151B09">
            <w:pPr>
              <w:pStyle w:val="BodyText"/>
            </w:pPr>
            <w:r w:rsidRPr="00151B0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rPr>
                <w:rStyle w:val="SpecialBold"/>
              </w:rPr>
              <w:t>Comments</w:t>
            </w:r>
          </w:p>
        </w:tc>
      </w:tr>
      <w:tr w:rsidTr="00151B0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B09" w:rsidP="00151B09">
            <w:pPr>
              <w:pStyle w:val="BodyText"/>
            </w:pPr>
            <w:r w:rsidRPr="00151B09">
              <w:t>This version first released with FNS Financial Services Training Package Version 1.0.</w:t>
            </w:r>
          </w:p>
        </w:tc>
      </w:tr>
    </w:tbl>
    <w:p w:rsidR="00000000" w:rsidRPr="00151B09" w:rsidP="00151B09">
      <w:pPr>
        <w:pStyle w:val="BodyText"/>
      </w:pPr>
    </w:p>
    <w:p w:rsidR="00000000" w:rsidRPr="00151B09" w:rsidP="00151B09">
      <w:pPr>
        <w:pStyle w:val="AllowPageBreak"/>
      </w:pPr>
    </w:p>
    <w:p w:rsidR="00000000" w:rsidRPr="00151B09" w:rsidP="00151B09">
      <w:pPr>
        <w:pStyle w:val="Heading1"/>
      </w:pPr>
      <w:bookmarkStart w:id="2" w:name="O_695780"/>
      <w:bookmarkEnd w:id="2"/>
      <w:r w:rsidRPr="00151B09">
        <w:t>Application</w:t>
      </w:r>
    </w:p>
    <w:p w:rsidR="00000000" w:rsidRPr="00151B09" w:rsidP="00104C81">
      <w:pPr>
        <w:pStyle w:val="BodyText"/>
      </w:pPr>
      <w:r w:rsidRPr="00151B09">
        <w:t>This unit describes the skills and knowledge required to facilitate workplace assessments with relevant stakeholders for personal injury claims. It encompasses facilitating a workplace assessment, conducting a job analysis and recommend</w:t>
      </w:r>
      <w:r w:rsidRPr="00151B09">
        <w:t>ing workplace modifications and job redesign with relevant stakeholders.</w:t>
      </w:r>
    </w:p>
    <w:p w:rsidR="00000000" w:rsidRPr="00151B09" w:rsidP="00104C81">
      <w:pPr>
        <w:pStyle w:val="BodyText"/>
      </w:pPr>
      <w:r w:rsidRPr="00151B09">
        <w:t>It applies to individuals who provide specialised knowledge, work in multi-disciplinary teams and apply organisational and analytical skills to plan and customise activities.</w:t>
      </w:r>
    </w:p>
    <w:p w:rsidR="00000000" w:rsidRPr="00151B09" w:rsidP="00104C81">
      <w:pPr>
        <w:pStyle w:val="BodyText"/>
      </w:pPr>
      <w:r w:rsidRPr="00151B09">
        <w:t>Work f</w:t>
      </w:r>
      <w:r w:rsidRPr="00151B09">
        <w:t>unctions in the occupational areas where this unit may be used are subject to regulatory requirements. Refer to the FNS Implementation Guide Companion Volume or the relevant regulator for specific guidance on requirements.</w:t>
      </w:r>
    </w:p>
    <w:p w:rsidR="00000000" w:rsidRPr="00151B09" w:rsidP="00151B09">
      <w:pPr>
        <w:pStyle w:val="Heading1"/>
      </w:pPr>
      <w:bookmarkStart w:id="3" w:name="O_695783"/>
      <w:bookmarkEnd w:id="3"/>
      <w:r w:rsidRPr="00151B09">
        <w:t>Unit Sector</w:t>
      </w:r>
    </w:p>
    <w:p w:rsidR="00000000" w:rsidRPr="00151B09" w:rsidP="00104C81">
      <w:pPr>
        <w:pStyle w:val="BodyText"/>
      </w:pPr>
      <w:r w:rsidRPr="00151B09">
        <w:t>Pers</w:t>
      </w:r>
      <w:r w:rsidRPr="00151B09">
        <w:t>onal injury management</w:t>
      </w:r>
    </w:p>
    <w:p w:rsidR="00000000" w:rsidRPr="00151B09" w:rsidP="00151B09">
      <w:pPr>
        <w:pStyle w:val="Heading1"/>
      </w:pPr>
      <w:bookmarkStart w:id="4" w:name="O_695784"/>
      <w:bookmarkEnd w:id="4"/>
      <w:r w:rsidRPr="00151B09">
        <w:t>Elements and Performance Criteria</w:t>
      </w:r>
    </w:p>
    <w:tbl>
      <w:tblPr>
        <w:tblW w:w="9236" w:type="dxa"/>
        <w:tblLayout w:type="fixed"/>
        <w:tblCellMar>
          <w:left w:w="62" w:type="dxa"/>
          <w:right w:w="62" w:type="dxa"/>
        </w:tblCellMar>
        <w:tblLook w:val="0000"/>
      </w:tblPr>
      <w:tblGrid>
        <w:gridCol w:w="2645"/>
        <w:gridCol w:w="6591"/>
      </w:tblGrid>
      <w:tr w:rsidTr="00151B0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51B09" w:rsidP="00151B09">
            <w:pPr>
              <w:pStyle w:val="BodyText"/>
            </w:pPr>
            <w:r w:rsidRPr="00151B0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1B09">
            <w:pPr>
              <w:pStyle w:val="BodyText"/>
              <w:rPr>
                <w:lang w:val="en-NZ"/>
              </w:rPr>
            </w:pPr>
            <w:r w:rsidRPr="00151B09">
              <w:rPr>
                <w:rStyle w:val="SpecialBold"/>
              </w:rPr>
              <w:t>PERFORMANCE CRITERIA</w:t>
            </w:r>
          </w:p>
        </w:tc>
      </w:tr>
      <w:tr w:rsidTr="00151B0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51B09" w:rsidP="00151B09">
            <w:pPr>
              <w:pStyle w:val="BodyText"/>
            </w:pPr>
            <w:r w:rsidRPr="00151B0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rPr>
                <w:rStyle w:val="Emphasis"/>
              </w:rPr>
              <w:t>Performance criteria describe the performance needed to demonstrate achievement of the element.</w:t>
            </w:r>
          </w:p>
        </w:tc>
      </w:tr>
      <w:tr w:rsidTr="00151B0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t>1. Facilitate workplace assessment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B09" w:rsidP="00151B09">
            <w:pPr>
              <w:pStyle w:val="BodyText"/>
            </w:pPr>
            <w:r w:rsidRPr="00151B09">
              <w:t>1.1 Use organisational procedures and best practice principles relating to workplace assessment</w:t>
            </w:r>
          </w:p>
          <w:p w:rsidR="00000000" w:rsidRPr="00151B09" w:rsidP="00151B09">
            <w:pPr>
              <w:pStyle w:val="BodyText"/>
            </w:pPr>
            <w:r w:rsidRPr="00151B09">
              <w:t>1.2 Identify and rationalise workplace assessment objectives in accordance with organisational guidelines and feedback from s</w:t>
            </w:r>
            <w:r w:rsidRPr="00151B09">
              <w:t>takeholders</w:t>
            </w:r>
          </w:p>
          <w:p w:rsidR="00000000" w:rsidRPr="00151B09" w:rsidP="00151B09">
            <w:pPr>
              <w:pStyle w:val="BodyText"/>
            </w:pPr>
            <w:r w:rsidRPr="00151B09">
              <w:t>1.3 Identify workplace duties and requirements within workplace in consultation with relevant stakeholders to make recommendations</w:t>
            </w:r>
          </w:p>
          <w:p w:rsidR="00000000" w:rsidRPr="00151B09" w:rsidP="00151B09">
            <w:pPr>
              <w:pStyle w:val="BodyText"/>
            </w:pPr>
            <w:r w:rsidRPr="00151B09">
              <w:t>1.4 Review rehabilitation and injured person’s status reports to determine injured person’s capacity to perform t</w:t>
            </w:r>
            <w:r w:rsidRPr="00151B09">
              <w:t>asks</w:t>
            </w:r>
          </w:p>
          <w:p w:rsidR="00000000" w:rsidRPr="00151B09" w:rsidP="00151B09">
            <w:pPr>
              <w:pStyle w:val="BodyText"/>
            </w:pPr>
            <w:r w:rsidRPr="00151B09">
              <w:t>1.5 Use organisational and legislative guidelines to review safe work practices</w:t>
            </w:r>
          </w:p>
          <w:p w:rsidR="00000000" w:rsidRPr="00151B09" w:rsidP="00151B09">
            <w:pPr>
              <w:pStyle w:val="BodyText"/>
            </w:pPr>
            <w:r w:rsidRPr="00151B09">
              <w:t>1.6 Incorporate recommendation resulting from workplace assessment into workplace assessment reports</w:t>
            </w:r>
          </w:p>
          <w:p w:rsidR="00000000" w:rsidRPr="00151B09" w:rsidP="00151B09">
            <w:pPr>
              <w:pStyle w:val="BodyText"/>
            </w:pPr>
            <w:r w:rsidRPr="00151B09">
              <w:t>1.7 Refer recommendations identified in workplace assessment to specia</w:t>
            </w:r>
            <w:r w:rsidRPr="00151B09">
              <w:t>list stakeholders for further clarification and advice</w:t>
            </w:r>
          </w:p>
          <w:p w:rsidR="00000000" w:rsidP="00151B09">
            <w:pPr>
              <w:pStyle w:val="BodyText"/>
              <w:rPr>
                <w:lang w:val="en-NZ"/>
              </w:rPr>
            </w:pPr>
            <w:r w:rsidRPr="00151B09">
              <w:t>1.8 Incorporate recommendations from specialist stakeholders into workplace implementation and recommendation reports</w:t>
            </w:r>
          </w:p>
        </w:tc>
      </w:tr>
      <w:tr w:rsidTr="00151B0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t>2. Facilitate job analysis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B09" w:rsidP="00151B09">
            <w:pPr>
              <w:pStyle w:val="BodyText"/>
            </w:pPr>
            <w:r w:rsidRPr="00151B09">
              <w:t>2.1 Secure technical and clinical expertise to undertake job analysis with employer and workplace</w:t>
            </w:r>
          </w:p>
          <w:p w:rsidR="00000000" w:rsidRPr="00151B09" w:rsidP="00151B09">
            <w:pPr>
              <w:pStyle w:val="BodyText"/>
            </w:pPr>
            <w:r w:rsidRPr="00151B09">
              <w:t>2.2 Incorporate knowledge and application of safe work practices into job analysis</w:t>
            </w:r>
          </w:p>
          <w:p w:rsidR="00000000" w:rsidP="00151B09">
            <w:pPr>
              <w:pStyle w:val="BodyText"/>
              <w:rPr>
                <w:lang w:val="en-NZ"/>
              </w:rPr>
            </w:pPr>
            <w:r w:rsidRPr="00151B09">
              <w:t>2.3 Provide feedback to employer and organisation on appropriateness of wor</w:t>
            </w:r>
            <w:r w:rsidRPr="00151B09">
              <w:t>k site</w:t>
            </w:r>
          </w:p>
        </w:tc>
      </w:tr>
      <w:tr w:rsidTr="00151B0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t>3. Recommend workplace modifications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B09" w:rsidP="00151B09">
            <w:pPr>
              <w:pStyle w:val="BodyText"/>
            </w:pPr>
            <w:r w:rsidRPr="00151B09">
              <w:t>3.1 Identify and secure resources required to make modifications to workplace environments</w:t>
            </w:r>
          </w:p>
          <w:p w:rsidR="00000000" w:rsidRPr="00151B09" w:rsidP="00151B09">
            <w:pPr>
              <w:pStyle w:val="BodyText"/>
            </w:pPr>
            <w:r w:rsidRPr="00151B09">
              <w:t xml:space="preserve">3.2 Develop strategies in consultation with relevant stakeholders to identify tasks which will assist injured person to </w:t>
            </w:r>
            <w:r w:rsidRPr="00151B09">
              <w:t>return to work, short term and long term</w:t>
            </w:r>
          </w:p>
          <w:p w:rsidR="00000000" w:rsidRPr="00151B09" w:rsidP="00151B09">
            <w:pPr>
              <w:pStyle w:val="BodyText"/>
            </w:pPr>
            <w:r w:rsidRPr="00151B09">
              <w:t>3.3 Use organisational guidelines and best practice methods to determine costing and funding sources for workplace modification requirements</w:t>
            </w:r>
          </w:p>
          <w:p w:rsidR="00000000" w:rsidP="00151B09">
            <w:pPr>
              <w:pStyle w:val="BodyText"/>
              <w:rPr>
                <w:lang w:val="en-NZ"/>
              </w:rPr>
            </w:pPr>
            <w:r w:rsidRPr="00151B09">
              <w:t>3.4 Provide training and educational services on use of adaptive equipment</w:t>
            </w:r>
            <w:r w:rsidRPr="00151B09">
              <w:t xml:space="preserve"> and workplace modifications</w:t>
            </w:r>
          </w:p>
        </w:tc>
      </w:tr>
      <w:tr w:rsidTr="00151B0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t>4. Facilitate job redesign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B09" w:rsidP="00151B09">
            <w:pPr>
              <w:pStyle w:val="BodyText"/>
            </w:pPr>
            <w:r w:rsidRPr="00151B09">
              <w:t>4.1 Determine circumstances in which job redesign may be used</w:t>
            </w:r>
          </w:p>
          <w:p w:rsidR="00000000" w:rsidRPr="00151B09" w:rsidP="00151B09">
            <w:pPr>
              <w:pStyle w:val="BodyText"/>
            </w:pPr>
            <w:r w:rsidRPr="00151B09">
              <w:t>4.2 Consult with stakeholders and employers to determine willingness and ability to accommodate injured person’s limitations and abilitie</w:t>
            </w:r>
            <w:r w:rsidRPr="00151B09">
              <w:t>s in accordance with organisational guidelines</w:t>
            </w:r>
          </w:p>
          <w:p w:rsidR="00000000" w:rsidRPr="00151B09" w:rsidP="00151B09">
            <w:pPr>
              <w:pStyle w:val="BodyText"/>
            </w:pPr>
            <w:r w:rsidRPr="00151B09">
              <w:t>4.3 Obtain stakeholder feedback on the injured person’s abilities and ability to perform required job</w:t>
            </w:r>
          </w:p>
          <w:p w:rsidR="00000000" w:rsidRPr="00151B09" w:rsidP="00151B09">
            <w:pPr>
              <w:pStyle w:val="BodyText"/>
            </w:pPr>
            <w:r w:rsidRPr="00151B09">
              <w:t xml:space="preserve">4.4 Obtain stakeholder feedback on job tasks and elements which </w:t>
            </w:r>
            <w:r w:rsidRPr="00151B09">
              <w:t>are outside injured person’s capabilities</w:t>
            </w:r>
          </w:p>
          <w:p w:rsidR="00000000" w:rsidRPr="00151B09" w:rsidP="00151B09">
            <w:pPr>
              <w:pStyle w:val="BodyText"/>
            </w:pPr>
            <w:r w:rsidRPr="00151B09">
              <w:t>4</w:t>
            </w:r>
            <w:r w:rsidRPr="00151B09">
              <w:t>.5 Consider safe work practices in job redesign and make recommendations in accordance with organisational guidelines and legislative requirements</w:t>
            </w:r>
          </w:p>
        </w:tc>
      </w:tr>
    </w:tbl>
    <w:p w:rsidR="00000000" w:rsidRPr="00151B09" w:rsidP="00151B09">
      <w:pPr>
        <w:pStyle w:val="BodyText"/>
      </w:pPr>
    </w:p>
    <w:p w:rsidR="00000000" w:rsidRPr="00151B09" w:rsidP="00151B09">
      <w:pPr>
        <w:pStyle w:val="AllowPageBreak"/>
      </w:pPr>
    </w:p>
    <w:p w:rsidR="00000000" w:rsidRPr="00151B09" w:rsidP="00151B09">
      <w:pPr>
        <w:pStyle w:val="Heading1"/>
      </w:pPr>
      <w:bookmarkStart w:id="5" w:name="O_695785"/>
      <w:bookmarkEnd w:id="5"/>
      <w:r w:rsidRPr="00151B09">
        <w:t>Foundation Skills</w:t>
      </w:r>
    </w:p>
    <w:p w:rsidR="00000000" w:rsidRPr="00104C81" w:rsidP="00104C81">
      <w:pPr>
        <w:pStyle w:val="BodyText"/>
        <w:rPr>
          <w:i/>
        </w:rPr>
      </w:pPr>
      <w:r w:rsidRPr="00104C8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151B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B09" w:rsidP="00151B09">
            <w:pPr>
              <w:pStyle w:val="BodyText"/>
            </w:pPr>
            <w:r w:rsidRPr="00151B09">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B09" w:rsidP="00151B09">
            <w:pPr>
              <w:pStyle w:val="BodyText"/>
            </w:pPr>
            <w:r w:rsidRPr="00151B09">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rPr>
                <w:rStyle w:val="SpecialBold"/>
              </w:rPr>
              <w:t>Description</w:t>
            </w:r>
          </w:p>
        </w:tc>
      </w:tr>
      <w:tr w:rsidTr="00151B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t>1.2, 1.4, 1.5, 1.6, 1.8</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ListBullet"/>
              <w:rPr>
                <w:lang w:val="en-NZ"/>
              </w:rPr>
            </w:pPr>
            <w:r w:rsidRPr="00151B09">
              <w:t>Researches and analyses</w:t>
            </w:r>
            <w:r w:rsidRPr="00151B09">
              <w:t xml:space="preserve"> complex textual information from a range of sources and records and consolidates relevant related information</w:t>
            </w:r>
          </w:p>
        </w:tc>
      </w:tr>
      <w:tr w:rsidTr="00151B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t>1.2, 1.3, 1.5, 1.6, 1.7, 1.8, 2.3, 3.2, 4.2, 4.3, 4.4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B09" w:rsidP="00151B09">
            <w:pPr>
              <w:pStyle w:val="ListBullet"/>
            </w:pPr>
            <w:r w:rsidRPr="00151B09">
              <w:t>Uses appropriate language, concepts and terminology to prepare and present materi</w:t>
            </w:r>
            <w:r w:rsidRPr="00151B09">
              <w:t>als for a range of audiences and purposes</w:t>
            </w:r>
          </w:p>
          <w:p w:rsidR="00000000" w:rsidP="00151B09">
            <w:pPr>
              <w:pStyle w:val="ListBullet"/>
              <w:rPr>
                <w:lang w:val="en-NZ"/>
              </w:rPr>
            </w:pPr>
            <w:r w:rsidRPr="00151B09">
              <w:t>Develops material to a specific audience using clear language to convey accurate and customised information</w:t>
            </w:r>
          </w:p>
        </w:tc>
      </w:tr>
      <w:tr w:rsidTr="00151B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t>1.2, 1.3, 1.7, 2.3, 3.2, 4.2, 4.3, 4.4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B09" w:rsidP="00151B09">
            <w:pPr>
              <w:pStyle w:val="ListBullet"/>
            </w:pPr>
            <w:r w:rsidRPr="00151B09">
              <w:t>Participates in verbal exchanges using language, tone and pace appropriate to the audience and purpose</w:t>
            </w:r>
          </w:p>
          <w:p w:rsidR="00000000" w:rsidP="00151B09">
            <w:pPr>
              <w:pStyle w:val="ListBullet"/>
              <w:rPr>
                <w:lang w:val="en-NZ"/>
              </w:rPr>
            </w:pPr>
            <w:r w:rsidRPr="00151B09">
              <w:t>Uses active listening and questioning skills and collaborative techniques to elicit and convey information and to facilitate resolutions</w:t>
            </w:r>
          </w:p>
        </w:tc>
      </w:tr>
      <w:tr w:rsidTr="00151B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t>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ListBullet"/>
              <w:rPr>
                <w:lang w:val="en-NZ"/>
              </w:rPr>
            </w:pPr>
            <w:r w:rsidRPr="00151B09">
              <w:t>P</w:t>
            </w:r>
            <w:r w:rsidRPr="00151B09">
              <w:t>erforms calculations of financial data, and sequences and schedules information to achieve required outcomes</w:t>
            </w:r>
          </w:p>
        </w:tc>
      </w:tr>
      <w:tr w:rsidTr="00151B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t>1.2, 1.5, 2.2, 3.3, 4.2, 4.5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B09" w:rsidP="00151B09">
            <w:pPr>
              <w:pStyle w:val="ListBullet"/>
            </w:pPr>
            <w:r w:rsidRPr="00151B09">
              <w:t>Ensures currency of knowledge related to safe work practices and legislation, regulations</w:t>
            </w:r>
            <w:r w:rsidRPr="00151B09">
              <w:t xml:space="preserve"> and policies applicable to workplace assessment, workplace modification or job redesign</w:t>
            </w:r>
          </w:p>
          <w:p w:rsidR="00000000" w:rsidP="00151B09">
            <w:pPr>
              <w:pStyle w:val="ListBullet"/>
              <w:rPr>
                <w:lang w:val="en-NZ"/>
              </w:rPr>
            </w:pPr>
            <w:r w:rsidRPr="00151B09">
              <w:t>Takes full responsibility for following policies, procedures and legislative requirements relevant to own role</w:t>
            </w:r>
          </w:p>
        </w:tc>
      </w:tr>
      <w:tr w:rsidTr="00151B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t>1.2, 1.7, 3.2, 4.2, 4.3, 4.4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B09" w:rsidP="00151B09">
            <w:pPr>
              <w:pStyle w:val="ListBullet"/>
            </w:pPr>
            <w:r w:rsidRPr="00151B09">
              <w:t>Selects and uses appropriate conventions and protocols when communicating with internal and external stakeholders</w:t>
            </w:r>
          </w:p>
          <w:p w:rsidR="00000000" w:rsidP="00151B09">
            <w:pPr>
              <w:pStyle w:val="ListBullet"/>
              <w:rPr>
                <w:lang w:val="en-NZ"/>
              </w:rPr>
            </w:pPr>
            <w:r w:rsidRPr="00151B09">
              <w:t>Uses collaborative techniques to facilitate resolution and achieve best possible outcomes</w:t>
            </w:r>
          </w:p>
        </w:tc>
      </w:tr>
      <w:tr w:rsidTr="00151B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t>1.1, 1.2, 1.3, 1.4, 2.1, 2.2, 3.1</w:t>
            </w:r>
            <w:r w:rsidRPr="00151B09">
              <w:t>, 3.2, 3.4, 4.1, 4.2,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B09" w:rsidP="00151B09">
            <w:pPr>
              <w:pStyle w:val="ListBullet"/>
            </w:pPr>
            <w:r w:rsidRPr="00151B09">
              <w:t>Accepts responsibility for planning, organising and sequencing complex tasks and workload</w:t>
            </w:r>
          </w:p>
          <w:p w:rsidR="00000000" w:rsidRPr="00151B09" w:rsidP="00151B09">
            <w:pPr>
              <w:pStyle w:val="ListBullet"/>
            </w:pPr>
            <w:r w:rsidRPr="00151B09">
              <w:t>Applies systematic and analytical decision-making processes to select appropriate options in complex and non-routine situations</w:t>
            </w:r>
          </w:p>
          <w:p w:rsidR="00000000" w:rsidRPr="00151B09" w:rsidP="00151B09">
            <w:pPr>
              <w:pStyle w:val="ListBullet"/>
            </w:pPr>
            <w:r w:rsidRPr="00151B09">
              <w:t xml:space="preserve">Recognises </w:t>
            </w:r>
            <w:r w:rsidRPr="00151B09">
              <w:t>and anticipates a range of problems, actively looking for early warning signs and implementing contingency plans when appropriate</w:t>
            </w:r>
          </w:p>
          <w:p w:rsidR="00000000" w:rsidRPr="00151B09" w:rsidP="00151B09">
            <w:pPr>
              <w:pStyle w:val="ListBullet"/>
            </w:pPr>
            <w:r w:rsidRPr="00151B09">
              <w:t>Uses digital technologies to locate relevant information</w:t>
            </w:r>
          </w:p>
        </w:tc>
      </w:tr>
    </w:tbl>
    <w:p w:rsidR="00000000" w:rsidRPr="00151B09" w:rsidP="00151B09">
      <w:pPr>
        <w:pStyle w:val="BodyText"/>
      </w:pPr>
    </w:p>
    <w:p w:rsidR="00000000" w:rsidRPr="00151B09" w:rsidP="00151B09">
      <w:pPr>
        <w:pStyle w:val="AllowPageBreak"/>
      </w:pPr>
    </w:p>
    <w:p w:rsidR="00000000" w:rsidRPr="00151B09" w:rsidP="00151B09">
      <w:pPr>
        <w:pStyle w:val="Heading1"/>
      </w:pPr>
      <w:bookmarkStart w:id="6" w:name="O_695787"/>
      <w:bookmarkEnd w:id="6"/>
      <w:r w:rsidRPr="00151B09">
        <w:t>Unit Mapping Information</w:t>
      </w:r>
    </w:p>
    <w:tbl>
      <w:tblPr>
        <w:tblW w:w="0" w:type="auto"/>
        <w:tblLayout w:type="fixed"/>
        <w:tblCellMar>
          <w:left w:w="62" w:type="dxa"/>
          <w:right w:w="62" w:type="dxa"/>
        </w:tblCellMar>
        <w:tblLook w:val="0000"/>
      </w:tblPr>
      <w:tblGrid>
        <w:gridCol w:w="2220"/>
        <w:gridCol w:w="2295"/>
        <w:gridCol w:w="2295"/>
        <w:gridCol w:w="2295"/>
      </w:tblGrid>
      <w:tr w:rsidTr="00151B0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B09" w:rsidP="00151B09">
            <w:pPr>
              <w:pStyle w:val="BodyText"/>
            </w:pPr>
            <w:r w:rsidRPr="00151B09">
              <w:rPr>
                <w:rStyle w:val="SpecialBold"/>
              </w:rPr>
              <w:t>Code and title</w:t>
            </w:r>
          </w:p>
          <w:p w:rsidR="00000000" w:rsidRPr="00151B09" w:rsidP="00151B09">
            <w:pPr>
              <w:pStyle w:val="BodyText"/>
            </w:pPr>
            <w:r w:rsidRPr="00151B0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B09" w:rsidP="00151B09">
            <w:pPr>
              <w:pStyle w:val="BodyText"/>
            </w:pPr>
            <w:r w:rsidRPr="00151B09">
              <w:rPr>
                <w:rStyle w:val="SpecialBold"/>
              </w:rPr>
              <w:t>Code and title</w:t>
            </w:r>
          </w:p>
          <w:p w:rsidR="00000000" w:rsidRPr="00151B09" w:rsidP="00151B09">
            <w:pPr>
              <w:pStyle w:val="BodyText"/>
            </w:pPr>
            <w:r w:rsidRPr="00151B0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B09" w:rsidP="00151B09">
            <w:pPr>
              <w:pStyle w:val="BodyText"/>
            </w:pPr>
            <w:r w:rsidRPr="00151B0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rPr>
                <w:rStyle w:val="SpecialBold"/>
              </w:rPr>
              <w:t>Equivalence status</w:t>
            </w:r>
          </w:p>
        </w:tc>
      </w:tr>
      <w:tr w:rsidTr="00151B0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t>FNSPIM502 Facilitate workplace assessment with stakeholders for personal injury cases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t>FNSPIM502A Facilitate workplace assessment with stakeholders for personal injury cases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t>Update</w:t>
            </w:r>
            <w:r w:rsidRPr="00151B09">
              <w:t>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B09" w:rsidP="00151B09">
            <w:pPr>
              <w:pStyle w:val="BodyText"/>
            </w:pPr>
            <w:r w:rsidRPr="00151B09">
              <w:t>Equivalent unit</w:t>
            </w:r>
          </w:p>
        </w:tc>
      </w:tr>
    </w:tbl>
    <w:p w:rsidR="00000000" w:rsidRPr="00151B09" w:rsidP="00151B09">
      <w:pPr>
        <w:pStyle w:val="BodyText"/>
      </w:pPr>
    </w:p>
    <w:p w:rsidR="00000000" w:rsidRPr="00151B09" w:rsidP="00151B09">
      <w:pPr>
        <w:pStyle w:val="AllowPageBreak"/>
      </w:pPr>
    </w:p>
    <w:p w:rsidR="00000000" w:rsidRPr="00151B09" w:rsidP="00151B09">
      <w:pPr>
        <w:pStyle w:val="Heading1"/>
      </w:pPr>
      <w:bookmarkStart w:id="7" w:name="O_695794"/>
      <w:bookmarkEnd w:id="7"/>
      <w:r w:rsidRPr="00151B09">
        <w:t>Links</w:t>
      </w:r>
    </w:p>
    <w:p w:rsidR="00000000" w:rsidRPr="00151B09" w:rsidP="00104C81">
      <w:pPr>
        <w:pStyle w:val="BodyText"/>
      </w:pPr>
      <w:r w:rsidRPr="00151B0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B432D">
        <w:rPr>
          <w:rStyle w:val="Hyperlink"/>
        </w:rPr>
        <w:t>https://vetnet.gov.au/Pages/TrainingDocs.aspx?q=c7200cc8-0566-4f04-b76f-e89fd6f102fe</w:t>
      </w:r>
      <w:r>
        <w:fldChar w:fldCharType="end"/>
      </w:r>
    </w:p>
    <w:p w:rsidR="00000000" w:rsidRPr="00151B09" w:rsidP="00104C81">
      <w:pPr>
        <w:pStyle w:val="BodyText"/>
        <w:sectPr w:rsidSect="00151B09">
          <w:headerReference w:type="default" r:id="rId10"/>
          <w:footerReference w:type="default" r:id="rId11"/>
          <w:pgSz w:w="11908" w:h="16833"/>
          <w:pgMar w:top="1702" w:right="1418" w:bottom="1702" w:left="1418" w:header="992" w:footer="992" w:gutter="0"/>
          <w:cols w:space="720"/>
          <w:noEndnote/>
          <w:docGrid w:linePitch="299"/>
        </w:sectPr>
      </w:pPr>
    </w:p>
    <w:p w:rsidR="00000000" w:rsidRPr="00151B09" w:rsidP="00151B09">
      <w:pPr>
        <w:pStyle w:val="SuperHeading"/>
      </w:pPr>
      <w:r w:rsidRPr="00151B09">
        <w:t>Assessment Requirements for FNSPIM502 Facilitate workplace assessment with stakeholders for personal injury cases</w:t>
      </w:r>
    </w:p>
    <w:p w:rsidR="00000000" w:rsidRPr="00151B09" w:rsidP="00151B09">
      <w:pPr>
        <w:pStyle w:val="Heading1"/>
      </w:pPr>
      <w:bookmarkStart w:id="8" w:name="O_695789"/>
      <w:bookmarkEnd w:id="8"/>
      <w:r w:rsidRPr="00151B09">
        <w:t>Modification History</w:t>
      </w:r>
    </w:p>
    <w:tbl>
      <w:tblPr>
        <w:tblW w:w="0" w:type="auto"/>
        <w:tblLayout w:type="fixed"/>
        <w:tblCellMar>
          <w:left w:w="62" w:type="dxa"/>
          <w:right w:w="62" w:type="dxa"/>
        </w:tblCellMar>
        <w:tblLook w:val="0000"/>
      </w:tblPr>
      <w:tblGrid>
        <w:gridCol w:w="2627"/>
        <w:gridCol w:w="6337"/>
      </w:tblGrid>
      <w:tr w:rsidTr="00151B0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B09" w:rsidP="00151B09">
            <w:pPr>
              <w:pStyle w:val="BodyText"/>
            </w:pPr>
            <w:r w:rsidRPr="00151B0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rPr>
                <w:rStyle w:val="SpecialBold"/>
              </w:rPr>
              <w:t>Comments</w:t>
            </w:r>
          </w:p>
        </w:tc>
      </w:tr>
      <w:tr w:rsidTr="00151B0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B09">
            <w:pPr>
              <w:pStyle w:val="BodyText"/>
              <w:rPr>
                <w:lang w:val="en-NZ"/>
              </w:rPr>
            </w:pPr>
            <w:r w:rsidRPr="00151B0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B09" w:rsidP="00151B09">
            <w:pPr>
              <w:pStyle w:val="BodyText"/>
            </w:pPr>
            <w:r w:rsidRPr="00151B09">
              <w:t xml:space="preserve">This version first released with FNS Financial Services </w:t>
            </w:r>
            <w:r w:rsidRPr="00151B09">
              <w:t>Training Package Version 1.0.</w:t>
            </w:r>
          </w:p>
        </w:tc>
      </w:tr>
    </w:tbl>
    <w:p w:rsidR="00000000" w:rsidRPr="00151B09" w:rsidP="00151B09">
      <w:pPr>
        <w:pStyle w:val="BodyText"/>
      </w:pPr>
    </w:p>
    <w:p w:rsidR="00000000" w:rsidRPr="00151B09" w:rsidP="00151B09">
      <w:pPr>
        <w:pStyle w:val="AllowPageBreak"/>
      </w:pPr>
    </w:p>
    <w:p w:rsidR="00000000" w:rsidRPr="00151B09" w:rsidP="00151B09">
      <w:pPr>
        <w:pStyle w:val="Heading1"/>
      </w:pPr>
      <w:bookmarkStart w:id="9" w:name="O_695790"/>
      <w:bookmarkEnd w:id="9"/>
      <w:r w:rsidRPr="00151B09">
        <w:t>Performance Evidence</w:t>
      </w:r>
    </w:p>
    <w:p w:rsidR="00000000" w:rsidRPr="00151B09" w:rsidP="00104C81">
      <w:pPr>
        <w:pStyle w:val="BodyText"/>
      </w:pPr>
      <w:r w:rsidRPr="00151B09">
        <w:t>Evidence of the ability to:</w:t>
      </w:r>
    </w:p>
    <w:p w:rsidR="00000000" w:rsidRPr="00151B09" w:rsidP="00151B09">
      <w:pPr>
        <w:pStyle w:val="ListBullet"/>
      </w:pPr>
      <w:r w:rsidRPr="00151B09">
        <w:t>conduct workplace assessments with relevant stakeholder groups</w:t>
      </w:r>
    </w:p>
    <w:p w:rsidR="00000000" w:rsidRPr="00151B09" w:rsidP="00151B09">
      <w:pPr>
        <w:pStyle w:val="ListBullet"/>
      </w:pPr>
      <w:r w:rsidRPr="00151B09">
        <w:t>facilitate job analysis as part of the workplace assessment and identify and recommend workplace modifications as a result of stakeholder feedback</w:t>
      </w:r>
    </w:p>
    <w:p w:rsidR="00000000" w:rsidRPr="00151B09" w:rsidP="00151B09">
      <w:pPr>
        <w:pStyle w:val="ListBullet"/>
      </w:pPr>
      <w:r w:rsidRPr="00151B09">
        <w:t>recommend job design as a result of stakeholder feedback, using knowledge of relevant stakeholder groups avai</w:t>
      </w:r>
      <w:r w:rsidRPr="00151B09">
        <w:t>lable to conduct workplace assessments</w:t>
      </w:r>
    </w:p>
    <w:p w:rsidR="00000000" w:rsidRPr="00151B09" w:rsidP="00151B09">
      <w:pPr>
        <w:pStyle w:val="ListBullet"/>
      </w:pPr>
      <w:r w:rsidRPr="00151B09">
        <w:t>apply knowledge of relevant organisational policy and procedures, and legislative requirements.</w:t>
      </w:r>
    </w:p>
    <w:p w:rsidR="00000000" w:rsidRPr="00151B09" w:rsidP="00151B09">
      <w:pPr>
        <w:pStyle w:val="BodyText"/>
      </w:pPr>
    </w:p>
    <w:p w:rsidR="00000000" w:rsidRPr="00151B09" w:rsidP="00104C81">
      <w:pPr>
        <w:pStyle w:val="BodyText"/>
      </w:pPr>
      <w:r w:rsidRPr="00151B09">
        <w:t>Note: If a specific volume or frequency is not stated, then evidence must be provided at least once.</w:t>
      </w:r>
    </w:p>
    <w:p w:rsidR="00000000" w:rsidRPr="00151B09" w:rsidP="00151B09">
      <w:pPr>
        <w:pStyle w:val="Heading1"/>
      </w:pPr>
      <w:bookmarkStart w:id="10" w:name="O_695791"/>
      <w:bookmarkEnd w:id="10"/>
      <w:r w:rsidRPr="00151B09">
        <w:t>Kn</w:t>
      </w:r>
      <w:r w:rsidRPr="00151B09">
        <w:t>owledge Evidence</w:t>
      </w:r>
    </w:p>
    <w:p w:rsidR="00000000" w:rsidRPr="00151B09" w:rsidP="00104C81">
      <w:pPr>
        <w:pStyle w:val="BodyText"/>
      </w:pPr>
      <w:r w:rsidRPr="00151B09">
        <w:t>To complete the unit requirements safely and effectively, the individual must:</w:t>
      </w:r>
    </w:p>
    <w:p w:rsidR="00000000" w:rsidRPr="00151B09" w:rsidP="00151B09">
      <w:pPr>
        <w:pStyle w:val="ListBullet"/>
      </w:pPr>
      <w:r w:rsidRPr="00151B09">
        <w:t>describe the key features of legislative requirements as they relate to the development, implementation and monitoring of workplace assessment results and reco</w:t>
      </w:r>
      <w:r w:rsidRPr="00151B09">
        <w:t>mmendations</w:t>
      </w:r>
    </w:p>
    <w:p w:rsidR="00000000" w:rsidRPr="00151B09" w:rsidP="00151B09">
      <w:pPr>
        <w:pStyle w:val="ListBullet"/>
      </w:pPr>
      <w:r w:rsidRPr="00151B09">
        <w:t>identify the key features of and discuss organisational requirements and guidelines as they relate to the development, implementation and monitoring of workplace assessments and recommendations</w:t>
      </w:r>
    </w:p>
    <w:p w:rsidR="00000000" w:rsidRPr="00151B09" w:rsidP="00151B09">
      <w:pPr>
        <w:pStyle w:val="ListBullet"/>
      </w:pPr>
      <w:r w:rsidRPr="00151B09">
        <w:t>identify the roles and functions of stakeholder groups available to support the evaluation process required to conduct injured persons’ workplace assessments.</w:t>
      </w:r>
    </w:p>
    <w:p w:rsidR="00000000" w:rsidRPr="00151B09" w:rsidP="00151B09">
      <w:pPr>
        <w:pStyle w:val="AllowPageBreak"/>
      </w:pPr>
    </w:p>
    <w:p w:rsidR="00000000" w:rsidRPr="00151B09" w:rsidP="00151B09">
      <w:pPr>
        <w:pStyle w:val="Heading1"/>
      </w:pPr>
      <w:bookmarkStart w:id="11" w:name="O_695792"/>
      <w:bookmarkEnd w:id="11"/>
      <w:r w:rsidRPr="00151B09">
        <w:t>Assessment Conditions</w:t>
      </w:r>
    </w:p>
    <w:p w:rsidR="00000000" w:rsidRPr="00151B09" w:rsidP="00104C81">
      <w:pPr>
        <w:pStyle w:val="BodyText"/>
      </w:pPr>
      <w:r w:rsidRPr="00151B09">
        <w:t>Assessment must be conducted in a safe environment where e</w:t>
      </w:r>
      <w:r w:rsidRPr="00151B09">
        <w:t>vidence gathered demonstrates consistent performance of typical activities experienced in the personal injury management field of work and include access to:</w:t>
      </w:r>
    </w:p>
    <w:p w:rsidR="00000000" w:rsidRPr="00151B09" w:rsidP="00151B09">
      <w:pPr>
        <w:pStyle w:val="ListBullet"/>
      </w:pPr>
      <w:r w:rsidRPr="00151B09">
        <w:t>office equipment, technology, software and consumables</w:t>
      </w:r>
    </w:p>
    <w:p w:rsidR="00000000" w:rsidRPr="00151B09" w:rsidP="00151B09">
      <w:pPr>
        <w:pStyle w:val="ListBullet"/>
      </w:pPr>
      <w:r w:rsidRPr="00151B09">
        <w:t>organisational records, policy and procedu</w:t>
      </w:r>
      <w:r w:rsidRPr="00151B09">
        <w:t>res.</w:t>
      </w:r>
    </w:p>
    <w:p w:rsidR="00000000" w:rsidRPr="00151B09" w:rsidP="00151B09">
      <w:pPr>
        <w:pStyle w:val="BodyText"/>
      </w:pPr>
    </w:p>
    <w:p w:rsidR="00000000" w:rsidRPr="00151B09" w:rsidP="00104C81">
      <w:pPr>
        <w:pStyle w:val="BodyText"/>
      </w:pPr>
      <w:r w:rsidRPr="00151B09">
        <w:t>Assessors must satisfy NVR/AQTF assessor requirements.</w:t>
      </w:r>
    </w:p>
    <w:p w:rsidR="00000000" w:rsidRPr="00151B09" w:rsidP="00151B09">
      <w:pPr>
        <w:pStyle w:val="Heading1"/>
      </w:pPr>
      <w:bookmarkStart w:id="12" w:name="O_695795"/>
      <w:bookmarkEnd w:id="12"/>
      <w:r w:rsidRPr="00151B09">
        <w:t>Links</w:t>
      </w:r>
    </w:p>
    <w:p w:rsidR="00000000" w:rsidRPr="00151B09" w:rsidP="00104C81">
      <w:pPr>
        <w:pStyle w:val="BodyText"/>
      </w:pPr>
      <w:r w:rsidRPr="00151B0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B432D">
        <w:rPr>
          <w:rStyle w:val="Hyperlink"/>
        </w:rPr>
        <w:t>https://vetnet.gov.au/Pages/TrainingDocs.aspx?q=c7200cc8-0566-4f04-b76f-e89fd6f102fe</w:t>
      </w:r>
      <w:r>
        <w:fldChar w:fldCharType="end"/>
      </w:r>
    </w:p>
    <w:p w:rsidR="00000000" w:rsidRPr="00151B09" w:rsidP="00151B09"/>
    <w:sectPr w:rsidSect="00151B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09" w:rsidRPr="00104C81" w:rsidP="00104C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81" w:rsidP="00151B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4C81" w:rsidP="00151B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04C81" w:rsidP="00151B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09" w:rsidP="00151B09">
    <w:pPr>
      <w:pStyle w:val="Footer"/>
      <w:framePr w:wrap="around"/>
    </w:pPr>
    <w:r>
      <w:fldChar w:fldCharType="begin"/>
    </w:r>
    <w:r>
      <w:instrText xml:space="preserve"> DOCPROPERTY  Subject  \* MERGEFORMAT </w:instrText>
    </w:r>
    <w:r>
      <w:fldChar w:fldCharType="separate"/>
    </w:r>
    <w:r w:rsidR="00104C81">
      <w:t>Approved</w:t>
    </w:r>
    <w:r w:rsidR="00104C81">
      <w:fldChar w:fldCharType="end"/>
    </w:r>
    <w:r>
      <w:tab/>
      <w:t xml:space="preserve">Page </w:t>
    </w:r>
    <w:r>
      <w:fldChar w:fldCharType="begin"/>
    </w:r>
    <w:r>
      <w:instrText xml:space="preserve"> PAGE  \* Arabic  \* MERGEFORMAT </w:instrText>
    </w:r>
    <w:r>
      <w:fldChar w:fldCharType="separate"/>
    </w:r>
    <w:r w:rsidR="00104C8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4C81">
      <w:rPr>
        <w:noProof/>
      </w:rPr>
      <w:t>4</w:t>
    </w:r>
    <w:r>
      <w:rPr>
        <w:noProof/>
      </w:rPr>
      <w:fldChar w:fldCharType="end"/>
    </w:r>
  </w:p>
  <w:p w:rsidR="00151B09" w:rsidP="00151B09">
    <w:pPr>
      <w:pStyle w:val="Footer"/>
      <w:framePr w:wrap="around"/>
    </w:pPr>
    <w:r>
      <w:t xml:space="preserve">© Commonwealth of Australia, </w:t>
    </w:r>
    <w:r>
      <w:fldChar w:fldCharType="begin"/>
    </w:r>
    <w:r>
      <w:instrText xml:space="preserve"> DATE  \@ "yyyy"  \* MERGEFORMAT </w:instrText>
    </w:r>
    <w:r>
      <w:fldChar w:fldCharType="separate"/>
    </w:r>
    <w:r w:rsidR="00104C81">
      <w:rPr>
        <w:noProof/>
      </w:rPr>
      <w:t>2025</w:t>
    </w:r>
    <w:r>
      <w:fldChar w:fldCharType="end"/>
    </w:r>
    <w:r>
      <w:tab/>
    </w:r>
    <w:r>
      <w:fldChar w:fldCharType="begin"/>
    </w:r>
    <w:r>
      <w:instrText xml:space="preserve"> DOCPROPERTY  Author  \* MERGEFORMAT </w:instrText>
    </w:r>
    <w:r>
      <w:fldChar w:fldCharType="separate"/>
    </w:r>
    <w:r w:rsidR="00104C81">
      <w:t>Future Skills Organisation</w:t>
    </w:r>
    <w:r w:rsidR="00104C81">
      <w:fldChar w:fldCharType="end"/>
    </w:r>
  </w:p>
  <w:p w:rsidR="00151B09" w:rsidP="00151B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1B09" w:rsidRPr="00104C81" w:rsidP="00104C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81" w:rsidRPr="002D2AF8" w:rsidP="00151B09">
    <w:pPr>
      <w:pStyle w:val="Header"/>
      <w:framePr w:wrap="around"/>
    </w:pPr>
    <w:r>
      <w:fldChar w:fldCharType="begin"/>
    </w:r>
    <w:r>
      <w:instrText xml:space="preserve"> TITLE   \* MERGEFORMAT </w:instrText>
    </w:r>
    <w:r>
      <w:fldChar w:fldCharType="separate"/>
    </w:r>
    <w:r>
      <w:t>FNSPIM502 Facilitate workplace assessment with stakeholders for personal injury cases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4C81" w:rsidP="00151B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09" w:rsidRPr="002D2AF8" w:rsidP="00151B09">
    <w:pPr>
      <w:pStyle w:val="Header"/>
      <w:framePr w:wrap="around"/>
    </w:pPr>
    <w:r>
      <w:fldChar w:fldCharType="begin"/>
    </w:r>
    <w:r>
      <w:instrText xml:space="preserve"> TITLE   \* MERGEFORMAT </w:instrText>
    </w:r>
    <w:r>
      <w:fldChar w:fldCharType="separate"/>
    </w:r>
    <w:r w:rsidR="00104C81">
      <w:t>FNSPIM502 Facilitate workplace assessment with stakeholders for personal injury cases</w:t>
    </w:r>
    <w:r w:rsidR="00104C81">
      <w:fldChar w:fldCharType="end"/>
    </w:r>
    <w:r>
      <w:tab/>
      <w:t xml:space="preserve">Date this document was generated: </w:t>
    </w:r>
    <w:r>
      <w:fldChar w:fldCharType="begin"/>
    </w:r>
    <w:r>
      <w:instrText xml:space="preserve"> CREATEDATE  \@ "d MMMM yyyy"  \* MERGEFORMAT </w:instrText>
    </w:r>
    <w:r>
      <w:fldChar w:fldCharType="separate"/>
    </w:r>
    <w:r w:rsidR="00104C81">
      <w:rPr>
        <w:noProof/>
      </w:rPr>
      <w:t>2 March 2025</w:t>
    </w:r>
    <w:r>
      <w:fldChar w:fldCharType="end"/>
    </w:r>
  </w:p>
  <w:p w:rsidR="00151B09" w:rsidP="00151B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2004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2227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B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1B09"/>
    <w:pPr>
      <w:spacing w:before="360" w:after="60"/>
      <w:outlineLvl w:val="0"/>
    </w:pPr>
    <w:rPr>
      <w:sz w:val="32"/>
    </w:rPr>
  </w:style>
  <w:style w:type="paragraph" w:styleId="Heading2">
    <w:name w:val="heading 2"/>
    <w:basedOn w:val="HeadingBase"/>
    <w:next w:val="BodyText"/>
    <w:link w:val="Heading2Char"/>
    <w:qFormat/>
    <w:rsid w:val="00151B09"/>
    <w:pPr>
      <w:keepLines/>
      <w:spacing w:before="240" w:after="120"/>
      <w:outlineLvl w:val="1"/>
    </w:pPr>
    <w:rPr>
      <w:sz w:val="28"/>
      <w:szCs w:val="40"/>
    </w:rPr>
  </w:style>
  <w:style w:type="paragraph" w:styleId="Heading3">
    <w:name w:val="heading 3"/>
    <w:basedOn w:val="HeadingBase"/>
    <w:next w:val="BodyText"/>
    <w:link w:val="Heading3Char"/>
    <w:qFormat/>
    <w:rsid w:val="00151B09"/>
    <w:pPr>
      <w:spacing w:before="180" w:after="120"/>
      <w:outlineLvl w:val="2"/>
    </w:pPr>
    <w:rPr>
      <w:spacing w:val="-10"/>
      <w:kern w:val="32"/>
    </w:rPr>
  </w:style>
  <w:style w:type="paragraph" w:styleId="Heading4">
    <w:name w:val="heading 4"/>
    <w:basedOn w:val="HeadingBase"/>
    <w:next w:val="BodyText"/>
    <w:link w:val="Heading4Char"/>
    <w:qFormat/>
    <w:rsid w:val="00151B09"/>
    <w:pPr>
      <w:spacing w:before="160" w:after="120"/>
      <w:outlineLvl w:val="3"/>
    </w:pPr>
    <w:rPr>
      <w:sz w:val="22"/>
    </w:rPr>
  </w:style>
  <w:style w:type="paragraph" w:styleId="Heading5">
    <w:name w:val="heading 5"/>
    <w:basedOn w:val="HeadingBase"/>
    <w:next w:val="Normal"/>
    <w:link w:val="Heading5Char"/>
    <w:qFormat/>
    <w:rsid w:val="00151B09"/>
    <w:pPr>
      <w:spacing w:before="80"/>
      <w:outlineLvl w:val="4"/>
    </w:pPr>
    <w:rPr>
      <w:color w:val="918585"/>
      <w:sz w:val="20"/>
    </w:rPr>
  </w:style>
  <w:style w:type="paragraph" w:styleId="Heading6">
    <w:name w:val="heading 6"/>
    <w:basedOn w:val="HeadingBase"/>
    <w:next w:val="Normal"/>
    <w:link w:val="Heading6Char"/>
    <w:qFormat/>
    <w:rsid w:val="00151B09"/>
    <w:pPr>
      <w:spacing w:before="60"/>
      <w:outlineLvl w:val="5"/>
    </w:pPr>
    <w:rPr>
      <w:color w:val="918585"/>
      <w:sz w:val="20"/>
    </w:rPr>
  </w:style>
  <w:style w:type="paragraph" w:styleId="Heading7">
    <w:name w:val="heading 7"/>
    <w:basedOn w:val="Normal"/>
    <w:next w:val="Normal"/>
    <w:link w:val="Heading7Char"/>
    <w:qFormat/>
    <w:rsid w:val="00151B09"/>
    <w:pPr>
      <w:ind w:left="720"/>
      <w:outlineLvl w:val="6"/>
    </w:pPr>
    <w:rPr>
      <w:i/>
    </w:rPr>
  </w:style>
  <w:style w:type="paragraph" w:styleId="Heading8">
    <w:name w:val="heading 8"/>
    <w:basedOn w:val="Normal"/>
    <w:next w:val="Normal"/>
    <w:link w:val="Heading8Char"/>
    <w:qFormat/>
    <w:rsid w:val="00151B09"/>
    <w:pPr>
      <w:ind w:left="720"/>
      <w:outlineLvl w:val="7"/>
    </w:pPr>
    <w:rPr>
      <w:i/>
    </w:rPr>
  </w:style>
  <w:style w:type="paragraph" w:styleId="Heading9">
    <w:name w:val="heading 9"/>
    <w:basedOn w:val="Normal"/>
    <w:next w:val="Normal"/>
    <w:link w:val="Heading9Char"/>
    <w:qFormat/>
    <w:rsid w:val="00151B09"/>
    <w:pPr>
      <w:ind w:left="720"/>
      <w:outlineLvl w:val="8"/>
    </w:pPr>
    <w:rPr>
      <w:i/>
    </w:rPr>
  </w:style>
  <w:style w:type="character" w:default="1" w:styleId="DefaultParagraphFont">
    <w:name w:val="Default Paragraph Font"/>
    <w:uiPriority w:val="1"/>
    <w:unhideWhenUsed/>
    <w:rsid w:val="00151B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B09"/>
  </w:style>
  <w:style w:type="character" w:customStyle="1" w:styleId="Heading1Char">
    <w:name w:val="Heading 1 Char"/>
    <w:basedOn w:val="DefaultParagraphFont"/>
    <w:link w:val="Heading1"/>
    <w:rsid w:val="00151B09"/>
    <w:rPr>
      <w:rFonts w:ascii="Times New Roman" w:eastAsia="Times New Roman" w:hAnsi="Times New Roman" w:cs="Times New Roman"/>
      <w:b/>
      <w:sz w:val="32"/>
      <w:szCs w:val="20"/>
      <w:lang w:eastAsia="en-US"/>
    </w:rPr>
  </w:style>
  <w:style w:type="paragraph" w:styleId="BodyText">
    <w:name w:val="Body Text"/>
    <w:basedOn w:val="Normal"/>
    <w:link w:val="BodyTextChar"/>
    <w:rsid w:val="00151B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1B09"/>
    <w:rPr>
      <w:rFonts w:ascii="Times New Roman" w:eastAsia="Times New Roman" w:hAnsi="Times New Roman" w:cs="Times New Roman"/>
      <w:sz w:val="24"/>
      <w:lang w:eastAsia="en-US"/>
    </w:rPr>
  </w:style>
  <w:style w:type="paragraph" w:styleId="ListBullet">
    <w:name w:val="List Bullet"/>
    <w:basedOn w:val="List"/>
    <w:rsid w:val="00151B09"/>
    <w:pPr>
      <w:numPr>
        <w:numId w:val="11"/>
      </w:numPr>
      <w:tabs>
        <w:tab w:val="clear" w:pos="340"/>
      </w:tabs>
      <w:spacing w:before="40" w:after="40"/>
    </w:pPr>
  </w:style>
  <w:style w:type="character" w:customStyle="1" w:styleId="SpecialBold">
    <w:name w:val="Special Bold"/>
    <w:basedOn w:val="DefaultParagraphFont"/>
    <w:rsid w:val="00151B09"/>
    <w:rPr>
      <w:b/>
      <w:spacing w:val="0"/>
    </w:rPr>
  </w:style>
  <w:style w:type="character" w:styleId="Emphasis">
    <w:name w:val="Emphasis"/>
    <w:basedOn w:val="DefaultParagraphFont"/>
    <w:qFormat/>
    <w:rsid w:val="00151B09"/>
    <w:rPr>
      <w:i/>
    </w:rPr>
  </w:style>
  <w:style w:type="paragraph" w:customStyle="1" w:styleId="SuperHeading">
    <w:name w:val="SuperHeading"/>
    <w:basedOn w:val="Normal"/>
    <w:rsid w:val="00151B09"/>
    <w:pPr>
      <w:spacing w:before="240" w:after="120"/>
      <w:outlineLvl w:val="0"/>
    </w:pPr>
    <w:rPr>
      <w:rFonts w:ascii="Times New Roman" w:hAnsi="Times New Roman"/>
      <w:b/>
      <w:sz w:val="32"/>
    </w:rPr>
  </w:style>
  <w:style w:type="paragraph" w:customStyle="1" w:styleId="AllowPageBreak">
    <w:name w:val="AllowPageBreak"/>
    <w:rsid w:val="00151B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1B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B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B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B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B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B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1B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1B09"/>
    <w:rPr>
      <w:rFonts w:ascii="Courier New" w:eastAsia="Times New Roman" w:hAnsi="Courier New" w:cs="Times New Roman"/>
      <w:i/>
      <w:szCs w:val="20"/>
      <w:lang w:eastAsia="en-US"/>
    </w:rPr>
  </w:style>
  <w:style w:type="paragraph" w:customStyle="1" w:styleId="HeadingBase">
    <w:name w:val="Heading Base"/>
    <w:rsid w:val="00151B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B09"/>
    <w:pPr>
      <w:tabs>
        <w:tab w:val="right" w:leader="dot" w:pos="9072"/>
      </w:tabs>
      <w:ind w:left="567"/>
    </w:pPr>
    <w:rPr>
      <w:szCs w:val="22"/>
    </w:rPr>
  </w:style>
  <w:style w:type="paragraph" w:customStyle="1" w:styleId="TOCBase">
    <w:name w:val="TOC Base"/>
    <w:rsid w:val="00151B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B09"/>
    <w:pPr>
      <w:tabs>
        <w:tab w:val="right" w:leader="dot" w:pos="9072"/>
      </w:tabs>
      <w:spacing w:before="40" w:after="40"/>
      <w:ind w:left="284"/>
    </w:pPr>
    <w:rPr>
      <w:rFonts w:ascii="Times New Roman" w:hAnsi="Times New Roman"/>
    </w:rPr>
  </w:style>
  <w:style w:type="paragraph" w:styleId="TOC1">
    <w:name w:val="toc 1"/>
    <w:basedOn w:val="TOCBase"/>
    <w:next w:val="Normal"/>
    <w:rsid w:val="00151B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1B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B09"/>
    <w:rPr>
      <w:rFonts w:ascii="Times New Roman" w:eastAsia="Times New Roman" w:hAnsi="Times New Roman" w:cs="Times New Roman"/>
      <w:sz w:val="16"/>
      <w:lang w:eastAsia="en-US"/>
    </w:rPr>
  </w:style>
  <w:style w:type="paragraph" w:styleId="Title">
    <w:name w:val="Title"/>
    <w:basedOn w:val="HeadingBase"/>
    <w:link w:val="TitleChar"/>
    <w:qFormat/>
    <w:rsid w:val="00151B09"/>
    <w:pPr>
      <w:spacing w:before="5040"/>
      <w:jc w:val="center"/>
    </w:pPr>
    <w:rPr>
      <w:sz w:val="48"/>
      <w:szCs w:val="72"/>
      <w:lang w:val="en-US"/>
    </w:rPr>
  </w:style>
  <w:style w:type="character" w:customStyle="1" w:styleId="TitleChar">
    <w:name w:val="Title Char"/>
    <w:basedOn w:val="DefaultParagraphFont"/>
    <w:link w:val="Title"/>
    <w:rsid w:val="00151B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B09"/>
    <w:pPr>
      <w:tabs>
        <w:tab w:val="left" w:pos="3600"/>
        <w:tab w:val="left" w:pos="3958"/>
      </w:tabs>
    </w:pPr>
  </w:style>
  <w:style w:type="paragraph" w:styleId="List">
    <w:name w:val="List"/>
    <w:basedOn w:val="BodyText"/>
    <w:next w:val="BodyText"/>
    <w:rsid w:val="00151B09"/>
    <w:pPr>
      <w:tabs>
        <w:tab w:val="left" w:pos="340"/>
      </w:tabs>
      <w:spacing w:before="60" w:after="60"/>
      <w:ind w:left="340" w:hanging="340"/>
    </w:pPr>
  </w:style>
  <w:style w:type="paragraph" w:customStyle="1" w:styleId="Note">
    <w:name w:val="Note"/>
    <w:basedOn w:val="BodyText"/>
    <w:rsid w:val="00151B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1B09"/>
    <w:pPr>
      <w:framePr w:wrap="auto" w:hAnchor="text" w:y="6049"/>
    </w:pPr>
    <w:rPr>
      <w:color w:val="000000"/>
      <w:sz w:val="40"/>
    </w:rPr>
  </w:style>
  <w:style w:type="paragraph" w:customStyle="1" w:styleId="TOCTitle">
    <w:name w:val="TOCTitle"/>
    <w:basedOn w:val="Heading1"/>
    <w:rsid w:val="00151B09"/>
    <w:pPr>
      <w:spacing w:after="240"/>
      <w:jc w:val="center"/>
      <w:outlineLvl w:val="9"/>
    </w:pPr>
    <w:rPr>
      <w:caps/>
    </w:rPr>
  </w:style>
  <w:style w:type="paragraph" w:customStyle="1" w:styleId="Version">
    <w:name w:val="Version"/>
    <w:rsid w:val="00151B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1B09"/>
    <w:pPr>
      <w:numPr>
        <w:numId w:val="12"/>
      </w:numPr>
      <w:tabs>
        <w:tab w:val="clear" w:pos="680"/>
      </w:tabs>
    </w:pPr>
  </w:style>
  <w:style w:type="paragraph" w:styleId="Index1">
    <w:name w:val="index 1"/>
    <w:basedOn w:val="Normal"/>
    <w:next w:val="Normal"/>
    <w:semiHidden/>
    <w:rsid w:val="00151B09"/>
    <w:pPr>
      <w:keepNext w:val="0"/>
      <w:tabs>
        <w:tab w:val="right" w:pos="4176"/>
      </w:tabs>
      <w:ind w:left="198" w:hanging="198"/>
    </w:pPr>
    <w:rPr>
      <w:rFonts w:ascii="Garamond" w:hAnsi="Garamond"/>
    </w:rPr>
  </w:style>
  <w:style w:type="paragraph" w:styleId="IndexHeading">
    <w:name w:val="index heading"/>
    <w:basedOn w:val="Normal"/>
    <w:next w:val="Index1"/>
    <w:semiHidden/>
    <w:rsid w:val="00151B09"/>
    <w:pPr>
      <w:spacing w:before="120" w:after="120"/>
    </w:pPr>
    <w:rPr>
      <w:rFonts w:ascii="Arial" w:hAnsi="Arial"/>
      <w:b/>
      <w:color w:val="918585"/>
      <w:sz w:val="24"/>
    </w:rPr>
  </w:style>
  <w:style w:type="paragraph" w:styleId="Header">
    <w:name w:val="header"/>
    <w:basedOn w:val="Normal"/>
    <w:link w:val="HeaderChar"/>
    <w:rsid w:val="00151B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B09"/>
    <w:rPr>
      <w:rFonts w:ascii="Times New Roman" w:eastAsia="Times New Roman" w:hAnsi="Times New Roman" w:cs="Times New Roman"/>
      <w:sz w:val="16"/>
      <w:szCs w:val="20"/>
      <w:lang w:val="en-GB" w:eastAsia="en-US"/>
    </w:rPr>
  </w:style>
  <w:style w:type="paragraph" w:customStyle="1" w:styleId="Chapter">
    <w:name w:val="Chapter"/>
    <w:basedOn w:val="Normal"/>
    <w:rsid w:val="00151B09"/>
    <w:pPr>
      <w:spacing w:before="240"/>
    </w:pPr>
    <w:rPr>
      <w:rFonts w:ascii="Times New Roman" w:hAnsi="Times New Roman"/>
      <w:smallCaps/>
      <w:spacing w:val="80"/>
      <w:sz w:val="28"/>
    </w:rPr>
  </w:style>
  <w:style w:type="paragraph" w:customStyle="1" w:styleId="InChapter">
    <w:name w:val="InChapter"/>
    <w:basedOn w:val="Heading3"/>
    <w:rsid w:val="00151B09"/>
    <w:pPr>
      <w:spacing w:after="240"/>
      <w:outlineLvl w:val="9"/>
    </w:pPr>
    <w:rPr>
      <w:noProof/>
    </w:rPr>
  </w:style>
  <w:style w:type="paragraph" w:styleId="Index2">
    <w:name w:val="index 2"/>
    <w:basedOn w:val="Normal"/>
    <w:next w:val="Normal"/>
    <w:semiHidden/>
    <w:rsid w:val="00151B09"/>
    <w:pPr>
      <w:tabs>
        <w:tab w:val="right" w:pos="4176"/>
      </w:tabs>
      <w:ind w:left="568" w:hanging="284"/>
    </w:pPr>
    <w:rPr>
      <w:rFonts w:ascii="Garamond" w:hAnsi="Garamond"/>
    </w:rPr>
  </w:style>
  <w:style w:type="paragraph" w:customStyle="1" w:styleId="Byline">
    <w:name w:val="Byline"/>
    <w:rsid w:val="00151B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B09"/>
    <w:pPr>
      <w:tabs>
        <w:tab w:val="clear" w:pos="3600"/>
        <w:tab w:val="clear" w:pos="3958"/>
      </w:tabs>
      <w:jc w:val="right"/>
    </w:pPr>
  </w:style>
  <w:style w:type="paragraph" w:styleId="Caption">
    <w:name w:val="caption"/>
    <w:basedOn w:val="BodyText"/>
    <w:next w:val="Normal"/>
    <w:qFormat/>
    <w:rsid w:val="00151B09"/>
    <w:pPr>
      <w:framePr w:w="2268" w:hSpace="181" w:vSpace="181" w:wrap="around" w:vAnchor="text" w:hAnchor="page" w:x="1135" w:y="285" w:anchorLock="1"/>
    </w:pPr>
    <w:rPr>
      <w:i/>
    </w:rPr>
  </w:style>
  <w:style w:type="paragraph" w:customStyle="1" w:styleId="MiniTOCTitle">
    <w:name w:val="MiniTOCTitle"/>
    <w:basedOn w:val="Heading4"/>
    <w:rsid w:val="00151B09"/>
    <w:pPr>
      <w:spacing w:before="240"/>
      <w:outlineLvl w:val="9"/>
    </w:pPr>
    <w:rPr>
      <w:noProof/>
      <w:sz w:val="24"/>
    </w:rPr>
  </w:style>
  <w:style w:type="paragraph" w:customStyle="1" w:styleId="MiniTOCItem">
    <w:name w:val="MiniTOCItem"/>
    <w:basedOn w:val="ListBullet"/>
    <w:rsid w:val="00151B09"/>
    <w:pPr>
      <w:numPr>
        <w:numId w:val="0"/>
      </w:numPr>
      <w:tabs>
        <w:tab w:val="right" w:leader="dot" w:pos="6521"/>
      </w:tabs>
      <w:spacing w:before="0" w:after="0"/>
    </w:pPr>
  </w:style>
  <w:style w:type="paragraph" w:customStyle="1" w:styleId="TOFTitle">
    <w:name w:val="TOFTitle"/>
    <w:basedOn w:val="TOCTitle"/>
    <w:rsid w:val="00151B09"/>
  </w:style>
  <w:style w:type="paragraph" w:styleId="TableofFigures">
    <w:name w:val="table of figures"/>
    <w:basedOn w:val="Normal"/>
    <w:next w:val="Normal"/>
    <w:semiHidden/>
    <w:rsid w:val="00151B09"/>
    <w:pPr>
      <w:tabs>
        <w:tab w:val="right" w:leader="dot" w:pos="9072"/>
      </w:tabs>
      <w:ind w:left="970" w:hanging="403"/>
    </w:pPr>
    <w:rPr>
      <w:rFonts w:ascii="Times New Roman" w:hAnsi="Times New Roman"/>
      <w:b/>
    </w:rPr>
  </w:style>
  <w:style w:type="paragraph" w:styleId="ListNumber">
    <w:name w:val="List Number"/>
    <w:basedOn w:val="List"/>
    <w:rsid w:val="00151B09"/>
    <w:pPr>
      <w:numPr>
        <w:numId w:val="14"/>
      </w:numPr>
      <w:tabs>
        <w:tab w:val="clear" w:pos="340"/>
      </w:tabs>
    </w:pPr>
  </w:style>
  <w:style w:type="character" w:customStyle="1" w:styleId="WingdingSymbols">
    <w:name w:val="Wingding Symbols"/>
    <w:rsid w:val="00151B09"/>
    <w:rPr>
      <w:rFonts w:ascii="Wingdings" w:hAnsi="Wingdings"/>
    </w:rPr>
  </w:style>
  <w:style w:type="paragraph" w:customStyle="1" w:styleId="TableHeading">
    <w:name w:val="Table Heading"/>
    <w:basedOn w:val="HeadingBase"/>
    <w:rsid w:val="00151B09"/>
    <w:pPr>
      <w:keepLines/>
      <w:pBdr>
        <w:bottom w:val="single" w:sz="6" w:space="1" w:color="918585"/>
      </w:pBdr>
      <w:spacing w:before="240"/>
    </w:pPr>
  </w:style>
  <w:style w:type="character" w:customStyle="1" w:styleId="HotSpot">
    <w:name w:val="HotSpot"/>
    <w:rsid w:val="00151B09"/>
    <w:rPr>
      <w:color w:val="0033CC"/>
      <w:u w:val="none"/>
    </w:rPr>
  </w:style>
  <w:style w:type="paragraph" w:customStyle="1" w:styleId="BodyTextRight">
    <w:name w:val="Body Text Right"/>
    <w:basedOn w:val="BodyText"/>
    <w:rsid w:val="00151B09"/>
    <w:pPr>
      <w:spacing w:before="0" w:after="0"/>
      <w:jc w:val="right"/>
    </w:pPr>
  </w:style>
  <w:style w:type="paragraph" w:styleId="Index3">
    <w:name w:val="index 3"/>
    <w:basedOn w:val="ListNumber2"/>
    <w:next w:val="Normal"/>
    <w:semiHidden/>
    <w:rsid w:val="00151B09"/>
    <w:pPr>
      <w:numPr>
        <w:numId w:val="0"/>
      </w:numPr>
      <w:tabs>
        <w:tab w:val="right" w:leader="dot" w:pos="4176"/>
      </w:tabs>
    </w:pPr>
  </w:style>
  <w:style w:type="paragraph" w:styleId="ListNumber2">
    <w:name w:val="List Number 2"/>
    <w:basedOn w:val="List2"/>
    <w:rsid w:val="00151B09"/>
    <w:pPr>
      <w:numPr>
        <w:numId w:val="9"/>
      </w:numPr>
      <w:tabs>
        <w:tab w:val="clear" w:pos="1060"/>
      </w:tabs>
    </w:pPr>
  </w:style>
  <w:style w:type="paragraph" w:customStyle="1" w:styleId="MarginNote">
    <w:name w:val="Margin Note"/>
    <w:basedOn w:val="BodyText"/>
    <w:rsid w:val="00151B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B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B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1B09"/>
    <w:rPr>
      <w:sz w:val="32"/>
    </w:rPr>
  </w:style>
  <w:style w:type="paragraph" w:customStyle="1" w:styleId="HeadingProcedure">
    <w:name w:val="Heading Procedure"/>
    <w:basedOn w:val="HeadingBase"/>
    <w:next w:val="Normal"/>
    <w:rsid w:val="00151B09"/>
    <w:pPr>
      <w:tabs>
        <w:tab w:val="left" w:pos="0"/>
      </w:tabs>
      <w:spacing w:before="120" w:after="60"/>
    </w:pPr>
    <w:rPr>
      <w:i/>
      <w:color w:val="918585"/>
      <w:sz w:val="22"/>
    </w:rPr>
  </w:style>
  <w:style w:type="paragraph" w:customStyle="1" w:styleId="TableBodyText">
    <w:name w:val="Table Body Text"/>
    <w:basedOn w:val="BodyText"/>
    <w:rsid w:val="00151B09"/>
    <w:pPr>
      <w:spacing w:before="60" w:after="60"/>
    </w:pPr>
  </w:style>
  <w:style w:type="paragraph" w:styleId="ListContinue">
    <w:name w:val="List Continue"/>
    <w:basedOn w:val="List"/>
    <w:rsid w:val="00151B09"/>
    <w:pPr>
      <w:ind w:firstLine="0"/>
    </w:pPr>
  </w:style>
  <w:style w:type="paragraph" w:customStyle="1" w:styleId="ListNote">
    <w:name w:val="List Note"/>
    <w:basedOn w:val="List"/>
    <w:rsid w:val="00151B09"/>
    <w:pPr>
      <w:pBdr>
        <w:top w:val="single" w:sz="6" w:space="2" w:color="918585"/>
        <w:bottom w:val="single" w:sz="6" w:space="2" w:color="918585"/>
      </w:pBdr>
      <w:tabs>
        <w:tab w:val="left" w:pos="1021"/>
      </w:tabs>
      <w:ind w:firstLine="0"/>
    </w:pPr>
  </w:style>
  <w:style w:type="paragraph" w:customStyle="1" w:styleId="Warning">
    <w:name w:val="Warning"/>
    <w:basedOn w:val="BodyText"/>
    <w:rsid w:val="00151B09"/>
    <w:pPr>
      <w:shd w:val="clear" w:color="auto" w:fill="D9D9D9"/>
      <w:tabs>
        <w:tab w:val="left" w:pos="992"/>
      </w:tabs>
      <w:ind w:left="119" w:right="119"/>
    </w:pPr>
    <w:rPr>
      <w:sz w:val="20"/>
    </w:rPr>
  </w:style>
  <w:style w:type="paragraph" w:customStyle="1" w:styleId="MarginIcons">
    <w:name w:val="Margin Icons"/>
    <w:basedOn w:val="BodyText"/>
    <w:rsid w:val="00151B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B09"/>
    <w:rPr>
      <w:rFonts w:ascii="Courier New" w:hAnsi="Courier New"/>
    </w:rPr>
  </w:style>
  <w:style w:type="paragraph" w:customStyle="1" w:styleId="NoteBullet">
    <w:name w:val="Note Bullet"/>
    <w:basedOn w:val="Note"/>
    <w:rsid w:val="00151B09"/>
    <w:pPr>
      <w:tabs>
        <w:tab w:val="clear" w:pos="680"/>
      </w:tabs>
      <w:spacing w:before="60" w:after="60"/>
    </w:pPr>
  </w:style>
  <w:style w:type="paragraph" w:customStyle="1" w:styleId="SubHeading2">
    <w:name w:val="SubHeading2"/>
    <w:basedOn w:val="HeadingBase"/>
    <w:rsid w:val="00151B09"/>
    <w:pPr>
      <w:spacing w:before="240" w:after="60"/>
    </w:pPr>
    <w:rPr>
      <w:sz w:val="20"/>
    </w:rPr>
  </w:style>
  <w:style w:type="paragraph" w:customStyle="1" w:styleId="SubHeading1">
    <w:name w:val="SubHeading1"/>
    <w:basedOn w:val="HeadingBase"/>
    <w:rsid w:val="00151B09"/>
    <w:pPr>
      <w:spacing w:before="240" w:after="60"/>
    </w:pPr>
    <w:rPr>
      <w:color w:val="918585"/>
      <w:sz w:val="22"/>
    </w:rPr>
  </w:style>
  <w:style w:type="paragraph" w:customStyle="1" w:styleId="SideHeading">
    <w:name w:val="Side Heading"/>
    <w:basedOn w:val="HeadingBase"/>
    <w:rsid w:val="00151B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B09"/>
    <w:pPr>
      <w:numPr>
        <w:numId w:val="10"/>
      </w:numPr>
    </w:pPr>
  </w:style>
  <w:style w:type="paragraph" w:styleId="PlainText">
    <w:name w:val="Plain Text"/>
    <w:basedOn w:val="Normal"/>
    <w:link w:val="PlainTextChar"/>
    <w:rsid w:val="00151B09"/>
    <w:rPr>
      <w:sz w:val="20"/>
    </w:rPr>
  </w:style>
  <w:style w:type="character" w:customStyle="1" w:styleId="PlainTextChar">
    <w:name w:val="Plain Text Char"/>
    <w:basedOn w:val="DefaultParagraphFont"/>
    <w:link w:val="PlainText"/>
    <w:rsid w:val="00151B09"/>
    <w:rPr>
      <w:rFonts w:ascii="Courier New" w:eastAsia="Times New Roman" w:hAnsi="Courier New" w:cs="Times New Roman"/>
      <w:sz w:val="20"/>
      <w:szCs w:val="20"/>
      <w:lang w:eastAsia="en-US"/>
    </w:rPr>
  </w:style>
  <w:style w:type="character" w:customStyle="1" w:styleId="MenuOption">
    <w:name w:val="Menu Option"/>
    <w:basedOn w:val="DefaultParagraphFont"/>
    <w:rsid w:val="00151B09"/>
    <w:rPr>
      <w:b/>
      <w:smallCaps/>
    </w:rPr>
  </w:style>
  <w:style w:type="paragraph" w:customStyle="1" w:styleId="TableListNumber">
    <w:name w:val="Table List Number"/>
    <w:basedOn w:val="ListNumber"/>
    <w:rsid w:val="00151B09"/>
    <w:pPr>
      <w:numPr>
        <w:numId w:val="0"/>
      </w:numPr>
    </w:pPr>
  </w:style>
  <w:style w:type="paragraph" w:styleId="TOC4">
    <w:name w:val="toc 4"/>
    <w:basedOn w:val="TOCBase"/>
    <w:next w:val="Normal"/>
    <w:semiHidden/>
    <w:rsid w:val="00151B09"/>
    <w:pPr>
      <w:tabs>
        <w:tab w:val="right" w:leader="dot" w:pos="9071"/>
      </w:tabs>
      <w:ind w:left="1701"/>
    </w:pPr>
  </w:style>
  <w:style w:type="paragraph" w:customStyle="1" w:styleId="ListAlpha">
    <w:name w:val="List Alpha"/>
    <w:basedOn w:val="List"/>
    <w:rsid w:val="00151B09"/>
    <w:pPr>
      <w:numPr>
        <w:numId w:val="8"/>
      </w:numPr>
    </w:pPr>
  </w:style>
  <w:style w:type="paragraph" w:customStyle="1" w:styleId="ListAlpha2">
    <w:name w:val="List Alpha 2"/>
    <w:basedOn w:val="List2"/>
    <w:rsid w:val="00151B09"/>
    <w:pPr>
      <w:numPr>
        <w:numId w:val="7"/>
      </w:numPr>
    </w:pPr>
  </w:style>
  <w:style w:type="paragraph" w:styleId="List2">
    <w:name w:val="List 2"/>
    <w:basedOn w:val="BodyText"/>
    <w:rsid w:val="00151B09"/>
    <w:pPr>
      <w:tabs>
        <w:tab w:val="left" w:pos="680"/>
      </w:tabs>
      <w:spacing w:before="60" w:after="60"/>
      <w:ind w:left="680" w:hanging="340"/>
    </w:pPr>
  </w:style>
  <w:style w:type="paragraph" w:styleId="List3">
    <w:name w:val="List 3"/>
    <w:basedOn w:val="BodyText"/>
    <w:rsid w:val="00151B09"/>
    <w:pPr>
      <w:tabs>
        <w:tab w:val="left" w:pos="1021"/>
      </w:tabs>
      <w:spacing w:before="60" w:after="60"/>
      <w:ind w:left="1020" w:hanging="340"/>
    </w:pPr>
  </w:style>
  <w:style w:type="paragraph" w:styleId="List4">
    <w:name w:val="List 4"/>
    <w:basedOn w:val="BodyText"/>
    <w:rsid w:val="00151B09"/>
    <w:pPr>
      <w:tabs>
        <w:tab w:val="left" w:pos="1361"/>
      </w:tabs>
      <w:spacing w:before="60" w:after="60"/>
      <w:ind w:left="1361" w:hanging="340"/>
    </w:pPr>
  </w:style>
  <w:style w:type="paragraph" w:styleId="List5">
    <w:name w:val="List 5"/>
    <w:basedOn w:val="BodyText"/>
    <w:rsid w:val="00151B09"/>
    <w:pPr>
      <w:tabs>
        <w:tab w:val="left" w:pos="1701"/>
      </w:tabs>
      <w:spacing w:before="60" w:after="60"/>
      <w:ind w:left="1701" w:hanging="340"/>
    </w:pPr>
  </w:style>
  <w:style w:type="paragraph" w:styleId="ListBullet3">
    <w:name w:val="List Bullet 3"/>
    <w:basedOn w:val="List3"/>
    <w:rsid w:val="00151B09"/>
    <w:pPr>
      <w:numPr>
        <w:numId w:val="13"/>
      </w:numPr>
      <w:tabs>
        <w:tab w:val="clear" w:pos="1021"/>
      </w:tabs>
      <w:ind w:left="1037" w:hanging="357"/>
    </w:pPr>
  </w:style>
  <w:style w:type="paragraph" w:styleId="ListBullet4">
    <w:name w:val="List Bullet 4"/>
    <w:basedOn w:val="List4"/>
    <w:rsid w:val="00151B09"/>
    <w:pPr>
      <w:numPr>
        <w:numId w:val="2"/>
      </w:numPr>
      <w:tabs>
        <w:tab w:val="clear" w:pos="1361"/>
      </w:tabs>
    </w:pPr>
  </w:style>
  <w:style w:type="paragraph" w:styleId="ListBullet5">
    <w:name w:val="List Bullet 5"/>
    <w:basedOn w:val="List5"/>
    <w:rsid w:val="00151B09"/>
    <w:pPr>
      <w:numPr>
        <w:numId w:val="3"/>
      </w:numPr>
    </w:pPr>
  </w:style>
  <w:style w:type="paragraph" w:styleId="ListContinue2">
    <w:name w:val="List Continue 2"/>
    <w:basedOn w:val="List2"/>
    <w:rsid w:val="00151B09"/>
    <w:pPr>
      <w:ind w:firstLine="0"/>
    </w:pPr>
  </w:style>
  <w:style w:type="paragraph" w:styleId="ListContinue3">
    <w:name w:val="List Continue 3"/>
    <w:basedOn w:val="List3"/>
    <w:rsid w:val="00151B09"/>
    <w:pPr>
      <w:ind w:left="1021" w:firstLine="0"/>
    </w:pPr>
  </w:style>
  <w:style w:type="paragraph" w:styleId="ListContinue4">
    <w:name w:val="List Continue 4"/>
    <w:basedOn w:val="List4"/>
    <w:rsid w:val="00151B09"/>
    <w:pPr>
      <w:ind w:firstLine="0"/>
    </w:pPr>
  </w:style>
  <w:style w:type="paragraph" w:styleId="ListContinue5">
    <w:name w:val="List Continue 5"/>
    <w:basedOn w:val="List5"/>
    <w:rsid w:val="00151B09"/>
    <w:pPr>
      <w:ind w:firstLine="0"/>
    </w:pPr>
  </w:style>
  <w:style w:type="paragraph" w:styleId="ListNumber3">
    <w:name w:val="List Number 3"/>
    <w:basedOn w:val="List3"/>
    <w:rsid w:val="00151B09"/>
    <w:pPr>
      <w:numPr>
        <w:numId w:val="4"/>
      </w:numPr>
    </w:pPr>
  </w:style>
  <w:style w:type="paragraph" w:styleId="ListNumber4">
    <w:name w:val="List Number 4"/>
    <w:basedOn w:val="List4"/>
    <w:rsid w:val="00151B09"/>
    <w:pPr>
      <w:numPr>
        <w:numId w:val="5"/>
      </w:numPr>
    </w:pPr>
  </w:style>
  <w:style w:type="paragraph" w:styleId="ListNumber5">
    <w:name w:val="List Number 5"/>
    <w:basedOn w:val="List5"/>
    <w:rsid w:val="00151B09"/>
    <w:pPr>
      <w:numPr>
        <w:numId w:val="6"/>
      </w:numPr>
    </w:pPr>
  </w:style>
  <w:style w:type="paragraph" w:styleId="BlockText">
    <w:name w:val="Block Text"/>
    <w:basedOn w:val="Normal"/>
    <w:rsid w:val="00151B09"/>
    <w:pPr>
      <w:spacing w:after="120"/>
      <w:ind w:left="1440" w:right="1440"/>
    </w:pPr>
  </w:style>
  <w:style w:type="character" w:customStyle="1" w:styleId="Subscript">
    <w:name w:val="Subscript"/>
    <w:basedOn w:val="DefaultParagraphFont"/>
    <w:rsid w:val="00151B09"/>
    <w:rPr>
      <w:sz w:val="16"/>
      <w:vertAlign w:val="subscript"/>
    </w:rPr>
  </w:style>
  <w:style w:type="character" w:customStyle="1" w:styleId="Superscript">
    <w:name w:val="Superscript"/>
    <w:basedOn w:val="DefaultParagraphFont"/>
    <w:rsid w:val="00151B09"/>
    <w:rPr>
      <w:sz w:val="16"/>
      <w:vertAlign w:val="superscript"/>
    </w:rPr>
  </w:style>
  <w:style w:type="character" w:customStyle="1" w:styleId="Symbols">
    <w:name w:val="Symbols"/>
    <w:basedOn w:val="DefaultParagraphFont"/>
    <w:rsid w:val="00151B09"/>
    <w:rPr>
      <w:rFonts w:ascii="Symbol" w:hAnsi="Symbol"/>
    </w:rPr>
  </w:style>
  <w:style w:type="character" w:customStyle="1" w:styleId="MenuOptions">
    <w:name w:val="Menu Options"/>
    <w:basedOn w:val="DefaultParagraphFont"/>
    <w:rsid w:val="00151B09"/>
    <w:rPr>
      <w:rFonts w:ascii="Arial Narrow" w:hAnsi="Arial Narrow"/>
      <w:smallCaps/>
    </w:rPr>
  </w:style>
  <w:style w:type="character" w:customStyle="1" w:styleId="Buttons">
    <w:name w:val="Buttons"/>
    <w:basedOn w:val="DefaultParagraphFont"/>
    <w:rsid w:val="00151B09"/>
    <w:rPr>
      <w:b/>
    </w:rPr>
  </w:style>
  <w:style w:type="character" w:customStyle="1" w:styleId="Underlined">
    <w:name w:val="Underlined"/>
    <w:basedOn w:val="DefaultParagraphFont"/>
    <w:rsid w:val="00151B09"/>
    <w:rPr>
      <w:u w:val="single"/>
    </w:rPr>
  </w:style>
  <w:style w:type="paragraph" w:customStyle="1" w:styleId="TableBodyTextRight">
    <w:name w:val="Table Body Text Right"/>
    <w:basedOn w:val="TableBodyText"/>
    <w:rsid w:val="00151B09"/>
    <w:pPr>
      <w:widowControl w:val="0"/>
      <w:autoSpaceDE w:val="0"/>
      <w:autoSpaceDN w:val="0"/>
      <w:adjustRightInd w:val="0"/>
      <w:jc w:val="right"/>
    </w:pPr>
    <w:rPr>
      <w:rFonts w:cs="Arial"/>
      <w:szCs w:val="18"/>
    </w:rPr>
  </w:style>
  <w:style w:type="paragraph" w:customStyle="1" w:styleId="CopyrightText">
    <w:name w:val="Copyright Text"/>
    <w:basedOn w:val="BodyText"/>
    <w:rsid w:val="00151B09"/>
    <w:rPr>
      <w:sz w:val="18"/>
    </w:rPr>
  </w:style>
  <w:style w:type="paragraph" w:customStyle="1" w:styleId="BodySmallRight">
    <w:name w:val="Body Small Right"/>
    <w:basedOn w:val="BodyTextRight"/>
    <w:rsid w:val="00151B09"/>
    <w:rPr>
      <w:sz w:val="18"/>
      <w:szCs w:val="18"/>
    </w:rPr>
  </w:style>
  <w:style w:type="paragraph" w:customStyle="1" w:styleId="MarginEdition">
    <w:name w:val="Margin Edition"/>
    <w:basedOn w:val="MarginNote"/>
    <w:rsid w:val="00151B09"/>
    <w:pPr>
      <w:spacing w:before="0" w:after="0"/>
    </w:pPr>
    <w:rPr>
      <w:rFonts w:ascii="Times New Roman" w:hAnsi="Times New Roman"/>
      <w:color w:val="999999"/>
    </w:rPr>
  </w:style>
  <w:style w:type="paragraph" w:customStyle="1" w:styleId="Spacer">
    <w:name w:val="Spacer"/>
    <w:basedOn w:val="Normal"/>
    <w:rsid w:val="00151B09"/>
    <w:rPr>
      <w:sz w:val="2"/>
      <w:szCs w:val="2"/>
    </w:rPr>
  </w:style>
  <w:style w:type="character" w:customStyle="1" w:styleId="Small">
    <w:name w:val="Small"/>
    <w:basedOn w:val="DefaultParagraphFont"/>
    <w:rsid w:val="00151B09"/>
    <w:rPr>
      <w:sz w:val="16"/>
    </w:rPr>
  </w:style>
  <w:style w:type="paragraph" w:customStyle="1" w:styleId="WideTable">
    <w:name w:val="Wide Table"/>
    <w:basedOn w:val="Normal"/>
    <w:rsid w:val="00151B09"/>
    <w:pPr>
      <w:ind w:left="-1418"/>
    </w:pPr>
    <w:rPr>
      <w:sz w:val="2"/>
      <w:szCs w:val="2"/>
    </w:rPr>
  </w:style>
  <w:style w:type="character" w:styleId="PageNumber">
    <w:name w:val="page number"/>
    <w:basedOn w:val="DefaultParagraphFont"/>
    <w:rsid w:val="00151B09"/>
  </w:style>
  <w:style w:type="paragraph" w:styleId="Quote">
    <w:name w:val="Quote"/>
    <w:basedOn w:val="Heading1"/>
    <w:link w:val="QuoteChar"/>
    <w:qFormat/>
    <w:rsid w:val="00151B09"/>
    <w:rPr>
      <w:b w:val="0"/>
      <w:sz w:val="72"/>
      <w:szCs w:val="72"/>
      <w:lang w:val="en-NZ"/>
    </w:rPr>
  </w:style>
  <w:style w:type="character" w:customStyle="1" w:styleId="QuoteChar">
    <w:name w:val="Quote Char"/>
    <w:basedOn w:val="DefaultParagraphFont"/>
    <w:link w:val="Quote"/>
    <w:rsid w:val="00151B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B09"/>
    <w:pPr>
      <w:pageBreakBefore/>
    </w:pPr>
  </w:style>
  <w:style w:type="paragraph" w:customStyle="1" w:styleId="Border">
    <w:name w:val="Border"/>
    <w:basedOn w:val="Normal"/>
    <w:qFormat/>
    <w:rsid w:val="00151B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B09"/>
    <w:rPr>
      <w:b/>
      <w:bCs/>
      <w:i/>
      <w:iCs/>
      <w:color w:val="auto"/>
    </w:rPr>
  </w:style>
  <w:style w:type="paragraph" w:styleId="IntenseQuote">
    <w:name w:val="Intense Quote"/>
    <w:basedOn w:val="Normal"/>
    <w:next w:val="Normal"/>
    <w:link w:val="IntenseQuoteChar"/>
    <w:uiPriority w:val="30"/>
    <w:qFormat/>
    <w:rsid w:val="00151B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B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1B09"/>
    <w:rPr>
      <w:smallCaps/>
      <w:color w:val="auto"/>
      <w:u w:val="single"/>
    </w:rPr>
  </w:style>
  <w:style w:type="character" w:styleId="IntenseReference">
    <w:name w:val="Intense Reference"/>
    <w:basedOn w:val="DefaultParagraphFont"/>
    <w:uiPriority w:val="32"/>
    <w:qFormat/>
    <w:rsid w:val="00151B09"/>
    <w:rPr>
      <w:b/>
      <w:bCs/>
      <w:smallCaps/>
      <w:color w:val="auto"/>
      <w:spacing w:val="5"/>
      <w:u w:val="single"/>
    </w:rPr>
  </w:style>
  <w:style w:type="paragraph" w:customStyle="1" w:styleId="2ColumnHeading">
    <w:name w:val="2Column Heading"/>
    <w:basedOn w:val="BodyText"/>
    <w:qFormat/>
    <w:rsid w:val="00151B09"/>
    <w:pPr>
      <w:spacing w:after="60"/>
      <w:ind w:left="-2268"/>
    </w:pPr>
    <w:rPr>
      <w:b/>
    </w:rPr>
  </w:style>
  <w:style w:type="paragraph" w:customStyle="1" w:styleId="Heading1TOC">
    <w:name w:val="Heading1 TOC"/>
    <w:basedOn w:val="Normal"/>
    <w:qFormat/>
    <w:rsid w:val="00151B09"/>
    <w:pPr>
      <w:spacing w:before="240" w:after="120"/>
    </w:pPr>
    <w:rPr>
      <w:rFonts w:ascii="Times New Roman" w:hAnsi="Times New Roman"/>
      <w:b/>
      <w:sz w:val="32"/>
    </w:rPr>
  </w:style>
  <w:style w:type="paragraph" w:customStyle="1" w:styleId="Heading2TOC">
    <w:name w:val="Heading2 TOC"/>
    <w:basedOn w:val="Normal"/>
    <w:qFormat/>
    <w:rsid w:val="00151B09"/>
    <w:pPr>
      <w:spacing w:before="240" w:after="60"/>
    </w:pPr>
    <w:rPr>
      <w:rFonts w:ascii="Times New Roman" w:hAnsi="Times New Roman"/>
      <w:b/>
      <w:sz w:val="28"/>
    </w:rPr>
  </w:style>
  <w:style w:type="character" w:customStyle="1" w:styleId="Underline">
    <w:name w:val="Underline"/>
    <w:basedOn w:val="DefaultParagraphFont"/>
    <w:qFormat/>
    <w:rsid w:val="00151B09"/>
    <w:rPr>
      <w:u w:val="single"/>
    </w:rPr>
  </w:style>
  <w:style w:type="character" w:customStyle="1" w:styleId="BoldandItalics">
    <w:name w:val="Bold and Italics"/>
    <w:qFormat/>
    <w:rsid w:val="00151B09"/>
    <w:rPr>
      <w:b/>
      <w:i/>
      <w:u w:val="none"/>
    </w:rPr>
  </w:style>
  <w:style w:type="paragraph" w:styleId="BalloonText">
    <w:name w:val="Balloon Text"/>
    <w:basedOn w:val="Normal"/>
    <w:link w:val="BalloonTextChar"/>
    <w:rsid w:val="00151B09"/>
    <w:rPr>
      <w:rFonts w:ascii="Tahoma" w:hAnsi="Tahoma" w:cs="Tahoma"/>
      <w:sz w:val="16"/>
      <w:szCs w:val="16"/>
    </w:rPr>
  </w:style>
  <w:style w:type="character" w:customStyle="1" w:styleId="BalloonTextChar">
    <w:name w:val="Balloon Text Char"/>
    <w:basedOn w:val="DefaultParagraphFont"/>
    <w:link w:val="BalloonText"/>
    <w:rsid w:val="00151B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1B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1B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1B09"/>
    <w:rPr>
      <w:b/>
      <w:color w:val="660033"/>
      <w:spacing w:val="0"/>
    </w:rPr>
  </w:style>
  <w:style w:type="paragraph" w:customStyle="1" w:styleId="Nameditemlist">
    <w:name w:val="Named item list"/>
    <w:basedOn w:val="BodyText"/>
    <w:qFormat/>
    <w:rsid w:val="00151B09"/>
    <w:pPr>
      <w:tabs>
        <w:tab w:val="left" w:pos="2835"/>
      </w:tabs>
      <w:ind w:left="2835" w:hanging="2835"/>
    </w:pPr>
  </w:style>
  <w:style w:type="paragraph" w:customStyle="1" w:styleId="BodyTextnopadding">
    <w:name w:val="Body Text no padding"/>
    <w:basedOn w:val="BodyText"/>
    <w:qFormat/>
    <w:rsid w:val="00151B09"/>
    <w:pPr>
      <w:spacing w:before="0" w:after="0"/>
    </w:pPr>
  </w:style>
  <w:style w:type="paragraph" w:customStyle="1" w:styleId="BodyTextBold">
    <w:name w:val="Body Text Bold"/>
    <w:basedOn w:val="BodyText"/>
    <w:qFormat/>
    <w:rsid w:val="00151B09"/>
    <w:rPr>
      <w:b/>
    </w:rPr>
  </w:style>
  <w:style w:type="character" w:styleId="Hyperlink">
    <w:name w:val="Hyperlink"/>
    <w:basedOn w:val="DefaultParagraphFont"/>
    <w:uiPriority w:val="99"/>
    <w:unhideWhenUsed/>
    <w:rsid w:val="00104C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1133</Words>
  <Characters>7563</Characters>
  <Application>Microsoft Office Word</Application>
  <DocSecurity>0</DocSecurity>
  <Lines>252</Lines>
  <Paragraphs>133</Paragraphs>
  <ScaleCrop>false</ScaleCrop>
  <Company>Author-it Software Corporation Ltd.</Company>
  <LinksUpToDate>false</LinksUpToDate>
  <CharactersWithSpaces>8563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FNSPIM502 Facilitate workplace assessment with stakeholders for personal injury cases</dc:title>
  <dc:subject>Approved</dc:subject>
  <dc:creator>Future Skills Organisation</dc:creator>
  <cp:keywords>Release: 1</cp:keywords>
  <dc:description>Review Date: 12 April 2008</dc:description>
  <cp:lastModifiedBy>HSD_TPCMSd.prod</cp:lastModifiedBy>
  <cp:revision>3</cp:revision>
  <dcterms:created xsi:type="dcterms:W3CDTF">2025-03-01T17:08:00Z</dcterms:created>
  <dcterms:modified xsi:type="dcterms:W3CDTF">2025-03-01T17:08:00Z</dcterms:modified>
</cp:coreProperties>
</file>