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A34" w:rsidP="000F5A34">
      <w:pPr>
        <w:pStyle w:val="Title"/>
      </w:pPr>
      <w:r>
        <w:fldChar w:fldCharType="begin"/>
      </w:r>
      <w:r>
        <w:instrText xml:space="preserve"> TITLE   \* MERGEFORMAT </w:instrText>
      </w:r>
      <w:r>
        <w:fldChar w:fldCharType="separate"/>
      </w:r>
      <w:r>
        <w:t>FNSPIM419 Maintain relationships with personal injury clients</w:t>
      </w:r>
      <w:r>
        <w:fldChar w:fldCharType="end"/>
      </w:r>
    </w:p>
    <w:p w:rsidR="000F5A34" w:rsidP="000F5A34">
      <w:pPr>
        <w:pStyle w:val="Version"/>
        <w:sectPr w:rsidSect="00651C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C14" w:rsidP="00651C14">
      <w:pPr>
        <w:pStyle w:val="SuperHeading"/>
      </w:pPr>
      <w:r w:rsidRPr="00651C14">
        <w:t>FNSPIM419 Maintain relationships with personal injury clients</w:t>
      </w:r>
    </w:p>
    <w:p w:rsidR="00000000" w:rsidRPr="00651C14" w:rsidP="00651C14">
      <w:pPr>
        <w:pStyle w:val="Heading1"/>
      </w:pPr>
      <w:bookmarkStart w:id="1" w:name="O_1158365"/>
      <w:bookmarkEnd w:id="1"/>
      <w:r w:rsidRPr="00651C14">
        <w:t>Modification History</w:t>
      </w:r>
    </w:p>
    <w:tbl>
      <w:tblPr>
        <w:tblW w:w="9568" w:type="dxa"/>
        <w:tblLayout w:type="fixed"/>
        <w:tblCellMar>
          <w:left w:w="62" w:type="dxa"/>
          <w:right w:w="62" w:type="dxa"/>
        </w:tblCellMar>
        <w:tblLook w:val="0000"/>
      </w:tblPr>
      <w:tblGrid>
        <w:gridCol w:w="2696"/>
        <w:gridCol w:w="6872"/>
      </w:tblGrid>
      <w:tr w:rsidTr="00651C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rPr>
                <w:rStyle w:val="SpecialBold"/>
              </w:rPr>
              <w:t>Comments</w:t>
            </w:r>
          </w:p>
        </w:tc>
      </w:tr>
      <w:tr w:rsidTr="00651C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t>This version first released with FNS Financial Services Training Package Version 6.0.</w:t>
            </w:r>
          </w:p>
        </w:tc>
      </w:tr>
    </w:tbl>
    <w:p w:rsidR="00000000" w:rsidRPr="00651C14" w:rsidP="00651C14">
      <w:pPr>
        <w:pStyle w:val="BodyText"/>
      </w:pPr>
    </w:p>
    <w:p w:rsidR="00000000" w:rsidRPr="00651C14" w:rsidP="00651C14">
      <w:pPr>
        <w:pStyle w:val="AllowPageBreak"/>
      </w:pPr>
    </w:p>
    <w:p w:rsidR="00000000" w:rsidRPr="00651C14" w:rsidP="00651C14">
      <w:pPr>
        <w:pStyle w:val="Heading1"/>
      </w:pPr>
      <w:bookmarkStart w:id="2" w:name="O_1158370"/>
      <w:bookmarkEnd w:id="2"/>
      <w:r w:rsidRPr="00651C14">
        <w:t>Application</w:t>
      </w:r>
    </w:p>
    <w:p w:rsidR="00000000" w:rsidRPr="00651C14" w:rsidP="000F5A34">
      <w:pPr>
        <w:pStyle w:val="BodyText"/>
      </w:pPr>
      <w:r w:rsidRPr="00651C14">
        <w:t>This unit describes the skills and knowledge required to maintain ongoing relationships with and retain the business of clients within the personal injury management sector. It involves using organisational and interpersonal skills in one-to-one interactio</w:t>
      </w:r>
      <w:r w:rsidRPr="00651C14">
        <w:t>ns to retain and enhance the client relationship.</w:t>
      </w:r>
    </w:p>
    <w:p w:rsidR="00000000" w:rsidRPr="00651C14" w:rsidP="000F5A34">
      <w:pPr>
        <w:pStyle w:val="BodyText"/>
      </w:pPr>
      <w:r w:rsidRPr="00651C14">
        <w:t>The unit applies to those who use personal injury sector specific knowledge and communication skills and techniques to network, build business and implement organisational strategies.</w:t>
      </w:r>
    </w:p>
    <w:p w:rsidR="00000000" w:rsidRPr="00651C14" w:rsidP="000F5A34">
      <w:pPr>
        <w:pStyle w:val="BodyText"/>
      </w:pPr>
      <w:r w:rsidRPr="00651C14">
        <w:t xml:space="preserve">Work functions in the </w:t>
      </w:r>
      <w:r w:rsidRPr="00651C14">
        <w:t>occupational areas where this unit may be used are subject to regulatory requirements. Users are advised to check with the relevant state and territory regulatory authorities to confirm those requirements.</w:t>
      </w:r>
    </w:p>
    <w:p w:rsidR="00000000" w:rsidRPr="00651C14" w:rsidP="00651C14">
      <w:pPr>
        <w:pStyle w:val="Heading1"/>
      </w:pPr>
      <w:bookmarkStart w:id="3" w:name="O_1158369"/>
      <w:bookmarkEnd w:id="3"/>
      <w:r w:rsidRPr="00651C14">
        <w:t>Unit Sector</w:t>
      </w:r>
    </w:p>
    <w:p w:rsidR="00000000" w:rsidRPr="00651C14" w:rsidP="000F5A34">
      <w:pPr>
        <w:pStyle w:val="BodyText"/>
      </w:pPr>
      <w:r w:rsidRPr="00651C14">
        <w:t>Personal injury man</w:t>
      </w:r>
      <w:r w:rsidRPr="00651C14">
        <w:t>agement</w:t>
      </w:r>
    </w:p>
    <w:p w:rsidR="00000000" w:rsidRPr="00651C14" w:rsidP="00651C14">
      <w:pPr>
        <w:pStyle w:val="Heading1"/>
      </w:pPr>
      <w:bookmarkStart w:id="4" w:name="O_1158368"/>
      <w:bookmarkEnd w:id="4"/>
      <w:r w:rsidRPr="00651C14">
        <w:t>Elements and Performance Criteria</w:t>
      </w:r>
    </w:p>
    <w:tbl>
      <w:tblPr>
        <w:tblW w:w="9568" w:type="dxa"/>
        <w:tblLayout w:type="fixed"/>
        <w:tblCellMar>
          <w:left w:w="62" w:type="dxa"/>
          <w:right w:w="62" w:type="dxa"/>
        </w:tblCellMar>
        <w:tblLook w:val="0000"/>
      </w:tblPr>
      <w:tblGrid>
        <w:gridCol w:w="2692"/>
        <w:gridCol w:w="6876"/>
      </w:tblGrid>
      <w:tr w:rsidTr="00651C14">
        <w:tblPrEx>
          <w:tblW w:w="9568" w:type="dxa"/>
          <w:tblLayout w:type="fixed"/>
          <w:tblCellMar>
            <w:left w:w="62" w:type="dxa"/>
            <w:right w:w="62" w:type="dxa"/>
          </w:tblCellMar>
          <w:tblLook w:val="0000"/>
        </w:tblPrEx>
        <w:trPr>
          <w:tblHeader/>
        </w:trPr>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rPr>
                <w:rStyle w:val="SpecialBold"/>
              </w:rPr>
              <w:t>ELEMENT</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rPr>
                <w:rStyle w:val="SpecialBold"/>
              </w:rPr>
              <w:t>PERFORMANCE CRITERIA</w:t>
            </w:r>
          </w:p>
        </w:tc>
      </w:tr>
      <w:tr w:rsidTr="00651C14">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rPr>
                <w:rStyle w:val="Emphasis"/>
              </w:rPr>
              <w:t>Elements describe the essential outcomes.</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rPr>
                <w:rStyle w:val="Emphasis"/>
              </w:rPr>
              <w:t>Performance criteria describe the performance needed to demonstrate achievement of the element.</w:t>
            </w:r>
          </w:p>
        </w:tc>
      </w:tr>
      <w:tr w:rsidTr="00651C14">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List"/>
              <w:rPr>
                <w:lang w:val="en-NZ"/>
              </w:rPr>
            </w:pPr>
            <w:r w:rsidRPr="00651C14">
              <w:t>1. Establish client interaction requirements</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List"/>
            </w:pPr>
            <w:r w:rsidRPr="00651C14">
              <w:t>1.1 Determine client needs and establish follow up required based on claim information and existing case management records</w:t>
            </w:r>
          </w:p>
          <w:p w:rsidR="00000000" w:rsidRPr="00651C14" w:rsidP="00651C14">
            <w:pPr>
              <w:pStyle w:val="List"/>
            </w:pPr>
            <w:r w:rsidRPr="00651C14">
              <w:t>1.2 Establish communication methods and frequency with client</w:t>
            </w:r>
          </w:p>
          <w:p w:rsidR="00000000" w:rsidRPr="00651C14" w:rsidP="00651C14">
            <w:pPr>
              <w:pStyle w:val="List"/>
            </w:pPr>
            <w:r w:rsidRPr="00651C14">
              <w:t>1.3 Confirm level of comm</w:t>
            </w:r>
            <w:r w:rsidRPr="00651C14">
              <w:t>unication is appropriate to client requirements and adheres to organisational policies and procedures</w:t>
            </w:r>
          </w:p>
          <w:p w:rsidR="00000000" w:rsidP="00651C14">
            <w:pPr>
              <w:pStyle w:val="List"/>
              <w:rPr>
                <w:lang w:val="en-NZ"/>
              </w:rPr>
            </w:pPr>
            <w:r w:rsidRPr="00651C14">
              <w:t>1.4 Conduct initial client interaction</w:t>
            </w:r>
          </w:p>
        </w:tc>
      </w:tr>
      <w:tr w:rsidTr="00651C14">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List"/>
              <w:rPr>
                <w:lang w:val="en-NZ"/>
              </w:rPr>
            </w:pPr>
            <w:r w:rsidRPr="00651C14">
              <w:t>2. Provide client service</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List"/>
            </w:pPr>
            <w:r w:rsidRPr="00651C14">
              <w:t xml:space="preserve">2.1 Review previous interactions with client based on case </w:t>
            </w:r>
            <w:r w:rsidRPr="00651C14">
              <w:t xml:space="preserve">management records and claim </w:t>
            </w:r>
            <w:r w:rsidRPr="00651C14">
              <w:t>information, and determine client requirements for follow up</w:t>
            </w:r>
          </w:p>
          <w:p w:rsidR="00000000" w:rsidRPr="00651C14" w:rsidP="00651C14">
            <w:pPr>
              <w:pStyle w:val="List"/>
            </w:pPr>
            <w:r w:rsidRPr="00651C14">
              <w:t>2.2 Contact client based on preferred method and frequency as noted in previous case management records</w:t>
            </w:r>
          </w:p>
          <w:p w:rsidR="00000000" w:rsidRPr="00651C14" w:rsidP="00651C14">
            <w:pPr>
              <w:pStyle w:val="List"/>
            </w:pPr>
            <w:r w:rsidRPr="00651C14">
              <w:t xml:space="preserve">2.3 Seek feedback from client to determine satisfaction levels with service provided </w:t>
            </w:r>
          </w:p>
          <w:p w:rsidR="00000000" w:rsidP="00651C14">
            <w:pPr>
              <w:pStyle w:val="List"/>
              <w:rPr>
                <w:lang w:val="en-NZ"/>
              </w:rPr>
            </w:pPr>
            <w:r w:rsidRPr="00651C14">
              <w:t>2.4 R</w:t>
            </w:r>
            <w:r w:rsidRPr="00651C14">
              <w:t>esolve problems within scope of own role and escalate as required</w:t>
            </w:r>
          </w:p>
        </w:tc>
      </w:tr>
      <w:tr w:rsidTr="00651C14">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List"/>
              <w:rPr>
                <w:lang w:val="en-NZ"/>
              </w:rPr>
            </w:pPr>
            <w:r w:rsidRPr="00651C14">
              <w:t>3. Maintain records of client interaction</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List"/>
            </w:pPr>
            <w:r w:rsidRPr="00651C14">
              <w:t>3.1 Confirm client information is current and update as required</w:t>
            </w:r>
          </w:p>
          <w:p w:rsidR="00000000" w:rsidRPr="00651C14" w:rsidP="00651C14">
            <w:pPr>
              <w:pStyle w:val="List"/>
            </w:pPr>
            <w:r w:rsidRPr="00651C14">
              <w:t>3.2 Document client interactions according to organisational policies and procedures, and legislative and regulatory requirements</w:t>
            </w:r>
          </w:p>
        </w:tc>
      </w:tr>
    </w:tbl>
    <w:p w:rsidR="00000000" w:rsidRPr="00651C14" w:rsidP="00651C14">
      <w:pPr>
        <w:pStyle w:val="BodyText"/>
      </w:pPr>
    </w:p>
    <w:p w:rsidR="00000000" w:rsidRPr="00651C14" w:rsidP="00651C14">
      <w:pPr>
        <w:pStyle w:val="AllowPageBreak"/>
      </w:pPr>
    </w:p>
    <w:p w:rsidR="00000000" w:rsidRPr="00651C14" w:rsidP="00651C14">
      <w:pPr>
        <w:pStyle w:val="Heading1"/>
      </w:pPr>
      <w:bookmarkStart w:id="5" w:name="O_1158367"/>
      <w:bookmarkEnd w:id="5"/>
      <w:r w:rsidRPr="00651C14">
        <w:t>Foundation Skills</w:t>
      </w:r>
    </w:p>
    <w:p w:rsidR="00000000" w:rsidRPr="000F5A34" w:rsidP="000F5A34">
      <w:pPr>
        <w:pStyle w:val="BodyText"/>
        <w:rPr>
          <w:i/>
        </w:rPr>
      </w:pPr>
      <w:r w:rsidRPr="000F5A34">
        <w:rPr>
          <w:rStyle w:val="Emphasis"/>
        </w:rPr>
        <w:t>This section describes those language, literacy, numeracy and employment skills that ar</w:t>
      </w:r>
      <w:r w:rsidRPr="000F5A34">
        <w:rPr>
          <w:rStyle w:val="Emphasis"/>
        </w:rPr>
        <w:t>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51C1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rPr>
                <w:rStyle w:val="SpecialBold"/>
              </w:rPr>
              <w:t>DESCRIPTION</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C14">
            <w:pPr>
              <w:pStyle w:val="ListBullet"/>
              <w:rPr>
                <w:lang w:val="en-NZ"/>
              </w:rPr>
            </w:pPr>
            <w:r w:rsidRPr="00651C14">
              <w:t>Interprets, compares and records numerical information to meet requirements</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C14" w:rsidP="00651C14">
            <w:pPr>
              <w:pStyle w:val="ListBullet"/>
            </w:pPr>
            <w:r w:rsidRPr="00651C14">
              <w:t>Clearly and effectively presents detailed information using language, concepts, terminology, tone and pace appropriate to the audience and purpose</w:t>
            </w:r>
          </w:p>
          <w:p w:rsidR="00000000" w:rsidP="00651C14">
            <w:pPr>
              <w:pStyle w:val="ListBullet"/>
              <w:rPr>
                <w:lang w:val="en-NZ"/>
              </w:rPr>
            </w:pPr>
            <w:r w:rsidRPr="00651C14">
              <w:t>Participates in verbal exchanges using active listening and questioning, and uses collaborative techniques to</w:t>
            </w:r>
            <w:r w:rsidRPr="00651C14">
              <w:t xml:space="preserve"> convey and clarify information and elicit feedback</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C14">
            <w:pPr>
              <w:pStyle w:val="ListBullet"/>
              <w:rPr>
                <w:lang w:val="en-NZ"/>
              </w:rPr>
            </w:pPr>
            <w:r w:rsidRPr="00651C14">
              <w:t>Interprets and analyses information from a range of sources and consolidates information relating to requirements</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C14">
            <w:pPr>
              <w:pStyle w:val="ListBullet"/>
              <w:rPr>
                <w:lang w:val="en-NZ"/>
              </w:rPr>
            </w:pPr>
            <w:r w:rsidRPr="00651C14">
              <w:t>Develops a range of formal and informal material incorporating specifi</w:t>
            </w:r>
            <w:r w:rsidRPr="00651C14">
              <w:t>c information and using a style and language appropriate to the audience and purpose</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C14" w:rsidP="00651C14">
            <w:pPr>
              <w:pStyle w:val="ListBullet"/>
            </w:pPr>
            <w:r w:rsidRPr="00651C14">
              <w:t xml:space="preserve">Plans and sequences work tasks to meet outcomes and client requirements </w:t>
            </w:r>
          </w:p>
          <w:p w:rsidR="00000000" w:rsidP="00651C14">
            <w:pPr>
              <w:pStyle w:val="ListBullet"/>
              <w:rPr>
                <w:lang w:val="en-NZ"/>
              </w:rPr>
            </w:pPr>
            <w:r w:rsidRPr="00651C14">
              <w:t>Identifies and responds to legislative and regulatory requirements, poli</w:t>
            </w:r>
            <w:r w:rsidRPr="00651C14">
              <w:t>cies and procedures and meets expectations associated with own role</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C14" w:rsidP="00651C14">
            <w:pPr>
              <w:pStyle w:val="ListBullet"/>
            </w:pPr>
            <w:r w:rsidRPr="00651C14">
              <w:t>Implements strategies aimed at building rapport and fostering strong relationships for a diverse range of clients</w:t>
            </w:r>
          </w:p>
          <w:p w:rsidR="00000000" w:rsidP="00651C14">
            <w:pPr>
              <w:pStyle w:val="ListBullet"/>
              <w:rPr>
                <w:lang w:val="en-NZ"/>
              </w:rPr>
            </w:pPr>
            <w:r w:rsidRPr="00651C14">
              <w:t>Responds to predictable routine problems seeking advice where appropriate</w:t>
            </w:r>
          </w:p>
        </w:tc>
      </w:tr>
      <w:tr w:rsidTr="00651C1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C14" w:rsidP="00651C14">
            <w:pPr>
              <w:pStyle w:val="ListBullet"/>
            </w:pPr>
            <w:r w:rsidRPr="00651C14">
              <w:t>Uses the main features and functions of digital tools to complete work tasks</w:t>
            </w:r>
          </w:p>
        </w:tc>
      </w:tr>
    </w:tbl>
    <w:p w:rsidR="00000000" w:rsidRPr="00651C14" w:rsidP="00651C14">
      <w:pPr>
        <w:pStyle w:val="BodyText"/>
      </w:pPr>
    </w:p>
    <w:p w:rsidR="00000000" w:rsidRPr="00651C14" w:rsidP="00651C14">
      <w:pPr>
        <w:pStyle w:val="AllowPageBreak"/>
      </w:pPr>
    </w:p>
    <w:p w:rsidR="00000000" w:rsidRPr="00651C14" w:rsidP="00651C14">
      <w:pPr>
        <w:pStyle w:val="Heading1"/>
      </w:pPr>
      <w:bookmarkStart w:id="6" w:name="O_1158366"/>
      <w:bookmarkEnd w:id="6"/>
      <w:r w:rsidRPr="00651C14">
        <w:t>Unit Mapping Information</w:t>
      </w:r>
    </w:p>
    <w:p w:rsidR="00000000" w:rsidRPr="00651C14" w:rsidP="000F5A34">
      <w:pPr>
        <w:pStyle w:val="BodyText"/>
      </w:pPr>
      <w:r w:rsidRPr="00651C14">
        <w:t>Supersedes and is equivalent to FNSPIM409 Main</w:t>
      </w:r>
      <w:r w:rsidRPr="00651C14">
        <w:t>tain customer relationship.</w:t>
      </w:r>
    </w:p>
    <w:p w:rsidR="00000000" w:rsidRPr="00651C14" w:rsidP="00651C14">
      <w:pPr>
        <w:pStyle w:val="Heading1"/>
      </w:pPr>
      <w:bookmarkStart w:id="7" w:name="O_1158359"/>
      <w:bookmarkEnd w:id="7"/>
      <w:r w:rsidRPr="00651C14">
        <w:t>Links</w:t>
      </w:r>
    </w:p>
    <w:p w:rsidR="00000000" w:rsidRPr="00651C14" w:rsidP="000F5A34">
      <w:pPr>
        <w:pStyle w:val="BodyText"/>
      </w:pPr>
      <w:r w:rsidRPr="00651C1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6366D">
        <w:rPr>
          <w:rStyle w:val="Hyperlink"/>
        </w:rPr>
        <w:t>https://vetnet.gov.au/Pages/TrainingDocs.aspx?q=c7200cc8-0566-4f04-b76f-e89fd6f102fe</w:t>
      </w:r>
      <w:r>
        <w:fldChar w:fldCharType="end"/>
      </w:r>
    </w:p>
    <w:p w:rsidR="00000000" w:rsidRPr="00651C14" w:rsidP="000F5A34">
      <w:pPr>
        <w:pStyle w:val="BodyText"/>
        <w:sectPr w:rsidSect="00651C14">
          <w:headerReference w:type="default" r:id="rId10"/>
          <w:footerReference w:type="default" r:id="rId11"/>
          <w:pgSz w:w="11908" w:h="16833"/>
          <w:pgMar w:top="1702" w:right="1418" w:bottom="1702" w:left="1418" w:header="992" w:footer="992" w:gutter="0"/>
          <w:cols w:space="720"/>
          <w:noEndnote/>
          <w:docGrid w:linePitch="299"/>
        </w:sectPr>
      </w:pPr>
    </w:p>
    <w:p w:rsidR="00000000" w:rsidRPr="00651C14" w:rsidP="00651C14">
      <w:pPr>
        <w:pStyle w:val="SuperHeading"/>
      </w:pPr>
      <w:r w:rsidRPr="00651C14">
        <w:t xml:space="preserve">Assessment </w:t>
      </w:r>
      <w:r w:rsidRPr="00651C14">
        <w:t>Requirements for FNSPIM419 Maintain relationships with personal injury clients</w:t>
      </w:r>
    </w:p>
    <w:p w:rsidR="00000000" w:rsidRPr="00651C14" w:rsidP="00651C14">
      <w:pPr>
        <w:pStyle w:val="Heading1"/>
      </w:pPr>
      <w:bookmarkStart w:id="8" w:name="O_1158361"/>
      <w:bookmarkEnd w:id="8"/>
      <w:r w:rsidRPr="00651C14">
        <w:t>Modification History</w:t>
      </w:r>
    </w:p>
    <w:tbl>
      <w:tblPr>
        <w:tblW w:w="9568" w:type="dxa"/>
        <w:tblLayout w:type="fixed"/>
        <w:tblCellMar>
          <w:left w:w="62" w:type="dxa"/>
          <w:right w:w="62" w:type="dxa"/>
        </w:tblCellMar>
        <w:tblLook w:val="0000"/>
      </w:tblPr>
      <w:tblGrid>
        <w:gridCol w:w="2696"/>
        <w:gridCol w:w="6872"/>
      </w:tblGrid>
      <w:tr w:rsidTr="00651C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rPr>
                <w:rStyle w:val="SpecialBold"/>
              </w:rPr>
              <w:t>Comments</w:t>
            </w:r>
          </w:p>
        </w:tc>
      </w:tr>
      <w:tr w:rsidTr="00651C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C14">
            <w:pPr>
              <w:pStyle w:val="BodyText"/>
              <w:rPr>
                <w:lang w:val="en-NZ"/>
              </w:rPr>
            </w:pPr>
            <w:r w:rsidRPr="00651C1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C14" w:rsidP="00651C14">
            <w:pPr>
              <w:pStyle w:val="BodyText"/>
            </w:pPr>
            <w:r w:rsidRPr="00651C14">
              <w:t>This version first released with FNS Financial Services Training Package Version 6.0.</w:t>
            </w:r>
          </w:p>
        </w:tc>
      </w:tr>
    </w:tbl>
    <w:p w:rsidR="00000000" w:rsidRPr="00651C14" w:rsidP="00651C14">
      <w:pPr>
        <w:pStyle w:val="BodyText"/>
      </w:pPr>
    </w:p>
    <w:p w:rsidR="00000000" w:rsidRPr="00651C14" w:rsidP="00651C14">
      <w:pPr>
        <w:pStyle w:val="AllowPageBreak"/>
      </w:pPr>
    </w:p>
    <w:p w:rsidR="00000000" w:rsidRPr="00651C14" w:rsidP="00651C14">
      <w:pPr>
        <w:pStyle w:val="Heading1"/>
      </w:pPr>
      <w:bookmarkStart w:id="9" w:name="O_1158364"/>
      <w:bookmarkEnd w:id="9"/>
      <w:r w:rsidRPr="00651C14">
        <w:t>Performance Evidence</w:t>
      </w:r>
    </w:p>
    <w:p w:rsidR="00000000" w:rsidRPr="00651C14" w:rsidP="000F5A34">
      <w:pPr>
        <w:pStyle w:val="BodyText"/>
      </w:pPr>
      <w:r w:rsidRPr="00651C14">
        <w:t>The candidate must demonstrate the ability to complete the tasks outlined in the elements, performance criteria and foundation skills of this unit, including evidence of the ability to:</w:t>
      </w:r>
    </w:p>
    <w:p w:rsidR="00000000" w:rsidRPr="00651C14" w:rsidP="00651C14">
      <w:pPr>
        <w:pStyle w:val="ListBullet"/>
      </w:pPr>
      <w:r w:rsidRPr="00651C14">
        <w:t>maintain relationships with at least three diffe</w:t>
      </w:r>
      <w:r w:rsidRPr="00651C14">
        <w:t>rent personal injury clients.</w:t>
      </w:r>
    </w:p>
    <w:p w:rsidR="00000000" w:rsidRPr="00651C14" w:rsidP="00651C14">
      <w:pPr>
        <w:pStyle w:val="List"/>
      </w:pPr>
    </w:p>
    <w:p w:rsidR="00000000" w:rsidRPr="00651C14" w:rsidP="000F5A34">
      <w:pPr>
        <w:pStyle w:val="BodyText"/>
      </w:pPr>
      <w:r w:rsidRPr="00651C14">
        <w:t xml:space="preserve">In the course of the above, the candidate must: </w:t>
      </w:r>
    </w:p>
    <w:p w:rsidR="00000000" w:rsidRPr="00651C14" w:rsidP="00651C14">
      <w:pPr>
        <w:pStyle w:val="ListBullet"/>
      </w:pPr>
      <w:r w:rsidRPr="00651C14">
        <w:t>maintain records according to organisational policies and procedures, and legislative and regulatory requirements</w:t>
      </w:r>
    </w:p>
    <w:p w:rsidR="00000000" w:rsidRPr="00651C14" w:rsidP="00651C14">
      <w:pPr>
        <w:pStyle w:val="ListBullet"/>
      </w:pPr>
      <w:r w:rsidRPr="00651C14">
        <w:t>confirm and adapt to any special needs and diversity of clients, including cultural, language, race, religion, ethnic origin, socioeconomic status and demographic needs.</w:t>
      </w:r>
    </w:p>
    <w:p w:rsidR="00000000" w:rsidRPr="00651C14" w:rsidP="00651C14">
      <w:pPr>
        <w:pStyle w:val="AllowPageBreak"/>
      </w:pPr>
    </w:p>
    <w:p w:rsidR="00000000" w:rsidRPr="00651C14" w:rsidP="00651C14">
      <w:pPr>
        <w:pStyle w:val="Heading1"/>
      </w:pPr>
      <w:bookmarkStart w:id="10" w:name="O_1158363"/>
      <w:bookmarkEnd w:id="10"/>
      <w:r w:rsidRPr="00651C14">
        <w:t>Knowledge Evidence</w:t>
      </w:r>
    </w:p>
    <w:p w:rsidR="00000000" w:rsidRPr="00651C14" w:rsidP="000F5A34">
      <w:pPr>
        <w:pStyle w:val="BodyText"/>
      </w:pPr>
      <w:r w:rsidRPr="00651C14">
        <w:t>The candidate must be able to demonstrate knowle</w:t>
      </w:r>
      <w:r w:rsidRPr="00651C14">
        <w:t>dge to complete the tasks outlined in the elements, performance criteria and foundation skills of this unit, including knowledge of:</w:t>
      </w:r>
    </w:p>
    <w:p w:rsidR="00000000" w:rsidRPr="00651C14" w:rsidP="00651C14">
      <w:pPr>
        <w:pStyle w:val="ListBullet"/>
      </w:pPr>
      <w:r w:rsidRPr="00651C14">
        <w:t>key features of organisational policies and procedures, industry codes of practice and legislative and regulatory requirem</w:t>
      </w:r>
      <w:r w:rsidRPr="00651C14">
        <w:t>ents relating to personal injury case management, including:</w:t>
      </w:r>
    </w:p>
    <w:p w:rsidR="00000000" w:rsidRPr="00651C14" w:rsidP="00651C14">
      <w:pPr>
        <w:pStyle w:val="ListBullet2"/>
      </w:pPr>
      <w:r w:rsidRPr="00651C14">
        <w:t>databases and information technology systems</w:t>
      </w:r>
    </w:p>
    <w:p w:rsidR="00000000" w:rsidRPr="00651C14" w:rsidP="00651C14">
      <w:pPr>
        <w:pStyle w:val="ListBullet2"/>
      </w:pPr>
      <w:r w:rsidRPr="00651C14">
        <w:t>information to be recorded</w:t>
      </w:r>
    </w:p>
    <w:p w:rsidR="00000000" w:rsidRPr="00651C14" w:rsidP="00651C14">
      <w:pPr>
        <w:pStyle w:val="ListBullet2"/>
      </w:pPr>
      <w:r w:rsidRPr="00651C14">
        <w:t>chain of command when escalating issues</w:t>
      </w:r>
    </w:p>
    <w:p w:rsidR="00000000" w:rsidRPr="00651C14" w:rsidP="00651C14">
      <w:pPr>
        <w:pStyle w:val="ListBullet2"/>
      </w:pPr>
      <w:r w:rsidRPr="00651C14">
        <w:t>recording and maintaining client information</w:t>
      </w:r>
    </w:p>
    <w:p w:rsidR="00000000" w:rsidRPr="00651C14" w:rsidP="00651C14">
      <w:pPr>
        <w:pStyle w:val="ListBullet"/>
      </w:pPr>
      <w:r w:rsidRPr="00651C14">
        <w:t>case management services offered by organisation</w:t>
      </w:r>
    </w:p>
    <w:p w:rsidR="00000000" w:rsidRPr="00651C14" w:rsidP="00651C14">
      <w:pPr>
        <w:pStyle w:val="ListBullet"/>
      </w:pPr>
      <w:r w:rsidRPr="00651C14">
        <w:t>techniques related to:</w:t>
      </w:r>
    </w:p>
    <w:p w:rsidR="00000000" w:rsidRPr="00651C14" w:rsidP="00651C14">
      <w:pPr>
        <w:pStyle w:val="ListBullet2"/>
      </w:pPr>
      <w:r w:rsidRPr="00651C14">
        <w:t>communication methods and styles</w:t>
      </w:r>
    </w:p>
    <w:p w:rsidR="00000000" w:rsidRPr="00651C14" w:rsidP="00651C14">
      <w:pPr>
        <w:pStyle w:val="ListBullet2"/>
      </w:pPr>
      <w:r w:rsidRPr="00651C14">
        <w:t xml:space="preserve">client relationship development and management </w:t>
      </w:r>
    </w:p>
    <w:p w:rsidR="00000000" w:rsidRPr="00651C14" w:rsidP="00651C14">
      <w:pPr>
        <w:pStyle w:val="ListBullet2"/>
      </w:pPr>
      <w:r w:rsidRPr="00651C14">
        <w:t>feedback gathering</w:t>
      </w:r>
    </w:p>
    <w:p w:rsidR="00000000" w:rsidRPr="00651C14" w:rsidP="00651C14">
      <w:pPr>
        <w:pStyle w:val="ListBullet2"/>
      </w:pPr>
      <w:r w:rsidRPr="00651C14">
        <w:t>client service and case management</w:t>
      </w:r>
    </w:p>
    <w:p w:rsidR="00000000" w:rsidRPr="00651C14" w:rsidP="00651C14">
      <w:pPr>
        <w:pStyle w:val="ListBullet2"/>
      </w:pPr>
      <w:r w:rsidRPr="00651C14">
        <w:t>de-escalation and resolution of issues.</w:t>
      </w:r>
    </w:p>
    <w:p w:rsidR="00000000" w:rsidRPr="00651C14" w:rsidP="00651C14">
      <w:pPr>
        <w:pStyle w:val="AllowPageBreak"/>
      </w:pPr>
    </w:p>
    <w:p w:rsidR="00000000" w:rsidRPr="00651C14" w:rsidP="00651C14">
      <w:pPr>
        <w:pStyle w:val="Heading1"/>
      </w:pPr>
      <w:bookmarkStart w:id="11" w:name="O_1158362"/>
      <w:bookmarkEnd w:id="11"/>
      <w:r w:rsidRPr="00651C14">
        <w:t>Assessment Conditions</w:t>
      </w:r>
    </w:p>
    <w:p w:rsidR="00000000" w:rsidRPr="00651C14" w:rsidP="000F5A34">
      <w:pPr>
        <w:pStyle w:val="BodyText"/>
      </w:pPr>
      <w:r w:rsidRPr="00651C14">
        <w:t xml:space="preserve">Skills in this unit must be demonstrated in a workplace or simulated environment where the conditions are typical of those in a working environment in this industry. </w:t>
      </w:r>
    </w:p>
    <w:p w:rsidR="00000000" w:rsidRPr="00651C14" w:rsidP="000F5A34">
      <w:pPr>
        <w:pStyle w:val="BodyText"/>
      </w:pPr>
      <w:r w:rsidRPr="00651C14">
        <w:t>This includes access to:</w:t>
      </w:r>
    </w:p>
    <w:p w:rsidR="00000000" w:rsidRPr="00651C14" w:rsidP="00651C14">
      <w:pPr>
        <w:pStyle w:val="ListBullet"/>
      </w:pPr>
      <w:r w:rsidRPr="00651C14">
        <w:t>clients</w:t>
      </w:r>
    </w:p>
    <w:p w:rsidR="00000000" w:rsidRPr="00651C14" w:rsidP="00651C14">
      <w:pPr>
        <w:pStyle w:val="ListBullet"/>
      </w:pPr>
      <w:r w:rsidRPr="00651C14">
        <w:t>office a</w:t>
      </w:r>
      <w:r w:rsidRPr="00651C14">
        <w:t>nd communication equipment, technology and software</w:t>
      </w:r>
    </w:p>
    <w:p w:rsidR="00000000" w:rsidRPr="00651C14" w:rsidP="00651C14">
      <w:pPr>
        <w:pStyle w:val="ListBullet"/>
      </w:pPr>
      <w:r w:rsidRPr="00651C14">
        <w:t>organisational records, policies and procedures.</w:t>
      </w:r>
    </w:p>
    <w:p w:rsidR="00000000" w:rsidRPr="00651C14" w:rsidP="00651C14">
      <w:pPr>
        <w:pStyle w:val="List"/>
      </w:pPr>
    </w:p>
    <w:p w:rsidR="00000000" w:rsidRPr="00651C14" w:rsidP="000F5A34">
      <w:pPr>
        <w:pStyle w:val="BodyText"/>
      </w:pPr>
      <w:r w:rsidRPr="00651C14">
        <w:t>Assessors of this unit must satisfy the requirements for assessors in applicable vocational education and training legislation, frameworks and/or standard</w:t>
      </w:r>
      <w:r w:rsidRPr="00651C14">
        <w:t>s.</w:t>
      </w:r>
    </w:p>
    <w:p w:rsidR="00000000" w:rsidRPr="00651C14" w:rsidP="00651C14">
      <w:pPr>
        <w:pStyle w:val="Heading1"/>
      </w:pPr>
      <w:bookmarkStart w:id="12" w:name="O_1158360"/>
      <w:bookmarkEnd w:id="12"/>
      <w:r w:rsidRPr="00651C14">
        <w:t>Links</w:t>
      </w:r>
    </w:p>
    <w:p w:rsidR="00000000" w:rsidRPr="00651C14" w:rsidP="000F5A34">
      <w:pPr>
        <w:pStyle w:val="BodyText"/>
      </w:pPr>
      <w:r w:rsidRPr="00651C1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6366D">
        <w:rPr>
          <w:rStyle w:val="Hyperlink"/>
        </w:rPr>
        <w:t>https://vetnet.gov.au/Pages/TrainingDocs.aspx?q=c7200cc8-0566-4f04-b76f-e89fd6f102fe</w:t>
      </w:r>
      <w:r>
        <w:fldChar w:fldCharType="end"/>
      </w:r>
    </w:p>
    <w:p w:rsidR="00000000" w:rsidRPr="00651C14" w:rsidP="00651C14"/>
    <w:sectPr w:rsidSect="00651C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rsidRPr="000F5A34" w:rsidP="000F5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34" w:rsidP="00651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A34" w:rsidP="00651C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F5A34" w:rsidP="00651C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rsidP="00651C14">
    <w:pPr>
      <w:pStyle w:val="Footer"/>
      <w:framePr w:wrap="around"/>
    </w:pPr>
    <w:r>
      <w:fldChar w:fldCharType="begin"/>
    </w:r>
    <w:r>
      <w:instrText xml:space="preserve"> DOCPROPERTY  Subject  \* MERGEFORMAT </w:instrText>
    </w:r>
    <w:r>
      <w:fldChar w:fldCharType="separate"/>
    </w:r>
    <w:r w:rsidR="000F5A34">
      <w:t>Approved</w:t>
    </w:r>
    <w:r w:rsidR="000F5A34">
      <w:fldChar w:fldCharType="end"/>
    </w:r>
    <w:r>
      <w:tab/>
      <w:t xml:space="preserve">Page </w:t>
    </w:r>
    <w:r>
      <w:fldChar w:fldCharType="begin"/>
    </w:r>
    <w:r>
      <w:instrText xml:space="preserve"> PAGE  \* Arabic  \* MERGEFORMAT </w:instrText>
    </w:r>
    <w:r>
      <w:fldChar w:fldCharType="separate"/>
    </w:r>
    <w:r w:rsidR="000F5A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5A34">
      <w:rPr>
        <w:noProof/>
      </w:rPr>
      <w:t>4</w:t>
    </w:r>
    <w:r>
      <w:rPr>
        <w:noProof/>
      </w:rPr>
      <w:fldChar w:fldCharType="end"/>
    </w:r>
  </w:p>
  <w:p w:rsidR="00651C14" w:rsidP="00651C14">
    <w:pPr>
      <w:pStyle w:val="Footer"/>
      <w:framePr w:wrap="around"/>
    </w:pPr>
    <w:r>
      <w:t xml:space="preserve">© Commonwealth of Australia, </w:t>
    </w:r>
    <w:r>
      <w:fldChar w:fldCharType="begin"/>
    </w:r>
    <w:r>
      <w:instrText xml:space="preserve"> DATE  \@ "yyyy"  \* MERGEFORMAT </w:instrText>
    </w:r>
    <w:r>
      <w:fldChar w:fldCharType="separate"/>
    </w:r>
    <w:r w:rsidR="000F5A34">
      <w:rPr>
        <w:noProof/>
      </w:rPr>
      <w:t>2025</w:t>
    </w:r>
    <w:r>
      <w:fldChar w:fldCharType="end"/>
    </w:r>
    <w:r>
      <w:tab/>
    </w:r>
    <w:r>
      <w:fldChar w:fldCharType="begin"/>
    </w:r>
    <w:r>
      <w:instrText xml:space="preserve"> DOCPROPERTY  Author  \* MERGEFORMAT </w:instrText>
    </w:r>
    <w:r>
      <w:fldChar w:fldCharType="separate"/>
    </w:r>
    <w:r w:rsidR="000F5A34">
      <w:t>Future Skills Organisation</w:t>
    </w:r>
    <w:r w:rsidR="000F5A34">
      <w:fldChar w:fldCharType="end"/>
    </w:r>
  </w:p>
  <w:p w:rsidR="00651C14" w:rsidP="00651C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C14" w:rsidRPr="000F5A34" w:rsidP="000F5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34" w:rsidRPr="002D2AF8" w:rsidP="00651C14">
    <w:pPr>
      <w:pStyle w:val="Header"/>
      <w:framePr w:wrap="around"/>
    </w:pPr>
    <w:r>
      <w:fldChar w:fldCharType="begin"/>
    </w:r>
    <w:r>
      <w:instrText xml:space="preserve"> TITLE   \* MERGEFORMAT </w:instrText>
    </w:r>
    <w:r>
      <w:fldChar w:fldCharType="separate"/>
    </w:r>
    <w:r>
      <w:t>FNSPIM419 Maintain relationships with personal injury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5A34" w:rsidP="00651C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14" w:rsidRPr="002D2AF8" w:rsidP="00651C14">
    <w:pPr>
      <w:pStyle w:val="Header"/>
      <w:framePr w:wrap="around"/>
    </w:pPr>
    <w:r>
      <w:fldChar w:fldCharType="begin"/>
    </w:r>
    <w:r>
      <w:instrText xml:space="preserve"> TITLE   \* MERGEFORMAT </w:instrText>
    </w:r>
    <w:r>
      <w:fldChar w:fldCharType="separate"/>
    </w:r>
    <w:r w:rsidR="000F5A34">
      <w:t>FNSPIM419 Maintain relationships with personal injury clients</w:t>
    </w:r>
    <w:r w:rsidR="000F5A34">
      <w:fldChar w:fldCharType="end"/>
    </w:r>
    <w:r>
      <w:tab/>
      <w:t xml:space="preserve">Date this document was generated: </w:t>
    </w:r>
    <w:r>
      <w:fldChar w:fldCharType="begin"/>
    </w:r>
    <w:r>
      <w:instrText xml:space="preserve"> CREATEDATE  \@ "d MMMM yyyy"  \* MERGEFORMAT </w:instrText>
    </w:r>
    <w:r>
      <w:fldChar w:fldCharType="separate"/>
    </w:r>
    <w:r w:rsidR="000F5A34">
      <w:rPr>
        <w:noProof/>
      </w:rPr>
      <w:t>2 March 2025</w:t>
    </w:r>
    <w:r>
      <w:fldChar w:fldCharType="end"/>
    </w:r>
  </w:p>
  <w:p w:rsidR="00651C14" w:rsidP="00651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E4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4E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09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C14"/>
    <w:pPr>
      <w:spacing w:before="360" w:after="60"/>
      <w:outlineLvl w:val="0"/>
    </w:pPr>
    <w:rPr>
      <w:sz w:val="32"/>
    </w:rPr>
  </w:style>
  <w:style w:type="paragraph" w:styleId="Heading2">
    <w:name w:val="heading 2"/>
    <w:basedOn w:val="HeadingBase"/>
    <w:next w:val="BodyText"/>
    <w:link w:val="Heading2Char"/>
    <w:qFormat/>
    <w:rsid w:val="00651C14"/>
    <w:pPr>
      <w:keepLines/>
      <w:spacing w:before="240" w:after="120"/>
      <w:outlineLvl w:val="1"/>
    </w:pPr>
    <w:rPr>
      <w:sz w:val="28"/>
      <w:szCs w:val="40"/>
    </w:rPr>
  </w:style>
  <w:style w:type="paragraph" w:styleId="Heading3">
    <w:name w:val="heading 3"/>
    <w:basedOn w:val="HeadingBase"/>
    <w:next w:val="BodyText"/>
    <w:link w:val="Heading3Char"/>
    <w:qFormat/>
    <w:rsid w:val="00651C14"/>
    <w:pPr>
      <w:spacing w:before="180" w:after="120"/>
      <w:outlineLvl w:val="2"/>
    </w:pPr>
    <w:rPr>
      <w:spacing w:val="-10"/>
      <w:kern w:val="32"/>
    </w:rPr>
  </w:style>
  <w:style w:type="paragraph" w:styleId="Heading4">
    <w:name w:val="heading 4"/>
    <w:basedOn w:val="HeadingBase"/>
    <w:next w:val="BodyText"/>
    <w:link w:val="Heading4Char"/>
    <w:qFormat/>
    <w:rsid w:val="00651C14"/>
    <w:pPr>
      <w:spacing w:before="160" w:after="120"/>
      <w:outlineLvl w:val="3"/>
    </w:pPr>
    <w:rPr>
      <w:sz w:val="22"/>
    </w:rPr>
  </w:style>
  <w:style w:type="paragraph" w:styleId="Heading5">
    <w:name w:val="heading 5"/>
    <w:basedOn w:val="HeadingBase"/>
    <w:next w:val="Normal"/>
    <w:link w:val="Heading5Char"/>
    <w:qFormat/>
    <w:rsid w:val="00651C14"/>
    <w:pPr>
      <w:spacing w:before="80"/>
      <w:outlineLvl w:val="4"/>
    </w:pPr>
    <w:rPr>
      <w:color w:val="918585"/>
      <w:sz w:val="20"/>
    </w:rPr>
  </w:style>
  <w:style w:type="paragraph" w:styleId="Heading6">
    <w:name w:val="heading 6"/>
    <w:basedOn w:val="HeadingBase"/>
    <w:next w:val="Normal"/>
    <w:link w:val="Heading6Char"/>
    <w:qFormat/>
    <w:rsid w:val="00651C14"/>
    <w:pPr>
      <w:spacing w:before="60"/>
      <w:outlineLvl w:val="5"/>
    </w:pPr>
    <w:rPr>
      <w:color w:val="918585"/>
      <w:sz w:val="20"/>
    </w:rPr>
  </w:style>
  <w:style w:type="paragraph" w:styleId="Heading7">
    <w:name w:val="heading 7"/>
    <w:basedOn w:val="Normal"/>
    <w:next w:val="Normal"/>
    <w:link w:val="Heading7Char"/>
    <w:qFormat/>
    <w:rsid w:val="00651C14"/>
    <w:pPr>
      <w:ind w:left="720"/>
      <w:outlineLvl w:val="6"/>
    </w:pPr>
    <w:rPr>
      <w:i/>
    </w:rPr>
  </w:style>
  <w:style w:type="paragraph" w:styleId="Heading8">
    <w:name w:val="heading 8"/>
    <w:basedOn w:val="Normal"/>
    <w:next w:val="Normal"/>
    <w:link w:val="Heading8Char"/>
    <w:qFormat/>
    <w:rsid w:val="00651C14"/>
    <w:pPr>
      <w:ind w:left="720"/>
      <w:outlineLvl w:val="7"/>
    </w:pPr>
    <w:rPr>
      <w:i/>
    </w:rPr>
  </w:style>
  <w:style w:type="paragraph" w:styleId="Heading9">
    <w:name w:val="heading 9"/>
    <w:basedOn w:val="Normal"/>
    <w:next w:val="Normal"/>
    <w:link w:val="Heading9Char"/>
    <w:qFormat/>
    <w:rsid w:val="00651C14"/>
    <w:pPr>
      <w:ind w:left="720"/>
      <w:outlineLvl w:val="8"/>
    </w:pPr>
    <w:rPr>
      <w:i/>
    </w:rPr>
  </w:style>
  <w:style w:type="character" w:default="1" w:styleId="DefaultParagraphFont">
    <w:name w:val="Default Paragraph Font"/>
    <w:uiPriority w:val="1"/>
    <w:unhideWhenUsed/>
    <w:rsid w:val="00651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C14"/>
  </w:style>
  <w:style w:type="character" w:customStyle="1" w:styleId="Heading1Char">
    <w:name w:val="Heading 1 Char"/>
    <w:basedOn w:val="DefaultParagraphFont"/>
    <w:link w:val="Heading1"/>
    <w:rsid w:val="00651C14"/>
    <w:rPr>
      <w:rFonts w:ascii="Times New Roman" w:eastAsia="Times New Roman" w:hAnsi="Times New Roman" w:cs="Times New Roman"/>
      <w:b/>
      <w:sz w:val="32"/>
      <w:szCs w:val="20"/>
      <w:lang w:eastAsia="en-US"/>
    </w:rPr>
  </w:style>
  <w:style w:type="paragraph" w:styleId="BodyText">
    <w:name w:val="Body Text"/>
    <w:basedOn w:val="Normal"/>
    <w:link w:val="BodyTextChar"/>
    <w:rsid w:val="00651C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C14"/>
    <w:rPr>
      <w:rFonts w:ascii="Times New Roman" w:eastAsia="Times New Roman" w:hAnsi="Times New Roman" w:cs="Times New Roman"/>
      <w:sz w:val="24"/>
      <w:lang w:eastAsia="en-US"/>
    </w:rPr>
  </w:style>
  <w:style w:type="paragraph" w:styleId="List">
    <w:name w:val="List"/>
    <w:basedOn w:val="BodyText"/>
    <w:next w:val="BodyText"/>
    <w:rsid w:val="00651C14"/>
    <w:pPr>
      <w:tabs>
        <w:tab w:val="left" w:pos="340"/>
      </w:tabs>
      <w:spacing w:before="60" w:after="60"/>
      <w:ind w:left="340" w:hanging="340"/>
    </w:pPr>
  </w:style>
  <w:style w:type="paragraph" w:styleId="ListBullet">
    <w:name w:val="List Bullet"/>
    <w:basedOn w:val="List"/>
    <w:rsid w:val="00651C14"/>
    <w:pPr>
      <w:numPr>
        <w:numId w:val="12"/>
      </w:numPr>
      <w:tabs>
        <w:tab w:val="clear" w:pos="340"/>
      </w:tabs>
      <w:spacing w:before="40" w:after="40"/>
    </w:pPr>
  </w:style>
  <w:style w:type="character" w:customStyle="1" w:styleId="SpecialBold">
    <w:name w:val="Special Bold"/>
    <w:basedOn w:val="DefaultParagraphFont"/>
    <w:rsid w:val="00651C14"/>
    <w:rPr>
      <w:b/>
      <w:spacing w:val="0"/>
    </w:rPr>
  </w:style>
  <w:style w:type="paragraph" w:styleId="ListBullet2">
    <w:name w:val="List Bullet 2"/>
    <w:basedOn w:val="List2"/>
    <w:rsid w:val="00651C14"/>
    <w:pPr>
      <w:numPr>
        <w:numId w:val="13"/>
      </w:numPr>
      <w:tabs>
        <w:tab w:val="clear" w:pos="680"/>
      </w:tabs>
    </w:pPr>
  </w:style>
  <w:style w:type="character" w:styleId="Emphasis">
    <w:name w:val="Emphasis"/>
    <w:basedOn w:val="DefaultParagraphFont"/>
    <w:qFormat/>
    <w:rsid w:val="00651C14"/>
    <w:rPr>
      <w:i/>
    </w:rPr>
  </w:style>
  <w:style w:type="paragraph" w:customStyle="1" w:styleId="SuperHeading">
    <w:name w:val="SuperHeading"/>
    <w:basedOn w:val="Normal"/>
    <w:rsid w:val="00651C14"/>
    <w:pPr>
      <w:spacing w:before="240" w:after="120"/>
      <w:outlineLvl w:val="0"/>
    </w:pPr>
    <w:rPr>
      <w:rFonts w:ascii="Times New Roman" w:hAnsi="Times New Roman"/>
      <w:b/>
      <w:sz w:val="32"/>
    </w:rPr>
  </w:style>
  <w:style w:type="paragraph" w:customStyle="1" w:styleId="AllowPageBreak">
    <w:name w:val="AllowPageBreak"/>
    <w:rsid w:val="00651C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C14"/>
    <w:rPr>
      <w:rFonts w:ascii="Courier New" w:eastAsia="Times New Roman" w:hAnsi="Courier New" w:cs="Times New Roman"/>
      <w:i/>
      <w:szCs w:val="20"/>
      <w:lang w:eastAsia="en-US"/>
    </w:rPr>
  </w:style>
  <w:style w:type="paragraph" w:customStyle="1" w:styleId="HeadingBase">
    <w:name w:val="Heading Base"/>
    <w:rsid w:val="00651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C14"/>
    <w:pPr>
      <w:tabs>
        <w:tab w:val="right" w:leader="dot" w:pos="9072"/>
      </w:tabs>
      <w:ind w:left="567"/>
    </w:pPr>
    <w:rPr>
      <w:szCs w:val="22"/>
    </w:rPr>
  </w:style>
  <w:style w:type="paragraph" w:customStyle="1" w:styleId="TOCBase">
    <w:name w:val="TOC Base"/>
    <w:rsid w:val="00651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C14"/>
    <w:pPr>
      <w:tabs>
        <w:tab w:val="right" w:leader="dot" w:pos="9072"/>
      </w:tabs>
      <w:spacing w:before="40" w:after="40"/>
      <w:ind w:left="284"/>
    </w:pPr>
    <w:rPr>
      <w:rFonts w:ascii="Times New Roman" w:hAnsi="Times New Roman"/>
    </w:rPr>
  </w:style>
  <w:style w:type="paragraph" w:styleId="TOC1">
    <w:name w:val="toc 1"/>
    <w:basedOn w:val="TOCBase"/>
    <w:next w:val="Normal"/>
    <w:rsid w:val="00651C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C14"/>
    <w:rPr>
      <w:rFonts w:ascii="Times New Roman" w:eastAsia="Times New Roman" w:hAnsi="Times New Roman" w:cs="Times New Roman"/>
      <w:sz w:val="16"/>
      <w:lang w:eastAsia="en-US"/>
    </w:rPr>
  </w:style>
  <w:style w:type="paragraph" w:styleId="Title">
    <w:name w:val="Title"/>
    <w:basedOn w:val="HeadingBase"/>
    <w:link w:val="TitleChar"/>
    <w:qFormat/>
    <w:rsid w:val="00651C14"/>
    <w:pPr>
      <w:spacing w:before="5040"/>
      <w:jc w:val="center"/>
    </w:pPr>
    <w:rPr>
      <w:sz w:val="48"/>
      <w:szCs w:val="72"/>
      <w:lang w:val="en-US"/>
    </w:rPr>
  </w:style>
  <w:style w:type="character" w:customStyle="1" w:styleId="TitleChar">
    <w:name w:val="Title Char"/>
    <w:basedOn w:val="DefaultParagraphFont"/>
    <w:link w:val="Title"/>
    <w:rsid w:val="00651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C14"/>
    <w:pPr>
      <w:tabs>
        <w:tab w:val="left" w:pos="3600"/>
        <w:tab w:val="left" w:pos="3958"/>
      </w:tabs>
    </w:pPr>
  </w:style>
  <w:style w:type="paragraph" w:customStyle="1" w:styleId="Note">
    <w:name w:val="Note"/>
    <w:basedOn w:val="BodyText"/>
    <w:rsid w:val="00651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C14"/>
    <w:pPr>
      <w:framePr w:wrap="auto" w:hAnchor="text" w:y="6049"/>
    </w:pPr>
    <w:rPr>
      <w:color w:val="000000"/>
      <w:sz w:val="40"/>
    </w:rPr>
  </w:style>
  <w:style w:type="paragraph" w:customStyle="1" w:styleId="TOCTitle">
    <w:name w:val="TOCTitle"/>
    <w:basedOn w:val="Heading1"/>
    <w:rsid w:val="00651C14"/>
    <w:pPr>
      <w:spacing w:after="240"/>
      <w:jc w:val="center"/>
      <w:outlineLvl w:val="9"/>
    </w:pPr>
    <w:rPr>
      <w:caps/>
    </w:rPr>
  </w:style>
  <w:style w:type="paragraph" w:customStyle="1" w:styleId="Version">
    <w:name w:val="Version"/>
    <w:rsid w:val="00651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C14"/>
    <w:pPr>
      <w:keepNext w:val="0"/>
      <w:tabs>
        <w:tab w:val="right" w:pos="4176"/>
      </w:tabs>
      <w:ind w:left="198" w:hanging="198"/>
    </w:pPr>
    <w:rPr>
      <w:rFonts w:ascii="Garamond" w:hAnsi="Garamond"/>
    </w:rPr>
  </w:style>
  <w:style w:type="paragraph" w:styleId="IndexHeading">
    <w:name w:val="index heading"/>
    <w:basedOn w:val="Normal"/>
    <w:next w:val="Index1"/>
    <w:semiHidden/>
    <w:rsid w:val="00651C14"/>
    <w:pPr>
      <w:spacing w:before="120" w:after="120"/>
    </w:pPr>
    <w:rPr>
      <w:rFonts w:ascii="Arial" w:hAnsi="Arial"/>
      <w:b/>
      <w:color w:val="918585"/>
      <w:sz w:val="24"/>
    </w:rPr>
  </w:style>
  <w:style w:type="paragraph" w:styleId="Header">
    <w:name w:val="header"/>
    <w:basedOn w:val="Normal"/>
    <w:link w:val="HeaderChar"/>
    <w:rsid w:val="00651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C14"/>
    <w:rPr>
      <w:rFonts w:ascii="Times New Roman" w:eastAsia="Times New Roman" w:hAnsi="Times New Roman" w:cs="Times New Roman"/>
      <w:sz w:val="16"/>
      <w:szCs w:val="20"/>
      <w:lang w:val="en-GB" w:eastAsia="en-US"/>
    </w:rPr>
  </w:style>
  <w:style w:type="paragraph" w:customStyle="1" w:styleId="Chapter">
    <w:name w:val="Chapter"/>
    <w:basedOn w:val="Normal"/>
    <w:rsid w:val="00651C14"/>
    <w:pPr>
      <w:spacing w:before="240"/>
    </w:pPr>
    <w:rPr>
      <w:rFonts w:ascii="Times New Roman" w:hAnsi="Times New Roman"/>
      <w:smallCaps/>
      <w:spacing w:val="80"/>
      <w:sz w:val="28"/>
    </w:rPr>
  </w:style>
  <w:style w:type="paragraph" w:customStyle="1" w:styleId="InChapter">
    <w:name w:val="InChapter"/>
    <w:basedOn w:val="Heading3"/>
    <w:rsid w:val="00651C14"/>
    <w:pPr>
      <w:spacing w:after="240"/>
      <w:outlineLvl w:val="9"/>
    </w:pPr>
    <w:rPr>
      <w:noProof/>
    </w:rPr>
  </w:style>
  <w:style w:type="paragraph" w:styleId="Index2">
    <w:name w:val="index 2"/>
    <w:basedOn w:val="Normal"/>
    <w:next w:val="Normal"/>
    <w:semiHidden/>
    <w:rsid w:val="00651C14"/>
    <w:pPr>
      <w:tabs>
        <w:tab w:val="right" w:pos="4176"/>
      </w:tabs>
      <w:ind w:left="568" w:hanging="284"/>
    </w:pPr>
    <w:rPr>
      <w:rFonts w:ascii="Garamond" w:hAnsi="Garamond"/>
    </w:rPr>
  </w:style>
  <w:style w:type="paragraph" w:customStyle="1" w:styleId="Byline">
    <w:name w:val="Byline"/>
    <w:rsid w:val="00651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C14"/>
    <w:pPr>
      <w:tabs>
        <w:tab w:val="clear" w:pos="3600"/>
        <w:tab w:val="clear" w:pos="3958"/>
      </w:tabs>
      <w:jc w:val="right"/>
    </w:pPr>
  </w:style>
  <w:style w:type="paragraph" w:styleId="Caption">
    <w:name w:val="caption"/>
    <w:basedOn w:val="BodyText"/>
    <w:next w:val="Normal"/>
    <w:qFormat/>
    <w:rsid w:val="00651C14"/>
    <w:pPr>
      <w:framePr w:w="2268" w:hSpace="181" w:vSpace="181" w:wrap="around" w:vAnchor="text" w:hAnchor="page" w:x="1135" w:y="285" w:anchorLock="1"/>
    </w:pPr>
    <w:rPr>
      <w:i/>
    </w:rPr>
  </w:style>
  <w:style w:type="paragraph" w:customStyle="1" w:styleId="MiniTOCTitle">
    <w:name w:val="MiniTOCTitle"/>
    <w:basedOn w:val="Heading4"/>
    <w:rsid w:val="00651C14"/>
    <w:pPr>
      <w:spacing w:before="240"/>
      <w:outlineLvl w:val="9"/>
    </w:pPr>
    <w:rPr>
      <w:noProof/>
      <w:sz w:val="24"/>
    </w:rPr>
  </w:style>
  <w:style w:type="paragraph" w:customStyle="1" w:styleId="MiniTOCItem">
    <w:name w:val="MiniTOCItem"/>
    <w:basedOn w:val="ListBullet"/>
    <w:rsid w:val="00651C14"/>
    <w:pPr>
      <w:numPr>
        <w:numId w:val="0"/>
      </w:numPr>
      <w:tabs>
        <w:tab w:val="right" w:leader="dot" w:pos="6521"/>
      </w:tabs>
      <w:spacing w:before="0" w:after="0"/>
    </w:pPr>
  </w:style>
  <w:style w:type="paragraph" w:customStyle="1" w:styleId="TOFTitle">
    <w:name w:val="TOFTitle"/>
    <w:basedOn w:val="TOCTitle"/>
    <w:rsid w:val="00651C14"/>
  </w:style>
  <w:style w:type="paragraph" w:styleId="TableofFigures">
    <w:name w:val="table of figures"/>
    <w:basedOn w:val="Normal"/>
    <w:next w:val="Normal"/>
    <w:semiHidden/>
    <w:rsid w:val="00651C14"/>
    <w:pPr>
      <w:tabs>
        <w:tab w:val="right" w:leader="dot" w:pos="9072"/>
      </w:tabs>
      <w:ind w:left="970" w:hanging="403"/>
    </w:pPr>
    <w:rPr>
      <w:rFonts w:ascii="Times New Roman" w:hAnsi="Times New Roman"/>
      <w:b/>
    </w:rPr>
  </w:style>
  <w:style w:type="paragraph" w:styleId="ListNumber">
    <w:name w:val="List Number"/>
    <w:basedOn w:val="List"/>
    <w:rsid w:val="00651C14"/>
    <w:pPr>
      <w:numPr>
        <w:numId w:val="15"/>
      </w:numPr>
      <w:tabs>
        <w:tab w:val="clear" w:pos="340"/>
      </w:tabs>
    </w:pPr>
  </w:style>
  <w:style w:type="character" w:customStyle="1" w:styleId="WingdingSymbols">
    <w:name w:val="Wingding Symbols"/>
    <w:rsid w:val="00651C14"/>
    <w:rPr>
      <w:rFonts w:ascii="Wingdings" w:hAnsi="Wingdings"/>
    </w:rPr>
  </w:style>
  <w:style w:type="paragraph" w:customStyle="1" w:styleId="TableHeading">
    <w:name w:val="Table Heading"/>
    <w:basedOn w:val="HeadingBase"/>
    <w:rsid w:val="00651C14"/>
    <w:pPr>
      <w:keepLines/>
      <w:pBdr>
        <w:bottom w:val="single" w:sz="6" w:space="1" w:color="918585"/>
      </w:pBdr>
      <w:spacing w:before="240"/>
    </w:pPr>
  </w:style>
  <w:style w:type="character" w:customStyle="1" w:styleId="HotSpot">
    <w:name w:val="HotSpot"/>
    <w:rsid w:val="00651C14"/>
    <w:rPr>
      <w:color w:val="0033CC"/>
      <w:u w:val="none"/>
    </w:rPr>
  </w:style>
  <w:style w:type="paragraph" w:customStyle="1" w:styleId="BodyTextRight">
    <w:name w:val="Body Text Right"/>
    <w:basedOn w:val="BodyText"/>
    <w:rsid w:val="00651C14"/>
    <w:pPr>
      <w:spacing w:before="0" w:after="0"/>
      <w:jc w:val="right"/>
    </w:pPr>
  </w:style>
  <w:style w:type="paragraph" w:styleId="Index3">
    <w:name w:val="index 3"/>
    <w:basedOn w:val="ListNumber2"/>
    <w:next w:val="Normal"/>
    <w:semiHidden/>
    <w:rsid w:val="00651C14"/>
    <w:pPr>
      <w:numPr>
        <w:numId w:val="0"/>
      </w:numPr>
      <w:tabs>
        <w:tab w:val="right" w:leader="dot" w:pos="4176"/>
      </w:tabs>
    </w:pPr>
  </w:style>
  <w:style w:type="paragraph" w:styleId="ListNumber2">
    <w:name w:val="List Number 2"/>
    <w:basedOn w:val="List2"/>
    <w:rsid w:val="00651C14"/>
    <w:pPr>
      <w:numPr>
        <w:numId w:val="10"/>
      </w:numPr>
      <w:tabs>
        <w:tab w:val="clear" w:pos="1060"/>
      </w:tabs>
    </w:pPr>
  </w:style>
  <w:style w:type="paragraph" w:customStyle="1" w:styleId="MarginNote">
    <w:name w:val="Margin Note"/>
    <w:basedOn w:val="BodyText"/>
    <w:rsid w:val="00651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C14"/>
    <w:rPr>
      <w:sz w:val="32"/>
    </w:rPr>
  </w:style>
  <w:style w:type="paragraph" w:customStyle="1" w:styleId="HeadingProcedure">
    <w:name w:val="Heading Procedure"/>
    <w:basedOn w:val="HeadingBase"/>
    <w:next w:val="Normal"/>
    <w:rsid w:val="00651C14"/>
    <w:pPr>
      <w:tabs>
        <w:tab w:val="left" w:pos="0"/>
      </w:tabs>
      <w:spacing w:before="120" w:after="60"/>
    </w:pPr>
    <w:rPr>
      <w:i/>
      <w:color w:val="918585"/>
      <w:sz w:val="22"/>
    </w:rPr>
  </w:style>
  <w:style w:type="paragraph" w:customStyle="1" w:styleId="TableBodyText">
    <w:name w:val="Table Body Text"/>
    <w:basedOn w:val="BodyText"/>
    <w:rsid w:val="00651C14"/>
    <w:pPr>
      <w:spacing w:before="60" w:after="60"/>
    </w:pPr>
  </w:style>
  <w:style w:type="paragraph" w:styleId="ListContinue">
    <w:name w:val="List Continue"/>
    <w:basedOn w:val="List"/>
    <w:rsid w:val="00651C14"/>
    <w:pPr>
      <w:ind w:firstLine="0"/>
    </w:pPr>
  </w:style>
  <w:style w:type="paragraph" w:customStyle="1" w:styleId="ListNote">
    <w:name w:val="List Note"/>
    <w:basedOn w:val="List"/>
    <w:rsid w:val="00651C14"/>
    <w:pPr>
      <w:pBdr>
        <w:top w:val="single" w:sz="6" w:space="2" w:color="918585"/>
        <w:bottom w:val="single" w:sz="6" w:space="2" w:color="918585"/>
      </w:pBdr>
      <w:tabs>
        <w:tab w:val="left" w:pos="1021"/>
      </w:tabs>
      <w:ind w:firstLine="0"/>
    </w:pPr>
  </w:style>
  <w:style w:type="paragraph" w:customStyle="1" w:styleId="Warning">
    <w:name w:val="Warning"/>
    <w:basedOn w:val="BodyText"/>
    <w:rsid w:val="00651C14"/>
    <w:pPr>
      <w:shd w:val="clear" w:color="auto" w:fill="D9D9D9"/>
      <w:tabs>
        <w:tab w:val="left" w:pos="992"/>
      </w:tabs>
      <w:ind w:left="119" w:right="119"/>
    </w:pPr>
    <w:rPr>
      <w:sz w:val="20"/>
    </w:rPr>
  </w:style>
  <w:style w:type="paragraph" w:customStyle="1" w:styleId="MarginIcons">
    <w:name w:val="Margin Icons"/>
    <w:basedOn w:val="BodyText"/>
    <w:rsid w:val="00651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C14"/>
    <w:rPr>
      <w:rFonts w:ascii="Courier New" w:hAnsi="Courier New"/>
    </w:rPr>
  </w:style>
  <w:style w:type="paragraph" w:customStyle="1" w:styleId="NoteBullet">
    <w:name w:val="Note Bullet"/>
    <w:basedOn w:val="Note"/>
    <w:rsid w:val="00651C14"/>
    <w:pPr>
      <w:tabs>
        <w:tab w:val="clear" w:pos="680"/>
      </w:tabs>
      <w:spacing w:before="60" w:after="60"/>
    </w:pPr>
  </w:style>
  <w:style w:type="paragraph" w:customStyle="1" w:styleId="SubHeading2">
    <w:name w:val="SubHeading2"/>
    <w:basedOn w:val="HeadingBase"/>
    <w:rsid w:val="00651C14"/>
    <w:pPr>
      <w:spacing w:before="240" w:after="60"/>
    </w:pPr>
    <w:rPr>
      <w:sz w:val="20"/>
    </w:rPr>
  </w:style>
  <w:style w:type="paragraph" w:customStyle="1" w:styleId="SubHeading1">
    <w:name w:val="SubHeading1"/>
    <w:basedOn w:val="HeadingBase"/>
    <w:rsid w:val="00651C14"/>
    <w:pPr>
      <w:spacing w:before="240" w:after="60"/>
    </w:pPr>
    <w:rPr>
      <w:color w:val="918585"/>
      <w:sz w:val="22"/>
    </w:rPr>
  </w:style>
  <w:style w:type="paragraph" w:customStyle="1" w:styleId="SideHeading">
    <w:name w:val="Side Heading"/>
    <w:basedOn w:val="HeadingBase"/>
    <w:rsid w:val="00651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C14"/>
    <w:pPr>
      <w:tabs>
        <w:tab w:val="num" w:pos="360"/>
      </w:tabs>
    </w:pPr>
  </w:style>
  <w:style w:type="paragraph" w:styleId="PlainText">
    <w:name w:val="Plain Text"/>
    <w:basedOn w:val="Normal"/>
    <w:link w:val="PlainTextChar"/>
    <w:rsid w:val="00651C14"/>
    <w:rPr>
      <w:sz w:val="20"/>
    </w:rPr>
  </w:style>
  <w:style w:type="character" w:customStyle="1" w:styleId="PlainTextChar">
    <w:name w:val="Plain Text Char"/>
    <w:basedOn w:val="DefaultParagraphFont"/>
    <w:link w:val="PlainText"/>
    <w:rsid w:val="00651C14"/>
    <w:rPr>
      <w:rFonts w:ascii="Courier New" w:eastAsia="Times New Roman" w:hAnsi="Courier New" w:cs="Times New Roman"/>
      <w:sz w:val="20"/>
      <w:szCs w:val="20"/>
      <w:lang w:eastAsia="en-US"/>
    </w:rPr>
  </w:style>
  <w:style w:type="character" w:customStyle="1" w:styleId="MenuOption">
    <w:name w:val="Menu Option"/>
    <w:basedOn w:val="DefaultParagraphFont"/>
    <w:rsid w:val="00651C14"/>
    <w:rPr>
      <w:b/>
      <w:smallCaps/>
    </w:rPr>
  </w:style>
  <w:style w:type="paragraph" w:customStyle="1" w:styleId="TableListNumber">
    <w:name w:val="Table List Number"/>
    <w:basedOn w:val="ListNumber"/>
    <w:rsid w:val="00651C14"/>
    <w:pPr>
      <w:numPr>
        <w:numId w:val="0"/>
      </w:numPr>
    </w:pPr>
  </w:style>
  <w:style w:type="paragraph" w:styleId="TOC4">
    <w:name w:val="toc 4"/>
    <w:basedOn w:val="TOCBase"/>
    <w:next w:val="Normal"/>
    <w:semiHidden/>
    <w:rsid w:val="00651C14"/>
    <w:pPr>
      <w:tabs>
        <w:tab w:val="right" w:leader="dot" w:pos="9071"/>
      </w:tabs>
      <w:ind w:left="1701"/>
    </w:pPr>
  </w:style>
  <w:style w:type="paragraph" w:customStyle="1" w:styleId="ListAlpha">
    <w:name w:val="List Alpha"/>
    <w:basedOn w:val="List"/>
    <w:rsid w:val="00651C14"/>
    <w:pPr>
      <w:numPr>
        <w:numId w:val="9"/>
      </w:numPr>
    </w:pPr>
  </w:style>
  <w:style w:type="paragraph" w:customStyle="1" w:styleId="ListAlpha2">
    <w:name w:val="List Alpha 2"/>
    <w:basedOn w:val="List2"/>
    <w:rsid w:val="00651C14"/>
    <w:pPr>
      <w:numPr>
        <w:numId w:val="8"/>
      </w:numPr>
    </w:pPr>
  </w:style>
  <w:style w:type="paragraph" w:styleId="List2">
    <w:name w:val="List 2"/>
    <w:basedOn w:val="BodyText"/>
    <w:rsid w:val="00651C14"/>
    <w:pPr>
      <w:tabs>
        <w:tab w:val="left" w:pos="680"/>
      </w:tabs>
      <w:spacing w:before="60" w:after="60"/>
      <w:ind w:left="680" w:hanging="340"/>
    </w:pPr>
  </w:style>
  <w:style w:type="paragraph" w:styleId="List3">
    <w:name w:val="List 3"/>
    <w:basedOn w:val="BodyText"/>
    <w:rsid w:val="00651C14"/>
    <w:pPr>
      <w:tabs>
        <w:tab w:val="left" w:pos="1021"/>
      </w:tabs>
      <w:spacing w:before="60" w:after="60"/>
      <w:ind w:left="1020" w:hanging="340"/>
    </w:pPr>
  </w:style>
  <w:style w:type="paragraph" w:styleId="List4">
    <w:name w:val="List 4"/>
    <w:basedOn w:val="BodyText"/>
    <w:rsid w:val="00651C14"/>
    <w:pPr>
      <w:tabs>
        <w:tab w:val="left" w:pos="1361"/>
      </w:tabs>
      <w:spacing w:before="60" w:after="60"/>
      <w:ind w:left="1361" w:hanging="340"/>
    </w:pPr>
  </w:style>
  <w:style w:type="paragraph" w:styleId="List5">
    <w:name w:val="List 5"/>
    <w:basedOn w:val="BodyText"/>
    <w:rsid w:val="00651C14"/>
    <w:pPr>
      <w:tabs>
        <w:tab w:val="left" w:pos="1701"/>
      </w:tabs>
      <w:spacing w:before="60" w:after="60"/>
      <w:ind w:left="1701" w:hanging="340"/>
    </w:pPr>
  </w:style>
  <w:style w:type="paragraph" w:styleId="ListBullet3">
    <w:name w:val="List Bullet 3"/>
    <w:basedOn w:val="List3"/>
    <w:rsid w:val="00651C14"/>
    <w:pPr>
      <w:numPr>
        <w:numId w:val="14"/>
      </w:numPr>
      <w:tabs>
        <w:tab w:val="clear" w:pos="1021"/>
      </w:tabs>
      <w:ind w:left="1037" w:hanging="357"/>
    </w:pPr>
  </w:style>
  <w:style w:type="paragraph" w:styleId="ListBullet4">
    <w:name w:val="List Bullet 4"/>
    <w:basedOn w:val="List4"/>
    <w:rsid w:val="00651C14"/>
    <w:pPr>
      <w:numPr>
        <w:numId w:val="3"/>
      </w:numPr>
      <w:tabs>
        <w:tab w:val="clear" w:pos="1361"/>
      </w:tabs>
    </w:pPr>
  </w:style>
  <w:style w:type="paragraph" w:styleId="ListBullet5">
    <w:name w:val="List Bullet 5"/>
    <w:basedOn w:val="List5"/>
    <w:rsid w:val="00651C14"/>
    <w:pPr>
      <w:numPr>
        <w:numId w:val="4"/>
      </w:numPr>
    </w:pPr>
  </w:style>
  <w:style w:type="paragraph" w:styleId="ListContinue2">
    <w:name w:val="List Continue 2"/>
    <w:basedOn w:val="List2"/>
    <w:rsid w:val="00651C14"/>
    <w:pPr>
      <w:ind w:firstLine="0"/>
    </w:pPr>
  </w:style>
  <w:style w:type="paragraph" w:styleId="ListContinue3">
    <w:name w:val="List Continue 3"/>
    <w:basedOn w:val="List3"/>
    <w:rsid w:val="00651C14"/>
    <w:pPr>
      <w:ind w:left="1021" w:firstLine="0"/>
    </w:pPr>
  </w:style>
  <w:style w:type="paragraph" w:styleId="ListContinue4">
    <w:name w:val="List Continue 4"/>
    <w:basedOn w:val="List4"/>
    <w:rsid w:val="00651C14"/>
    <w:pPr>
      <w:ind w:firstLine="0"/>
    </w:pPr>
  </w:style>
  <w:style w:type="paragraph" w:styleId="ListContinue5">
    <w:name w:val="List Continue 5"/>
    <w:basedOn w:val="List5"/>
    <w:rsid w:val="00651C14"/>
    <w:pPr>
      <w:ind w:firstLine="0"/>
    </w:pPr>
  </w:style>
  <w:style w:type="paragraph" w:styleId="ListNumber3">
    <w:name w:val="List Number 3"/>
    <w:basedOn w:val="List3"/>
    <w:rsid w:val="00651C14"/>
    <w:pPr>
      <w:numPr>
        <w:numId w:val="5"/>
      </w:numPr>
    </w:pPr>
  </w:style>
  <w:style w:type="paragraph" w:styleId="ListNumber4">
    <w:name w:val="List Number 4"/>
    <w:basedOn w:val="List4"/>
    <w:rsid w:val="00651C14"/>
    <w:pPr>
      <w:numPr>
        <w:numId w:val="6"/>
      </w:numPr>
    </w:pPr>
  </w:style>
  <w:style w:type="paragraph" w:styleId="ListNumber5">
    <w:name w:val="List Number 5"/>
    <w:basedOn w:val="List5"/>
    <w:rsid w:val="00651C14"/>
    <w:pPr>
      <w:numPr>
        <w:numId w:val="7"/>
      </w:numPr>
    </w:pPr>
  </w:style>
  <w:style w:type="paragraph" w:styleId="BlockText">
    <w:name w:val="Block Text"/>
    <w:basedOn w:val="Normal"/>
    <w:rsid w:val="00651C14"/>
    <w:pPr>
      <w:spacing w:after="120"/>
      <w:ind w:left="1440" w:right="1440"/>
    </w:pPr>
  </w:style>
  <w:style w:type="character" w:customStyle="1" w:styleId="Subscript">
    <w:name w:val="Subscript"/>
    <w:basedOn w:val="DefaultParagraphFont"/>
    <w:rsid w:val="00651C14"/>
    <w:rPr>
      <w:sz w:val="16"/>
      <w:vertAlign w:val="subscript"/>
    </w:rPr>
  </w:style>
  <w:style w:type="character" w:customStyle="1" w:styleId="Superscript">
    <w:name w:val="Superscript"/>
    <w:basedOn w:val="DefaultParagraphFont"/>
    <w:rsid w:val="00651C14"/>
    <w:rPr>
      <w:sz w:val="16"/>
      <w:vertAlign w:val="superscript"/>
    </w:rPr>
  </w:style>
  <w:style w:type="character" w:customStyle="1" w:styleId="Symbols">
    <w:name w:val="Symbols"/>
    <w:basedOn w:val="DefaultParagraphFont"/>
    <w:rsid w:val="00651C14"/>
    <w:rPr>
      <w:rFonts w:ascii="Symbol" w:hAnsi="Symbol"/>
    </w:rPr>
  </w:style>
  <w:style w:type="character" w:customStyle="1" w:styleId="MenuOptions">
    <w:name w:val="Menu Options"/>
    <w:basedOn w:val="DefaultParagraphFont"/>
    <w:rsid w:val="00651C14"/>
    <w:rPr>
      <w:rFonts w:ascii="Arial Narrow" w:hAnsi="Arial Narrow"/>
      <w:smallCaps/>
    </w:rPr>
  </w:style>
  <w:style w:type="character" w:customStyle="1" w:styleId="Buttons">
    <w:name w:val="Buttons"/>
    <w:basedOn w:val="DefaultParagraphFont"/>
    <w:rsid w:val="00651C14"/>
    <w:rPr>
      <w:b/>
    </w:rPr>
  </w:style>
  <w:style w:type="character" w:customStyle="1" w:styleId="Underlined">
    <w:name w:val="Underlined"/>
    <w:basedOn w:val="DefaultParagraphFont"/>
    <w:rsid w:val="00651C14"/>
    <w:rPr>
      <w:u w:val="single"/>
    </w:rPr>
  </w:style>
  <w:style w:type="paragraph" w:customStyle="1" w:styleId="TableBodyTextRight">
    <w:name w:val="Table Body Text Right"/>
    <w:basedOn w:val="TableBodyText"/>
    <w:rsid w:val="00651C14"/>
    <w:pPr>
      <w:widowControl w:val="0"/>
      <w:autoSpaceDE w:val="0"/>
      <w:autoSpaceDN w:val="0"/>
      <w:adjustRightInd w:val="0"/>
      <w:jc w:val="right"/>
    </w:pPr>
    <w:rPr>
      <w:rFonts w:cs="Arial"/>
      <w:szCs w:val="18"/>
    </w:rPr>
  </w:style>
  <w:style w:type="paragraph" w:customStyle="1" w:styleId="CopyrightText">
    <w:name w:val="Copyright Text"/>
    <w:basedOn w:val="BodyText"/>
    <w:rsid w:val="00651C14"/>
    <w:rPr>
      <w:sz w:val="18"/>
    </w:rPr>
  </w:style>
  <w:style w:type="paragraph" w:customStyle="1" w:styleId="BodySmallRight">
    <w:name w:val="Body Small Right"/>
    <w:basedOn w:val="BodyTextRight"/>
    <w:rsid w:val="00651C14"/>
    <w:rPr>
      <w:sz w:val="18"/>
      <w:szCs w:val="18"/>
    </w:rPr>
  </w:style>
  <w:style w:type="paragraph" w:customStyle="1" w:styleId="MarginEdition">
    <w:name w:val="Margin Edition"/>
    <w:basedOn w:val="MarginNote"/>
    <w:rsid w:val="00651C14"/>
    <w:pPr>
      <w:spacing w:before="0" w:after="0"/>
    </w:pPr>
    <w:rPr>
      <w:rFonts w:ascii="Times New Roman" w:hAnsi="Times New Roman"/>
      <w:color w:val="999999"/>
    </w:rPr>
  </w:style>
  <w:style w:type="paragraph" w:customStyle="1" w:styleId="Spacer">
    <w:name w:val="Spacer"/>
    <w:basedOn w:val="Normal"/>
    <w:rsid w:val="00651C14"/>
    <w:rPr>
      <w:sz w:val="2"/>
      <w:szCs w:val="2"/>
    </w:rPr>
  </w:style>
  <w:style w:type="character" w:customStyle="1" w:styleId="Small">
    <w:name w:val="Small"/>
    <w:basedOn w:val="DefaultParagraphFont"/>
    <w:rsid w:val="00651C14"/>
    <w:rPr>
      <w:sz w:val="16"/>
    </w:rPr>
  </w:style>
  <w:style w:type="paragraph" w:customStyle="1" w:styleId="WideTable">
    <w:name w:val="Wide Table"/>
    <w:basedOn w:val="Normal"/>
    <w:rsid w:val="00651C14"/>
    <w:pPr>
      <w:ind w:left="-1418"/>
    </w:pPr>
    <w:rPr>
      <w:sz w:val="2"/>
      <w:szCs w:val="2"/>
    </w:rPr>
  </w:style>
  <w:style w:type="character" w:styleId="PageNumber">
    <w:name w:val="page number"/>
    <w:basedOn w:val="DefaultParagraphFont"/>
    <w:rsid w:val="00651C14"/>
  </w:style>
  <w:style w:type="paragraph" w:styleId="Quote">
    <w:name w:val="Quote"/>
    <w:basedOn w:val="Heading1"/>
    <w:link w:val="QuoteChar"/>
    <w:qFormat/>
    <w:rsid w:val="00651C14"/>
    <w:rPr>
      <w:b w:val="0"/>
      <w:sz w:val="72"/>
      <w:szCs w:val="72"/>
      <w:lang w:val="en-NZ"/>
    </w:rPr>
  </w:style>
  <w:style w:type="character" w:customStyle="1" w:styleId="QuoteChar">
    <w:name w:val="Quote Char"/>
    <w:basedOn w:val="DefaultParagraphFont"/>
    <w:link w:val="Quote"/>
    <w:rsid w:val="00651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C14"/>
    <w:pPr>
      <w:pageBreakBefore/>
    </w:pPr>
  </w:style>
  <w:style w:type="paragraph" w:customStyle="1" w:styleId="Border">
    <w:name w:val="Border"/>
    <w:basedOn w:val="Normal"/>
    <w:qFormat/>
    <w:rsid w:val="00651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C14"/>
    <w:rPr>
      <w:b/>
      <w:bCs/>
      <w:i/>
      <w:iCs/>
      <w:color w:val="auto"/>
    </w:rPr>
  </w:style>
  <w:style w:type="paragraph" w:styleId="IntenseQuote">
    <w:name w:val="Intense Quote"/>
    <w:basedOn w:val="Normal"/>
    <w:next w:val="Normal"/>
    <w:link w:val="IntenseQuoteChar"/>
    <w:uiPriority w:val="30"/>
    <w:qFormat/>
    <w:rsid w:val="00651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C14"/>
    <w:rPr>
      <w:smallCaps/>
      <w:color w:val="auto"/>
      <w:u w:val="single"/>
    </w:rPr>
  </w:style>
  <w:style w:type="character" w:styleId="IntenseReference">
    <w:name w:val="Intense Reference"/>
    <w:basedOn w:val="DefaultParagraphFont"/>
    <w:uiPriority w:val="32"/>
    <w:qFormat/>
    <w:rsid w:val="00651C14"/>
    <w:rPr>
      <w:b/>
      <w:bCs/>
      <w:smallCaps/>
      <w:color w:val="auto"/>
      <w:spacing w:val="5"/>
      <w:u w:val="single"/>
    </w:rPr>
  </w:style>
  <w:style w:type="paragraph" w:customStyle="1" w:styleId="2ColumnHeading">
    <w:name w:val="2Column Heading"/>
    <w:basedOn w:val="BodyText"/>
    <w:qFormat/>
    <w:rsid w:val="00651C14"/>
    <w:pPr>
      <w:spacing w:after="60"/>
      <w:ind w:left="-2268"/>
    </w:pPr>
    <w:rPr>
      <w:b/>
    </w:rPr>
  </w:style>
  <w:style w:type="paragraph" w:customStyle="1" w:styleId="Heading1TOC">
    <w:name w:val="Heading1 TOC"/>
    <w:basedOn w:val="Normal"/>
    <w:qFormat/>
    <w:rsid w:val="00651C14"/>
    <w:pPr>
      <w:spacing w:before="240" w:after="120"/>
    </w:pPr>
    <w:rPr>
      <w:rFonts w:ascii="Times New Roman" w:hAnsi="Times New Roman"/>
      <w:b/>
      <w:sz w:val="32"/>
    </w:rPr>
  </w:style>
  <w:style w:type="paragraph" w:customStyle="1" w:styleId="Heading2TOC">
    <w:name w:val="Heading2 TOC"/>
    <w:basedOn w:val="Normal"/>
    <w:qFormat/>
    <w:rsid w:val="00651C14"/>
    <w:pPr>
      <w:spacing w:before="240" w:after="60"/>
    </w:pPr>
    <w:rPr>
      <w:rFonts w:ascii="Times New Roman" w:hAnsi="Times New Roman"/>
      <w:b/>
      <w:sz w:val="28"/>
    </w:rPr>
  </w:style>
  <w:style w:type="character" w:customStyle="1" w:styleId="Underline">
    <w:name w:val="Underline"/>
    <w:basedOn w:val="DefaultParagraphFont"/>
    <w:qFormat/>
    <w:rsid w:val="00651C14"/>
    <w:rPr>
      <w:u w:val="single"/>
    </w:rPr>
  </w:style>
  <w:style w:type="character" w:customStyle="1" w:styleId="BoldandItalics">
    <w:name w:val="Bold and Italics"/>
    <w:qFormat/>
    <w:rsid w:val="00651C14"/>
    <w:rPr>
      <w:b/>
      <w:i/>
      <w:u w:val="none"/>
    </w:rPr>
  </w:style>
  <w:style w:type="paragraph" w:styleId="BalloonText">
    <w:name w:val="Balloon Text"/>
    <w:basedOn w:val="Normal"/>
    <w:link w:val="BalloonTextChar"/>
    <w:rsid w:val="00651C14"/>
    <w:rPr>
      <w:rFonts w:ascii="Tahoma" w:hAnsi="Tahoma" w:cs="Tahoma"/>
      <w:sz w:val="16"/>
      <w:szCs w:val="16"/>
    </w:rPr>
  </w:style>
  <w:style w:type="character" w:customStyle="1" w:styleId="BalloonTextChar">
    <w:name w:val="Balloon Text Char"/>
    <w:basedOn w:val="DefaultParagraphFont"/>
    <w:link w:val="BalloonText"/>
    <w:rsid w:val="00651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C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C14"/>
    <w:rPr>
      <w:b/>
      <w:color w:val="660033"/>
      <w:spacing w:val="0"/>
    </w:rPr>
  </w:style>
  <w:style w:type="paragraph" w:customStyle="1" w:styleId="Nameditemlist">
    <w:name w:val="Named item list"/>
    <w:basedOn w:val="BodyText"/>
    <w:qFormat/>
    <w:rsid w:val="00651C14"/>
    <w:pPr>
      <w:tabs>
        <w:tab w:val="left" w:pos="2835"/>
      </w:tabs>
      <w:ind w:left="2835" w:hanging="2835"/>
    </w:pPr>
  </w:style>
  <w:style w:type="paragraph" w:customStyle="1" w:styleId="BodyTextnopadding">
    <w:name w:val="Body Text no padding"/>
    <w:basedOn w:val="BodyText"/>
    <w:qFormat/>
    <w:rsid w:val="00651C14"/>
    <w:pPr>
      <w:spacing w:before="0" w:after="0"/>
    </w:pPr>
  </w:style>
  <w:style w:type="paragraph" w:customStyle="1" w:styleId="BodyTextBold">
    <w:name w:val="Body Text Bold"/>
    <w:basedOn w:val="BodyText"/>
    <w:qFormat/>
    <w:rsid w:val="00651C14"/>
    <w:rPr>
      <w:b/>
    </w:rPr>
  </w:style>
  <w:style w:type="character" w:styleId="Hyperlink">
    <w:name w:val="Hyperlink"/>
    <w:basedOn w:val="DefaultParagraphFont"/>
    <w:uiPriority w:val="99"/>
    <w:unhideWhenUsed/>
    <w:rsid w:val="000F5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5692</Characters>
  <Application>Microsoft Office Word</Application>
  <DocSecurity>0</DocSecurity>
  <Lines>172</Lines>
  <Paragraphs>109</Paragraphs>
  <ScaleCrop>false</ScaleCrop>
  <Company>Author-it Software Corporation Ltd.</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FNSPIM419 Maintain relationships with personal injury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