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0EE" w:rsidP="00575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FNSPIM419 Maintain relationships with personal injury clients</w:t>
      </w:r>
      <w:r>
        <w:fldChar w:fldCharType="end"/>
      </w:r>
    </w:p>
    <w:p w:rsidR="005750EE" w:rsidP="005750EE">
      <w:pPr>
        <w:pStyle w:val="Version"/>
        <w:sectPr w:rsidSect="00280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7AA" w:rsidP="002807AA">
      <w:pPr>
        <w:pStyle w:val="SuperHeading"/>
      </w:pPr>
      <w:r w:rsidRPr="002807AA">
        <w:t>Assessment Requirements for FNSPIM419 Maintain relationships with personal injury clients</w:t>
      </w:r>
    </w:p>
    <w:p w:rsidR="00000000" w:rsidRPr="002807AA" w:rsidP="002807AA">
      <w:pPr>
        <w:pStyle w:val="Heading1"/>
      </w:pPr>
      <w:bookmarkStart w:id="1" w:name="O_1158361"/>
      <w:bookmarkEnd w:id="1"/>
      <w:r w:rsidRPr="002807AA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807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7AA" w:rsidP="002807AA">
            <w:pPr>
              <w:pStyle w:val="BodyText"/>
            </w:pPr>
            <w:r w:rsidRPr="002807AA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AA">
            <w:pPr>
              <w:pStyle w:val="BodyText"/>
              <w:rPr>
                <w:lang w:val="en-NZ"/>
              </w:rPr>
            </w:pPr>
            <w:r w:rsidRPr="002807AA">
              <w:rPr>
                <w:rStyle w:val="SpecialBold"/>
              </w:rPr>
              <w:t>Comments</w:t>
            </w:r>
          </w:p>
        </w:tc>
      </w:tr>
      <w:tr w:rsidTr="002807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AA">
            <w:pPr>
              <w:pStyle w:val="BodyText"/>
              <w:rPr>
                <w:lang w:val="en-NZ"/>
              </w:rPr>
            </w:pPr>
            <w:r w:rsidRPr="002807AA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7AA" w:rsidP="002807AA">
            <w:pPr>
              <w:pStyle w:val="BodyText"/>
            </w:pPr>
            <w:r w:rsidRPr="002807AA">
              <w:t>This version first released with FNS Financial Services Training Package Version 6.0.</w:t>
            </w:r>
          </w:p>
        </w:tc>
      </w:tr>
    </w:tbl>
    <w:p w:rsidR="00000000" w:rsidRPr="002807AA" w:rsidP="002807AA">
      <w:pPr>
        <w:pStyle w:val="BodyText"/>
      </w:pPr>
    </w:p>
    <w:p w:rsidR="00000000" w:rsidRPr="002807AA" w:rsidP="002807AA">
      <w:pPr>
        <w:pStyle w:val="AllowPageBreak"/>
      </w:pPr>
    </w:p>
    <w:p w:rsidR="00000000" w:rsidRPr="002807AA" w:rsidP="002807AA">
      <w:pPr>
        <w:pStyle w:val="Heading1"/>
      </w:pPr>
      <w:bookmarkStart w:id="2" w:name="O_1158364"/>
      <w:bookmarkEnd w:id="2"/>
      <w:r w:rsidRPr="002807AA">
        <w:t>Performance Evidence</w:t>
      </w:r>
    </w:p>
    <w:p w:rsidR="00000000" w:rsidRPr="002807AA" w:rsidP="005750EE">
      <w:pPr>
        <w:pStyle w:val="BodyText"/>
      </w:pPr>
      <w:r w:rsidRPr="002807AA">
        <w:t>The candidate must demonstrate the ability to complete the tasks outlined in the elements, performance criteria and foundation skills of this unit, including evidence of the ability to:</w:t>
      </w:r>
    </w:p>
    <w:p w:rsidR="00000000" w:rsidRPr="002807AA" w:rsidP="002807AA">
      <w:pPr>
        <w:pStyle w:val="ListBullet"/>
      </w:pPr>
      <w:r w:rsidRPr="002807AA">
        <w:t>maintain relationships with at least th</w:t>
      </w:r>
      <w:r w:rsidRPr="002807AA">
        <w:t>ree different personal injury clients.</w:t>
      </w:r>
    </w:p>
    <w:p w:rsidR="00000000" w:rsidRPr="002807AA" w:rsidP="002807AA">
      <w:pPr>
        <w:pStyle w:val="List"/>
      </w:pPr>
    </w:p>
    <w:p w:rsidR="00000000" w:rsidRPr="002807AA" w:rsidP="005750EE">
      <w:pPr>
        <w:pStyle w:val="BodyText"/>
      </w:pPr>
      <w:r w:rsidRPr="002807AA">
        <w:t xml:space="preserve">In the course of the above, the candidate must: </w:t>
      </w:r>
    </w:p>
    <w:p w:rsidR="00000000" w:rsidRPr="002807AA" w:rsidP="002807AA">
      <w:pPr>
        <w:pStyle w:val="ListBullet"/>
      </w:pPr>
      <w:r w:rsidRPr="002807AA">
        <w:t>maintain records according to organisational policies and procedures, and legislative and regulatory requirements</w:t>
      </w:r>
    </w:p>
    <w:p w:rsidR="00000000" w:rsidRPr="002807AA" w:rsidP="002807AA">
      <w:pPr>
        <w:pStyle w:val="ListBullet"/>
      </w:pPr>
      <w:r w:rsidRPr="002807AA">
        <w:t>confirm and adapt to any special need</w:t>
      </w:r>
      <w:r w:rsidRPr="002807AA">
        <w:t>s and diversity of clients, including cultural, language, race, religion, ethnic origin, socioeconomic status and demographic needs.</w:t>
      </w:r>
    </w:p>
    <w:p w:rsidR="00000000" w:rsidRPr="002807AA" w:rsidP="002807AA">
      <w:pPr>
        <w:pStyle w:val="AllowPageBreak"/>
      </w:pPr>
    </w:p>
    <w:p w:rsidR="00000000" w:rsidRPr="002807AA" w:rsidP="002807AA">
      <w:pPr>
        <w:pStyle w:val="Heading1"/>
      </w:pPr>
      <w:bookmarkStart w:id="3" w:name="O_1158363"/>
      <w:bookmarkEnd w:id="3"/>
      <w:r w:rsidRPr="002807AA">
        <w:t>Knowledge Evidence</w:t>
      </w:r>
    </w:p>
    <w:p w:rsidR="00000000" w:rsidRPr="002807AA" w:rsidP="005750EE">
      <w:pPr>
        <w:pStyle w:val="BodyText"/>
      </w:pPr>
      <w:r w:rsidRPr="002807AA">
        <w:t>The candidate must be able to demonstrate knowledge to complete the tasks outlined in</w:t>
      </w:r>
      <w:r w:rsidRPr="002807AA">
        <w:t xml:space="preserve"> the elements, performance criteria and foundation skills of this unit, including knowledge of:</w:t>
      </w:r>
    </w:p>
    <w:p w:rsidR="00000000" w:rsidRPr="002807AA" w:rsidP="002807AA">
      <w:pPr>
        <w:pStyle w:val="ListBullet"/>
      </w:pPr>
      <w:r w:rsidRPr="002807AA">
        <w:t>key features of organisational policies and procedures, industry codes of practice and legislative and regulatory requirements relating to personal injury case</w:t>
      </w:r>
      <w:r w:rsidRPr="002807AA">
        <w:t xml:space="preserve"> management, including:</w:t>
      </w:r>
    </w:p>
    <w:p w:rsidR="00000000" w:rsidRPr="002807AA" w:rsidP="002807AA">
      <w:pPr>
        <w:pStyle w:val="ListBullet2"/>
      </w:pPr>
      <w:r w:rsidRPr="002807AA">
        <w:t>databases and information technology systems</w:t>
      </w:r>
    </w:p>
    <w:p w:rsidR="00000000" w:rsidRPr="002807AA" w:rsidP="002807AA">
      <w:pPr>
        <w:pStyle w:val="ListBullet2"/>
      </w:pPr>
      <w:r w:rsidRPr="002807AA">
        <w:t>information to be recorded</w:t>
      </w:r>
    </w:p>
    <w:p w:rsidR="00000000" w:rsidRPr="002807AA" w:rsidP="002807AA">
      <w:pPr>
        <w:pStyle w:val="ListBullet2"/>
      </w:pPr>
      <w:r w:rsidRPr="002807AA">
        <w:t>chain of command when escalating issues</w:t>
      </w:r>
    </w:p>
    <w:p w:rsidR="00000000" w:rsidRPr="002807AA" w:rsidP="002807AA">
      <w:pPr>
        <w:pStyle w:val="ListBullet2"/>
      </w:pPr>
      <w:r w:rsidRPr="002807AA">
        <w:t>recording and maintaining client information</w:t>
      </w:r>
    </w:p>
    <w:p w:rsidR="00000000" w:rsidRPr="002807AA" w:rsidP="002807AA">
      <w:pPr>
        <w:pStyle w:val="ListBullet"/>
      </w:pPr>
      <w:r w:rsidRPr="002807AA">
        <w:t>case management services offered by organisation</w:t>
      </w:r>
    </w:p>
    <w:p w:rsidR="00000000" w:rsidRPr="002807AA" w:rsidP="002807AA">
      <w:pPr>
        <w:pStyle w:val="ListBullet"/>
      </w:pPr>
      <w:r w:rsidRPr="002807AA">
        <w:t>techniques related to:</w:t>
      </w:r>
    </w:p>
    <w:p w:rsidR="00000000" w:rsidRPr="002807AA" w:rsidP="002807AA">
      <w:pPr>
        <w:pStyle w:val="ListBullet2"/>
      </w:pPr>
      <w:r w:rsidRPr="002807AA">
        <w:t>communication methods and styles</w:t>
      </w:r>
    </w:p>
    <w:p w:rsidR="00000000" w:rsidRPr="002807AA" w:rsidP="002807AA">
      <w:pPr>
        <w:pStyle w:val="ListBullet2"/>
      </w:pPr>
      <w:r w:rsidRPr="002807AA">
        <w:t xml:space="preserve">client relationship development and management </w:t>
      </w:r>
    </w:p>
    <w:p w:rsidR="00000000" w:rsidRPr="002807AA" w:rsidP="002807AA">
      <w:pPr>
        <w:pStyle w:val="ListBullet2"/>
      </w:pPr>
      <w:r w:rsidRPr="002807AA">
        <w:t>feedback gathering</w:t>
      </w:r>
    </w:p>
    <w:p w:rsidR="00000000" w:rsidRPr="002807AA" w:rsidP="002807AA">
      <w:pPr>
        <w:pStyle w:val="ListBullet2"/>
      </w:pPr>
      <w:r w:rsidRPr="002807AA">
        <w:t>client service and case management</w:t>
      </w:r>
    </w:p>
    <w:p w:rsidR="00000000" w:rsidRPr="002807AA" w:rsidP="002807AA">
      <w:pPr>
        <w:pStyle w:val="ListBullet2"/>
      </w:pPr>
      <w:r w:rsidRPr="002807AA">
        <w:t>de-escalation and resolution of issues.</w:t>
      </w:r>
    </w:p>
    <w:p w:rsidR="00000000" w:rsidRPr="002807AA" w:rsidP="002807AA">
      <w:pPr>
        <w:pStyle w:val="AllowPageBreak"/>
      </w:pPr>
    </w:p>
    <w:p w:rsidR="00000000" w:rsidRPr="002807AA" w:rsidP="002807AA">
      <w:pPr>
        <w:pStyle w:val="Heading1"/>
      </w:pPr>
      <w:bookmarkStart w:id="4" w:name="O_1158362"/>
      <w:bookmarkEnd w:id="4"/>
      <w:r w:rsidRPr="002807AA">
        <w:t>Assessment Conditions</w:t>
      </w:r>
    </w:p>
    <w:p w:rsidR="00000000" w:rsidRPr="002807AA" w:rsidP="005750EE">
      <w:pPr>
        <w:pStyle w:val="BodyText"/>
      </w:pPr>
      <w:r w:rsidRPr="002807AA">
        <w:t>Skills in this unit must be demonstrated</w:t>
      </w:r>
      <w:r w:rsidRPr="002807AA">
        <w:t xml:space="preserve"> in a workplace or simulated environment where the conditions are typical of those in a working environment in this industry. </w:t>
      </w:r>
    </w:p>
    <w:p w:rsidR="00000000" w:rsidRPr="002807AA" w:rsidP="005750EE">
      <w:pPr>
        <w:pStyle w:val="BodyText"/>
      </w:pPr>
      <w:r w:rsidRPr="002807AA">
        <w:t>This includes access to:</w:t>
      </w:r>
    </w:p>
    <w:p w:rsidR="00000000" w:rsidRPr="002807AA" w:rsidP="002807AA">
      <w:pPr>
        <w:pStyle w:val="ListBullet"/>
      </w:pPr>
      <w:r w:rsidRPr="002807AA">
        <w:t>clients</w:t>
      </w:r>
    </w:p>
    <w:p w:rsidR="00000000" w:rsidRPr="002807AA" w:rsidP="002807AA">
      <w:pPr>
        <w:pStyle w:val="ListBullet"/>
      </w:pPr>
      <w:r w:rsidRPr="002807AA">
        <w:t>office and communication equipment, technology and software</w:t>
      </w:r>
    </w:p>
    <w:p w:rsidR="00000000" w:rsidRPr="002807AA" w:rsidP="002807AA">
      <w:pPr>
        <w:pStyle w:val="ListBullet"/>
      </w:pPr>
      <w:r w:rsidRPr="002807AA">
        <w:t>organisational records, policies an</w:t>
      </w:r>
      <w:r w:rsidRPr="002807AA">
        <w:t>d procedures.</w:t>
      </w:r>
    </w:p>
    <w:p w:rsidR="00000000" w:rsidRPr="002807AA" w:rsidP="002807AA">
      <w:pPr>
        <w:pStyle w:val="List"/>
      </w:pPr>
    </w:p>
    <w:p w:rsidR="00000000" w:rsidRPr="002807AA" w:rsidP="005750EE">
      <w:pPr>
        <w:pStyle w:val="BodyText"/>
      </w:pPr>
      <w:r w:rsidRPr="002807AA">
        <w:t>Assessors of this unit must satisfy the requirements for assessors in applicable vocational education and training legislation, frameworks and/or standards.</w:t>
      </w:r>
    </w:p>
    <w:p w:rsidR="00000000" w:rsidRPr="002807AA" w:rsidP="002807AA">
      <w:pPr>
        <w:pStyle w:val="Heading1"/>
      </w:pPr>
      <w:bookmarkStart w:id="5" w:name="O_1158360"/>
      <w:bookmarkEnd w:id="5"/>
      <w:r w:rsidRPr="002807AA">
        <w:t>Links</w:t>
      </w:r>
    </w:p>
    <w:p w:rsidR="00000000" w:rsidRPr="002807AA" w:rsidP="005750EE">
      <w:pPr>
        <w:pStyle w:val="BodyText"/>
      </w:pPr>
      <w:r w:rsidRPr="002807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2324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807AA" w:rsidP="002807AA"/>
    <w:sectPr w:rsidSect="002807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AA" w:rsidRPr="005750EE" w:rsidP="00575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EE" w:rsidP="00280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50EE" w:rsidP="00280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50EE" w:rsidP="00280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7AA" w:rsidRPr="005750EE" w:rsidP="00575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EE" w:rsidRPr="002D2AF8" w:rsidP="00280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FNSPIM419 Maintain relationships with personal injury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750EE" w:rsidP="00280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66C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C06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467F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7AA"/>
  </w:style>
  <w:style w:type="character" w:customStyle="1" w:styleId="Heading1Char">
    <w:name w:val="Heading 1 Char"/>
    <w:basedOn w:val="DefaultParagraphFont"/>
    <w:link w:val="Heading1"/>
    <w:rsid w:val="00280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7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07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07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7AA"/>
    <w:rPr>
      <w:b/>
      <w:spacing w:val="0"/>
    </w:rPr>
  </w:style>
  <w:style w:type="paragraph" w:styleId="ListBullet2">
    <w:name w:val="List Bullet 2"/>
    <w:basedOn w:val="List2"/>
    <w:rsid w:val="002807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0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7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7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0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7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7AA"/>
    <w:rPr>
      <w:i/>
    </w:rPr>
  </w:style>
  <w:style w:type="paragraph" w:styleId="Caption">
    <w:name w:val="caption"/>
    <w:basedOn w:val="BodyText"/>
    <w:next w:val="Normal"/>
    <w:qFormat/>
    <w:rsid w:val="00280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7AA"/>
  </w:style>
  <w:style w:type="paragraph" w:styleId="TableofFigures">
    <w:name w:val="table of figures"/>
    <w:basedOn w:val="Normal"/>
    <w:next w:val="Normal"/>
    <w:semiHidden/>
    <w:rsid w:val="00280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7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07AA"/>
    <w:rPr>
      <w:rFonts w:ascii="Wingdings" w:hAnsi="Wingdings"/>
    </w:rPr>
  </w:style>
  <w:style w:type="paragraph" w:customStyle="1" w:styleId="TableHeading">
    <w:name w:val="Table Heading"/>
    <w:basedOn w:val="HeadingBase"/>
    <w:rsid w:val="002807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7AA"/>
    <w:rPr>
      <w:color w:val="0033CC"/>
      <w:u w:val="none"/>
    </w:rPr>
  </w:style>
  <w:style w:type="paragraph" w:customStyle="1" w:styleId="BodyTextRight">
    <w:name w:val="Body Text Right"/>
    <w:basedOn w:val="BodyText"/>
    <w:rsid w:val="00280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7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7AA"/>
    <w:rPr>
      <w:sz w:val="32"/>
    </w:rPr>
  </w:style>
  <w:style w:type="paragraph" w:customStyle="1" w:styleId="HeadingProcedure">
    <w:name w:val="Heading Procedure"/>
    <w:basedOn w:val="HeadingBase"/>
    <w:next w:val="Normal"/>
    <w:rsid w:val="00280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7AA"/>
    <w:pPr>
      <w:spacing w:before="60" w:after="60"/>
    </w:pPr>
  </w:style>
  <w:style w:type="paragraph" w:styleId="ListContinue">
    <w:name w:val="List Continue"/>
    <w:basedOn w:val="List"/>
    <w:rsid w:val="002807AA"/>
    <w:pPr>
      <w:ind w:firstLine="0"/>
    </w:pPr>
  </w:style>
  <w:style w:type="paragraph" w:customStyle="1" w:styleId="ListNote">
    <w:name w:val="List Note"/>
    <w:basedOn w:val="List"/>
    <w:rsid w:val="00280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7AA"/>
    <w:rPr>
      <w:rFonts w:ascii="Courier New" w:hAnsi="Courier New"/>
    </w:rPr>
  </w:style>
  <w:style w:type="paragraph" w:customStyle="1" w:styleId="NoteBullet">
    <w:name w:val="Note Bullet"/>
    <w:basedOn w:val="Note"/>
    <w:rsid w:val="00280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7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0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7AA"/>
    <w:rPr>
      <w:b/>
      <w:smallCaps/>
    </w:rPr>
  </w:style>
  <w:style w:type="paragraph" w:customStyle="1" w:styleId="TableListNumber">
    <w:name w:val="Table List Number"/>
    <w:basedOn w:val="ListNumber"/>
    <w:rsid w:val="00280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7AA"/>
    <w:pPr>
      <w:numPr>
        <w:numId w:val="9"/>
      </w:numPr>
    </w:pPr>
  </w:style>
  <w:style w:type="paragraph" w:customStyle="1" w:styleId="ListAlpha2">
    <w:name w:val="List Alpha 2"/>
    <w:basedOn w:val="List2"/>
    <w:rsid w:val="002807AA"/>
    <w:pPr>
      <w:numPr>
        <w:numId w:val="8"/>
      </w:numPr>
    </w:pPr>
  </w:style>
  <w:style w:type="paragraph" w:styleId="List2">
    <w:name w:val="List 2"/>
    <w:basedOn w:val="BodyText"/>
    <w:rsid w:val="00280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7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7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7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07AA"/>
    <w:pPr>
      <w:numPr>
        <w:numId w:val="4"/>
      </w:numPr>
    </w:pPr>
  </w:style>
  <w:style w:type="paragraph" w:styleId="ListContinue2">
    <w:name w:val="List Continue 2"/>
    <w:basedOn w:val="List2"/>
    <w:rsid w:val="002807AA"/>
    <w:pPr>
      <w:ind w:firstLine="0"/>
    </w:pPr>
  </w:style>
  <w:style w:type="paragraph" w:styleId="ListContinue3">
    <w:name w:val="List Continue 3"/>
    <w:basedOn w:val="List3"/>
    <w:rsid w:val="002807AA"/>
    <w:pPr>
      <w:ind w:left="1021" w:firstLine="0"/>
    </w:pPr>
  </w:style>
  <w:style w:type="paragraph" w:styleId="ListContinue4">
    <w:name w:val="List Continue 4"/>
    <w:basedOn w:val="List4"/>
    <w:rsid w:val="002807AA"/>
    <w:pPr>
      <w:ind w:firstLine="0"/>
    </w:pPr>
  </w:style>
  <w:style w:type="paragraph" w:styleId="ListContinue5">
    <w:name w:val="List Continue 5"/>
    <w:basedOn w:val="List5"/>
    <w:rsid w:val="002807AA"/>
    <w:pPr>
      <w:ind w:firstLine="0"/>
    </w:pPr>
  </w:style>
  <w:style w:type="paragraph" w:styleId="ListNumber3">
    <w:name w:val="List Number 3"/>
    <w:basedOn w:val="List3"/>
    <w:rsid w:val="002807AA"/>
    <w:pPr>
      <w:numPr>
        <w:numId w:val="5"/>
      </w:numPr>
    </w:pPr>
  </w:style>
  <w:style w:type="paragraph" w:styleId="ListNumber4">
    <w:name w:val="List Number 4"/>
    <w:basedOn w:val="List4"/>
    <w:rsid w:val="002807AA"/>
    <w:pPr>
      <w:numPr>
        <w:numId w:val="6"/>
      </w:numPr>
    </w:pPr>
  </w:style>
  <w:style w:type="paragraph" w:styleId="ListNumber5">
    <w:name w:val="List Number 5"/>
    <w:basedOn w:val="List5"/>
    <w:rsid w:val="002807AA"/>
    <w:pPr>
      <w:numPr>
        <w:numId w:val="7"/>
      </w:numPr>
    </w:pPr>
  </w:style>
  <w:style w:type="paragraph" w:styleId="BlockText">
    <w:name w:val="Block Text"/>
    <w:basedOn w:val="Normal"/>
    <w:rsid w:val="00280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7AA"/>
    <w:rPr>
      <w:sz w:val="16"/>
      <w:vertAlign w:val="superscript"/>
    </w:rPr>
  </w:style>
  <w:style w:type="character" w:customStyle="1" w:styleId="Symbols">
    <w:name w:val="Symbols"/>
    <w:basedOn w:val="DefaultParagraphFont"/>
    <w:rsid w:val="002807AA"/>
    <w:rPr>
      <w:rFonts w:ascii="Symbol" w:hAnsi="Symbol"/>
    </w:rPr>
  </w:style>
  <w:style w:type="character" w:customStyle="1" w:styleId="MenuOptions">
    <w:name w:val="Menu Options"/>
    <w:basedOn w:val="DefaultParagraphFont"/>
    <w:rsid w:val="00280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7AA"/>
    <w:rPr>
      <w:b/>
    </w:rPr>
  </w:style>
  <w:style w:type="character" w:customStyle="1" w:styleId="Underlined">
    <w:name w:val="Underlined"/>
    <w:basedOn w:val="DefaultParagraphFont"/>
    <w:rsid w:val="002807AA"/>
    <w:rPr>
      <w:u w:val="single"/>
    </w:rPr>
  </w:style>
  <w:style w:type="paragraph" w:customStyle="1" w:styleId="TableBodyTextRight">
    <w:name w:val="Table Body Text Right"/>
    <w:basedOn w:val="TableBodyText"/>
    <w:rsid w:val="00280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7AA"/>
    <w:rPr>
      <w:sz w:val="18"/>
    </w:rPr>
  </w:style>
  <w:style w:type="paragraph" w:customStyle="1" w:styleId="BodySmallRight">
    <w:name w:val="Body Small Right"/>
    <w:basedOn w:val="BodyTextRight"/>
    <w:rsid w:val="002807AA"/>
    <w:rPr>
      <w:sz w:val="18"/>
      <w:szCs w:val="18"/>
    </w:rPr>
  </w:style>
  <w:style w:type="paragraph" w:customStyle="1" w:styleId="MarginEdition">
    <w:name w:val="Margin Edition"/>
    <w:basedOn w:val="MarginNote"/>
    <w:rsid w:val="00280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7AA"/>
    <w:rPr>
      <w:sz w:val="2"/>
      <w:szCs w:val="2"/>
    </w:rPr>
  </w:style>
  <w:style w:type="character" w:customStyle="1" w:styleId="Small">
    <w:name w:val="Small"/>
    <w:basedOn w:val="DefaultParagraphFont"/>
    <w:rsid w:val="002807AA"/>
    <w:rPr>
      <w:sz w:val="16"/>
    </w:rPr>
  </w:style>
  <w:style w:type="paragraph" w:customStyle="1" w:styleId="WideTable">
    <w:name w:val="Wide Table"/>
    <w:basedOn w:val="Normal"/>
    <w:rsid w:val="00280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7AA"/>
  </w:style>
  <w:style w:type="paragraph" w:styleId="Quote">
    <w:name w:val="Quote"/>
    <w:basedOn w:val="Heading1"/>
    <w:link w:val="QuoteChar"/>
    <w:qFormat/>
    <w:rsid w:val="00280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7AA"/>
    <w:pPr>
      <w:pageBreakBefore/>
    </w:pPr>
  </w:style>
  <w:style w:type="paragraph" w:customStyle="1" w:styleId="Border">
    <w:name w:val="Border"/>
    <w:basedOn w:val="Normal"/>
    <w:qFormat/>
    <w:rsid w:val="00280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7AA"/>
    <w:rPr>
      <w:u w:val="single"/>
    </w:rPr>
  </w:style>
  <w:style w:type="character" w:customStyle="1" w:styleId="BoldandItalics">
    <w:name w:val="Bold and Italics"/>
    <w:qFormat/>
    <w:rsid w:val="002807AA"/>
    <w:rPr>
      <w:b/>
      <w:i/>
      <w:u w:val="none"/>
    </w:rPr>
  </w:style>
  <w:style w:type="paragraph" w:styleId="BalloonText">
    <w:name w:val="Balloon Text"/>
    <w:basedOn w:val="Normal"/>
    <w:link w:val="BalloonTextChar"/>
    <w:rsid w:val="00280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7AA"/>
    <w:pPr>
      <w:spacing w:before="0" w:after="0"/>
    </w:pPr>
  </w:style>
  <w:style w:type="paragraph" w:customStyle="1" w:styleId="BodyTextBold">
    <w:name w:val="Body Text Bold"/>
    <w:basedOn w:val="BodyText"/>
    <w:qFormat/>
    <w:rsid w:val="002807AA"/>
    <w:rPr>
      <w:b/>
    </w:rPr>
  </w:style>
  <w:style w:type="character" w:styleId="Hyperlink">
    <w:name w:val="Hyperlink"/>
    <w:basedOn w:val="DefaultParagraphFont"/>
    <w:uiPriority w:val="99"/>
    <w:unhideWhenUsed/>
    <w:rsid w:val="00575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2222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FNSPIM419 Maintain relationships with personal injury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