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37B99" w:rsidP="00C37B99">
      <w:pPr>
        <w:pStyle w:val="Title"/>
      </w:pPr>
      <w:r>
        <w:fldChar w:fldCharType="begin"/>
      </w:r>
      <w:r>
        <w:instrText xml:space="preserve"> TITLE   \* MERGEFORMAT </w:instrText>
      </w:r>
      <w:r>
        <w:fldChar w:fldCharType="separate"/>
      </w:r>
      <w:r>
        <w:t>FNSPIM414 Manage personal injury claims</w:t>
      </w:r>
      <w:r>
        <w:fldChar w:fldCharType="end"/>
      </w:r>
    </w:p>
    <w:p w:rsidR="00C37B99" w:rsidP="00C37B99">
      <w:pPr>
        <w:pStyle w:val="Version"/>
        <w:sectPr w:rsidSect="00075B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75BAB" w:rsidP="00075BAB">
      <w:pPr>
        <w:pStyle w:val="SuperHeading"/>
      </w:pPr>
      <w:r w:rsidRPr="00075BAB">
        <w:t>FNSPIM414 Manage personal injury claims</w:t>
      </w:r>
    </w:p>
    <w:p w:rsidR="00000000" w:rsidRPr="00075BAB" w:rsidP="00075BAB">
      <w:pPr>
        <w:pStyle w:val="Heading1"/>
      </w:pPr>
      <w:bookmarkStart w:id="1" w:name="O_695722"/>
      <w:bookmarkEnd w:id="1"/>
      <w:r w:rsidRPr="00075BAB">
        <w:t>Modification History</w:t>
      </w:r>
    </w:p>
    <w:tbl>
      <w:tblPr>
        <w:tblW w:w="0" w:type="auto"/>
        <w:tblLayout w:type="fixed"/>
        <w:tblCellMar>
          <w:left w:w="62" w:type="dxa"/>
          <w:right w:w="62" w:type="dxa"/>
        </w:tblCellMar>
        <w:tblLook w:val="0000"/>
      </w:tblPr>
      <w:tblGrid>
        <w:gridCol w:w="3091"/>
        <w:gridCol w:w="5873"/>
      </w:tblGrid>
      <w:tr w:rsidTr="00075BA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BodyText"/>
            </w:pPr>
            <w:r w:rsidRPr="00075BAB">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rPr>
                <w:rStyle w:val="SpecialBold"/>
              </w:rPr>
              <w:t>Comments</w:t>
            </w:r>
          </w:p>
        </w:tc>
      </w:tr>
      <w:tr w:rsidTr="00075BAB">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BodyText"/>
            </w:pPr>
            <w:r w:rsidRPr="00075BAB">
              <w:t>This version first released with FNS Financial Services Training Package Training Package Version 1.0.</w:t>
            </w:r>
          </w:p>
        </w:tc>
      </w:tr>
    </w:tbl>
    <w:p w:rsidR="00000000" w:rsidRPr="00075BAB" w:rsidP="00075BAB">
      <w:pPr>
        <w:pStyle w:val="BodyText"/>
      </w:pPr>
    </w:p>
    <w:p w:rsidR="00000000" w:rsidRPr="00075BAB" w:rsidP="00075BAB">
      <w:pPr>
        <w:pStyle w:val="AllowPageBreak"/>
      </w:pPr>
    </w:p>
    <w:p w:rsidR="00000000" w:rsidRPr="00075BAB" w:rsidP="00075BAB">
      <w:pPr>
        <w:pStyle w:val="Heading1"/>
      </w:pPr>
      <w:bookmarkStart w:id="2" w:name="O_695723"/>
      <w:bookmarkEnd w:id="2"/>
      <w:r w:rsidRPr="00075BAB">
        <w:t>Application</w:t>
      </w:r>
    </w:p>
    <w:p w:rsidR="00000000" w:rsidRPr="00075BAB" w:rsidP="00C37B99">
      <w:pPr>
        <w:pStyle w:val="BodyText"/>
      </w:pPr>
      <w:r w:rsidRPr="00075BAB">
        <w:t xml:space="preserve">This unit describes the skills and knowledge required to manage personal </w:t>
      </w:r>
      <w:r w:rsidRPr="00075BAB">
        <w:t>injury claims. It involves providing individual case management, conducting initial assessments, planning rehabilitation services, monitoring rehabilitation progress and ensuring effective closure programs.</w:t>
      </w:r>
    </w:p>
    <w:p w:rsidR="00000000" w:rsidRPr="00075BAB" w:rsidP="00C37B99">
      <w:pPr>
        <w:pStyle w:val="BodyText"/>
      </w:pPr>
      <w:r w:rsidRPr="00075BAB">
        <w:t>It applies to individuals who have well develope</w:t>
      </w:r>
      <w:r w:rsidRPr="00075BAB">
        <w:t>d skills and specialised knowledge of the sector, services and organisation to work independently or across multidisciplinary teams. They make judgements within level of responsibility to achieve organisational objectives and standards.</w:t>
      </w:r>
    </w:p>
    <w:p w:rsidR="00000000" w:rsidRPr="00075BAB" w:rsidP="00C37B99">
      <w:pPr>
        <w:pStyle w:val="BodyText"/>
      </w:pPr>
      <w:r w:rsidRPr="00075BAB">
        <w:t xml:space="preserve">Work functions in </w:t>
      </w:r>
      <w:r w:rsidRPr="00075BAB">
        <w:t>the occupational areas where this unit may be used are subject to regulatory requirements. Refer to the FNS Implementation Guide Companion Volume or the relevant regulator for specific guidance on requirements.</w:t>
      </w:r>
    </w:p>
    <w:p w:rsidR="00000000" w:rsidRPr="00075BAB" w:rsidP="00075BAB">
      <w:pPr>
        <w:pStyle w:val="Heading1"/>
      </w:pPr>
      <w:bookmarkStart w:id="3" w:name="O_695726"/>
      <w:bookmarkEnd w:id="3"/>
      <w:r w:rsidRPr="00075BAB">
        <w:t>Unit Sector</w:t>
      </w:r>
    </w:p>
    <w:p w:rsidR="00000000" w:rsidRPr="00075BAB" w:rsidP="00C37B99">
      <w:pPr>
        <w:pStyle w:val="BodyText"/>
      </w:pPr>
      <w:r w:rsidRPr="00075BAB">
        <w:t xml:space="preserve">Personal injury </w:t>
      </w:r>
      <w:r w:rsidRPr="00075BAB">
        <w:t>management</w:t>
      </w:r>
    </w:p>
    <w:p w:rsidR="00000000" w:rsidRPr="00075BAB" w:rsidP="00075BAB">
      <w:pPr>
        <w:pStyle w:val="Heading1"/>
      </w:pPr>
      <w:bookmarkStart w:id="4" w:name="O_695727"/>
      <w:bookmarkEnd w:id="4"/>
      <w:r w:rsidRPr="00075BAB">
        <w:t>Elements and Performance Criteria</w:t>
      </w:r>
    </w:p>
    <w:tbl>
      <w:tblPr>
        <w:tblW w:w="9236" w:type="dxa"/>
        <w:tblLayout w:type="fixed"/>
        <w:tblCellMar>
          <w:left w:w="62" w:type="dxa"/>
          <w:right w:w="62" w:type="dxa"/>
        </w:tblCellMar>
        <w:tblLook w:val="0000"/>
      </w:tblPr>
      <w:tblGrid>
        <w:gridCol w:w="2645"/>
        <w:gridCol w:w="6591"/>
      </w:tblGrid>
      <w:tr w:rsidTr="00075BAB">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075BAB" w:rsidP="00075BAB">
            <w:pPr>
              <w:pStyle w:val="BodyText"/>
            </w:pPr>
            <w:r w:rsidRPr="00075BAB">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75BAB">
            <w:pPr>
              <w:pStyle w:val="BodyText"/>
              <w:rPr>
                <w:lang w:val="en-NZ"/>
              </w:rPr>
            </w:pPr>
            <w:r w:rsidRPr="00075BAB">
              <w:rPr>
                <w:rStyle w:val="SpecialBold"/>
              </w:rPr>
              <w:t>PERFORMANCE CRITERIA</w:t>
            </w:r>
          </w:p>
        </w:tc>
      </w:tr>
      <w:tr w:rsidTr="00075BAB">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BodyText"/>
            </w:pPr>
            <w:r w:rsidRPr="00075BAB">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rPr>
                <w:rStyle w:val="Emphasis"/>
              </w:rPr>
              <w:t>Performance criteria describe the performance needed to demonstrate achievement of the element.</w:t>
            </w:r>
          </w:p>
        </w:tc>
      </w:tr>
      <w:tr w:rsidTr="00075B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1. Conduct</w:t>
            </w:r>
            <w:r w:rsidRPr="00075BAB">
              <w:t xml:space="preserve"> an initial assessment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BodyText"/>
            </w:pPr>
            <w:r w:rsidRPr="00075BAB">
              <w:t>1.1 Contact stakeholders to gather relevant information on personal injury case in accordance with organisation guidelines and legislative requirements</w:t>
            </w:r>
          </w:p>
          <w:p w:rsidR="00000000" w:rsidRPr="00075BAB" w:rsidP="00075BAB">
            <w:pPr>
              <w:pStyle w:val="BodyText"/>
            </w:pPr>
            <w:r w:rsidRPr="00075BAB">
              <w:t xml:space="preserve">1.2 Obtain additional information from relevant stakeholders as </w:t>
            </w:r>
            <w:r w:rsidRPr="00075BAB">
              <w:t>required</w:t>
            </w:r>
          </w:p>
          <w:p w:rsidR="00000000" w:rsidRPr="00075BAB" w:rsidP="00075BAB">
            <w:pPr>
              <w:pStyle w:val="BodyText"/>
            </w:pPr>
            <w:r w:rsidRPr="00075BAB">
              <w:t>1.3 Cond</w:t>
            </w:r>
            <w:r w:rsidRPr="00075BAB">
              <w:t>uct initial interview and assessment in accordance with organisation guidelines and legislative requirements to determine conclusions</w:t>
            </w:r>
          </w:p>
          <w:p w:rsidR="00000000" w:rsidRPr="00075BAB" w:rsidP="00075BAB">
            <w:pPr>
              <w:pStyle w:val="BodyText"/>
            </w:pPr>
            <w:r w:rsidRPr="00075BAB">
              <w:t>1.4 Determine the need for specific assessment and referral services in line with legislation and provide referrals for th</w:t>
            </w:r>
            <w:r w:rsidRPr="00075BAB">
              <w:t>ese in accordance with organisation policies and procedures</w:t>
            </w:r>
          </w:p>
          <w:p w:rsidR="00000000" w:rsidP="00075BAB">
            <w:pPr>
              <w:pStyle w:val="BodyText"/>
              <w:rPr>
                <w:lang w:val="en-NZ"/>
              </w:rPr>
            </w:pPr>
            <w:r w:rsidRPr="00075BAB">
              <w:t>1.5 Provide appropriate information to support the referral process (internal and external), to stakeholders in accordance with organisation guidelines and legislative requirements</w:t>
            </w:r>
          </w:p>
        </w:tc>
      </w:tr>
      <w:tr w:rsidTr="00075B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2. Plan case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BodyText"/>
            </w:pPr>
            <w:r w:rsidRPr="00075BAB">
              <w:t>2.1 Agree on goals in consultation with client, treating medical practitioner, employer and other key stakeholders</w:t>
            </w:r>
          </w:p>
          <w:p w:rsidR="00000000" w:rsidRPr="00075BAB" w:rsidP="00075BAB">
            <w:pPr>
              <w:pStyle w:val="BodyText"/>
            </w:pPr>
            <w:r w:rsidRPr="00075BAB">
              <w:t>2.2 Identify and access additional sources of information relevant to the rehabilitation planning process</w:t>
            </w:r>
          </w:p>
          <w:p w:rsidR="00000000" w:rsidRPr="00075BAB" w:rsidP="00075BAB">
            <w:pPr>
              <w:pStyle w:val="BodyText"/>
            </w:pPr>
            <w:r w:rsidRPr="00075BAB">
              <w:t>2.3 Negotiate appropriate goal sett</w:t>
            </w:r>
            <w:r w:rsidRPr="00075BAB">
              <w:t>ing in accordance with organisational guidelines</w:t>
            </w:r>
          </w:p>
          <w:p w:rsidR="00000000" w:rsidRPr="00075BAB" w:rsidP="00075BAB">
            <w:pPr>
              <w:pStyle w:val="BodyText"/>
            </w:pPr>
            <w:r w:rsidRPr="00075BAB">
              <w:t>2.4 Assist people in the decision making process in accordance with organisation policies and guidelines</w:t>
            </w:r>
          </w:p>
          <w:p w:rsidR="00000000" w:rsidRPr="00075BAB" w:rsidP="00075BAB">
            <w:pPr>
              <w:pStyle w:val="BodyText"/>
            </w:pPr>
            <w:r w:rsidRPr="00075BAB">
              <w:t>2.5 Develop case plans in accordance with organisational guidelines</w:t>
            </w:r>
          </w:p>
          <w:p w:rsidR="00000000" w:rsidRPr="00075BAB" w:rsidP="00075BAB">
            <w:pPr>
              <w:pStyle w:val="BodyText"/>
            </w:pPr>
            <w:r w:rsidRPr="00075BAB">
              <w:t>2.6 Obtain approvals from the trea</w:t>
            </w:r>
            <w:r w:rsidRPr="00075BAB">
              <w:t>ting medical practitioner and stakeholders prior to the commencement of a return to work and health program in accordance with organisation policies and procedures</w:t>
            </w:r>
          </w:p>
          <w:p w:rsidR="00000000" w:rsidP="00075BAB">
            <w:pPr>
              <w:pStyle w:val="BodyText"/>
              <w:rPr>
                <w:lang w:val="en-NZ"/>
              </w:rPr>
            </w:pPr>
            <w:r w:rsidRPr="00075BAB">
              <w:t xml:space="preserve">2.7 Maintain regular communication with relevant stakeholders throughout the rehabilitation </w:t>
            </w:r>
            <w:r w:rsidRPr="00075BAB">
              <w:t>program</w:t>
            </w:r>
          </w:p>
        </w:tc>
      </w:tr>
      <w:tr w:rsidTr="00075BAB">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3. Monitor and review case progress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BodyText"/>
            </w:pPr>
            <w:r w:rsidRPr="00075BAB">
              <w:t>3.1 Schedule multidisciplinary team and review meetings according to organisational guidelines</w:t>
            </w:r>
          </w:p>
          <w:p w:rsidR="00000000" w:rsidRPr="00075BAB" w:rsidP="00075BAB">
            <w:pPr>
              <w:pStyle w:val="BodyText"/>
            </w:pPr>
            <w:r w:rsidRPr="00075BAB">
              <w:t xml:space="preserve">3.2 Use organisational processes to identify services and methods of evaluation at each stage of the rehabilitation </w:t>
            </w:r>
            <w:r w:rsidRPr="00075BAB">
              <w:t>process</w:t>
            </w:r>
          </w:p>
          <w:p w:rsidR="00000000" w:rsidRPr="00075BAB" w:rsidP="00075BAB">
            <w:pPr>
              <w:pStyle w:val="BodyText"/>
            </w:pPr>
            <w:r w:rsidRPr="00075BAB">
              <w:t>3.3 Identify indicators and triggers which suggest modification or alteration to the case plan in accordance with organisation guidelines and modify or alter the case plan accordingly</w:t>
            </w:r>
          </w:p>
          <w:p w:rsidR="00000000" w:rsidRPr="00075BAB" w:rsidP="00075BAB">
            <w:pPr>
              <w:pStyle w:val="BodyText"/>
            </w:pPr>
            <w:r w:rsidRPr="00075BAB">
              <w:t>3.4 Monitor the progress and effectiveness of a person’s case us</w:t>
            </w:r>
            <w:r w:rsidRPr="00075BAB">
              <w:t>ing organisational guidelines</w:t>
            </w:r>
          </w:p>
          <w:p w:rsidR="00000000" w:rsidRPr="00075BAB" w:rsidP="00075BAB">
            <w:pPr>
              <w:pStyle w:val="BodyText"/>
            </w:pPr>
            <w:r w:rsidRPr="00075BAB">
              <w:t>3.5 Assist an injured person with the long-term management of their injury</w:t>
            </w:r>
          </w:p>
        </w:tc>
      </w:tr>
    </w:tbl>
    <w:p w:rsidR="00000000" w:rsidRPr="00075BAB" w:rsidP="00075BAB">
      <w:pPr>
        <w:pStyle w:val="BodyText"/>
      </w:pPr>
    </w:p>
    <w:p w:rsidR="00000000" w:rsidRPr="00075BAB" w:rsidP="00075BAB">
      <w:pPr>
        <w:pStyle w:val="AllowPageBreak"/>
      </w:pPr>
    </w:p>
    <w:p w:rsidR="00000000" w:rsidRPr="00075BAB" w:rsidP="00075BAB">
      <w:pPr>
        <w:pStyle w:val="Heading1"/>
      </w:pPr>
      <w:bookmarkStart w:id="5" w:name="O_695728"/>
      <w:bookmarkEnd w:id="5"/>
      <w:r w:rsidRPr="00075BAB">
        <w:t>Foundation Skills</w:t>
      </w:r>
    </w:p>
    <w:p w:rsidR="00000000" w:rsidRPr="00C37B99" w:rsidP="00C37B99">
      <w:pPr>
        <w:pStyle w:val="BodyText"/>
        <w:rPr>
          <w:i/>
        </w:rPr>
      </w:pPr>
      <w:r w:rsidRPr="00C37B99">
        <w:rPr>
          <w:rStyle w:val="Emphasis"/>
        </w:rPr>
        <w:t>This section describes language, literacy, numeracy and employment skills incorporated in the performance criteria</w:t>
      </w:r>
      <w:r w:rsidRPr="00C37B99">
        <w:rPr>
          <w:rStyle w:val="Emphasis"/>
        </w:rPr>
        <w:t xml:space="preserve"> that are required for competent performance.</w:t>
      </w:r>
    </w:p>
    <w:tbl>
      <w:tblPr>
        <w:tblW w:w="9640" w:type="dxa"/>
        <w:tblLayout w:type="fixed"/>
        <w:tblCellMar>
          <w:left w:w="62" w:type="dxa"/>
          <w:right w:w="62" w:type="dxa"/>
        </w:tblCellMar>
        <w:tblLook w:val="0000"/>
      </w:tblPr>
      <w:tblGrid>
        <w:gridCol w:w="1685"/>
        <w:gridCol w:w="2158"/>
        <w:gridCol w:w="5797"/>
      </w:tblGrid>
      <w:tr w:rsidTr="00075B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BodyText"/>
            </w:pPr>
            <w:r w:rsidRPr="00075BAB">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BodyText"/>
            </w:pPr>
            <w:r w:rsidRPr="00075BAB">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rPr>
                <w:rStyle w:val="SpecialBold"/>
              </w:rPr>
              <w:t>Description</w:t>
            </w:r>
          </w:p>
        </w:tc>
      </w:tr>
      <w:tr w:rsidTr="00075B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1.2, 2.2, 3.3, 3.4, 4.1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ListBullet"/>
              <w:rPr>
                <w:lang w:val="en-NZ"/>
              </w:rPr>
            </w:pPr>
            <w:r w:rsidRPr="00075BAB">
              <w:t xml:space="preserve">Analyses and interprets complex information, including legislation, regulations and policies, from </w:t>
            </w:r>
            <w:r w:rsidRPr="00075BAB">
              <w:t>a range of sources synthesising specific aspects of information to meet requirements</w:t>
            </w:r>
          </w:p>
        </w:tc>
      </w:tr>
      <w:tr w:rsidTr="00075B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1.1, 1.2, 1.5, 2.1, 2.4, 2.5, 2.7, 3.3, 4.2, 4.4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ListBullet"/>
            </w:pPr>
            <w:r w:rsidRPr="00075BAB">
              <w:t>Accurately records information and completes documentation following organisational procedures and protocols</w:t>
            </w:r>
          </w:p>
          <w:p w:rsidR="00000000" w:rsidP="00075BAB">
            <w:pPr>
              <w:pStyle w:val="ListBullet"/>
              <w:rPr>
                <w:lang w:val="en-NZ"/>
              </w:rPr>
            </w:pPr>
            <w:r w:rsidRPr="00075BAB">
              <w:t>Use</w:t>
            </w:r>
            <w:r w:rsidRPr="00075BAB">
              <w:t>s language and terminology appropriate to audience to convey and clarify explicit information and requirements</w:t>
            </w:r>
          </w:p>
        </w:tc>
      </w:tr>
      <w:tr w:rsidTr="00075B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1.1-1.3, 1.5, 2.1, 2.3, 2.7,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ListBullet"/>
            </w:pPr>
            <w:r w:rsidRPr="00075BAB">
              <w:t>Uses active listening and questioning techniques to clarify information</w:t>
            </w:r>
          </w:p>
          <w:p w:rsidR="00000000" w:rsidP="00075BAB">
            <w:pPr>
              <w:pStyle w:val="ListBullet"/>
              <w:rPr>
                <w:lang w:val="en-NZ"/>
              </w:rPr>
            </w:pPr>
            <w:r w:rsidRPr="00075BAB">
              <w:t>Uses appropriate language, concepts, pace and tone to convey information appropriate to audience and purpose</w:t>
            </w:r>
          </w:p>
        </w:tc>
      </w:tr>
      <w:tr w:rsidTr="00075B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2.4, 3.1, 3.2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ListBullet"/>
              <w:rPr>
                <w:lang w:val="en-NZ"/>
              </w:rPr>
            </w:pPr>
            <w:r w:rsidRPr="00075BAB">
              <w:t>Performs calculations, and accurately records, sequences and schedules information to achieve required outcomes</w:t>
            </w:r>
          </w:p>
        </w:tc>
      </w:tr>
      <w:tr w:rsidTr="00075B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 xml:space="preserve">Navigate </w:t>
            </w:r>
            <w:r w:rsidRPr="00075BAB">
              <w:t>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1.1, 1.3-1.5, 2.3, 2.4, 2.6, 3.1, 3.3, 3.4, 4.1,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ListBullet"/>
            </w:pPr>
            <w:r w:rsidRPr="00075BAB">
              <w:t>Recognises and responds to legislative requirements, policies and procedures and meets expectations associated with own role</w:t>
            </w:r>
          </w:p>
          <w:p w:rsidR="00000000" w:rsidRPr="00075BAB" w:rsidP="00075BAB">
            <w:pPr>
              <w:pStyle w:val="ListBullet"/>
            </w:pPr>
            <w:r w:rsidRPr="00075BAB">
              <w:t>Builds on protocols to establish more effective workplace s</w:t>
            </w:r>
            <w:r w:rsidRPr="00075BAB">
              <w:t>ystems</w:t>
            </w:r>
          </w:p>
          <w:p w:rsidR="00000000" w:rsidP="00075BAB">
            <w:pPr>
              <w:pStyle w:val="ListBullet"/>
              <w:rPr>
                <w:lang w:val="en-NZ"/>
              </w:rPr>
            </w:pPr>
            <w:r w:rsidRPr="00075BAB">
              <w:t>Develops relevant skills and knowledge through reading and practice</w:t>
            </w:r>
          </w:p>
        </w:tc>
      </w:tr>
      <w:tr w:rsidTr="00075B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1.3, 1.5, 2.1, 2.3, 2.4, 2.7, 3.1, 4.2, 4.3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ListBullet"/>
            </w:pPr>
            <w:r w:rsidRPr="00075BAB">
              <w:t xml:space="preserve">Selects and uses appropriate conventions and protocols when collaborating, negotiating or consulting </w:t>
            </w:r>
            <w:r w:rsidRPr="00075BAB">
              <w:t>with clients and other stakeholders in a range of work contexts</w:t>
            </w:r>
          </w:p>
          <w:p w:rsidR="00000000" w:rsidP="00075BAB">
            <w:pPr>
              <w:pStyle w:val="ListBullet"/>
              <w:rPr>
                <w:lang w:val="en-NZ"/>
              </w:rPr>
            </w:pPr>
            <w:r w:rsidRPr="00075BAB">
              <w:t>Implements strategies aimed at fostering cooperation and positive relationships with a diverse range of clients</w:t>
            </w:r>
          </w:p>
        </w:tc>
      </w:tr>
      <w:tr w:rsidTr="00075BAB">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1.1, 1.2, 1.4, 1.5, 2.2, 2.4-2.7, 3.1-3.5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ListBullet"/>
            </w:pPr>
            <w:r w:rsidRPr="00075BAB">
              <w:t>Plans, sequences a</w:t>
            </w:r>
            <w:r w:rsidRPr="00075BAB">
              <w:t>nd implements tasks and appropriate resources to meet requirements</w:t>
            </w:r>
          </w:p>
          <w:p w:rsidR="00000000" w:rsidRPr="00075BAB" w:rsidP="00075BAB">
            <w:pPr>
              <w:pStyle w:val="ListBullet"/>
            </w:pPr>
            <w:r w:rsidRPr="00075BAB">
              <w:t>Uses the main features and functions of digital tools to complete work tasks</w:t>
            </w:r>
          </w:p>
        </w:tc>
      </w:tr>
    </w:tbl>
    <w:p w:rsidR="00000000" w:rsidRPr="00075BAB" w:rsidP="00075BAB">
      <w:pPr>
        <w:pStyle w:val="BodyText"/>
      </w:pPr>
    </w:p>
    <w:p w:rsidR="00000000" w:rsidRPr="00075BAB" w:rsidP="00075BAB">
      <w:pPr>
        <w:pStyle w:val="AllowPageBreak"/>
      </w:pPr>
    </w:p>
    <w:p w:rsidR="00000000" w:rsidRPr="00075BAB" w:rsidP="00075BAB">
      <w:pPr>
        <w:pStyle w:val="Heading1"/>
      </w:pPr>
      <w:bookmarkStart w:id="6" w:name="O_695730"/>
      <w:bookmarkEnd w:id="6"/>
      <w:r w:rsidRPr="00075BAB">
        <w:t>Unit Mapping Information</w:t>
      </w:r>
    </w:p>
    <w:tbl>
      <w:tblPr>
        <w:tblW w:w="0" w:type="auto"/>
        <w:tblLayout w:type="fixed"/>
        <w:tblCellMar>
          <w:left w:w="62" w:type="dxa"/>
          <w:right w:w="62" w:type="dxa"/>
        </w:tblCellMar>
        <w:tblLook w:val="0000"/>
      </w:tblPr>
      <w:tblGrid>
        <w:gridCol w:w="1363"/>
        <w:gridCol w:w="1494"/>
        <w:gridCol w:w="1877"/>
        <w:gridCol w:w="1361"/>
      </w:tblGrid>
      <w:tr w:rsidTr="00075BAB">
        <w:tblPrEx>
          <w:tblW w:w="0" w:type="auto"/>
          <w:tblLayout w:type="fixed"/>
          <w:tblCellMar>
            <w:left w:w="62" w:type="dxa"/>
            <w:right w:w="62" w:type="dxa"/>
          </w:tblCellMar>
          <w:tblLook w:val="0000"/>
        </w:tblPrEx>
        <w:trPr>
          <w:trHeight w:val="563"/>
          <w:tblHeader/>
        </w:trPr>
        <w:tc>
          <w:tcPr>
            <w:tcW w:w="1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BodyText"/>
            </w:pPr>
            <w:r w:rsidRPr="00075BAB">
              <w:rPr>
                <w:rStyle w:val="SpecialBold"/>
              </w:rPr>
              <w:t>Code and title</w:t>
            </w:r>
          </w:p>
          <w:p w:rsidR="00000000" w:rsidRPr="00075BAB" w:rsidP="00075BAB">
            <w:pPr>
              <w:pStyle w:val="BodyText"/>
            </w:pPr>
            <w:r w:rsidRPr="00075BAB">
              <w:rPr>
                <w:rStyle w:val="SpecialBold"/>
              </w:rPr>
              <w:t>current version</w:t>
            </w:r>
          </w:p>
        </w:tc>
        <w:tc>
          <w:tcPr>
            <w:tcW w:w="1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BodyText"/>
            </w:pPr>
            <w:r w:rsidRPr="00075BAB">
              <w:rPr>
                <w:rStyle w:val="SpecialBold"/>
              </w:rPr>
              <w:t>Code and title</w:t>
            </w:r>
          </w:p>
          <w:p w:rsidR="00000000" w:rsidRPr="00075BAB" w:rsidP="00075BAB">
            <w:pPr>
              <w:pStyle w:val="BodyText"/>
            </w:pPr>
            <w:r w:rsidRPr="00075BAB">
              <w:rPr>
                <w:rStyle w:val="SpecialBold"/>
              </w:rPr>
              <w:t>previous version</w:t>
            </w:r>
          </w:p>
        </w:tc>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BodyText"/>
            </w:pPr>
            <w:r w:rsidRPr="00075BAB">
              <w:rPr>
                <w:rStyle w:val="SpecialBold"/>
              </w:rPr>
              <w:t>Comments</w:t>
            </w:r>
          </w:p>
        </w:tc>
        <w:tc>
          <w:tcPr>
            <w:tcW w:w="1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rPr>
                <w:rStyle w:val="SpecialBold"/>
              </w:rPr>
              <w:t>Equivalence status</w:t>
            </w:r>
          </w:p>
        </w:tc>
      </w:tr>
      <w:tr w:rsidTr="00075BAB">
        <w:tblPrEx>
          <w:tblW w:w="0" w:type="auto"/>
          <w:tblLayout w:type="fixed"/>
          <w:tblCellMar>
            <w:left w:w="62" w:type="dxa"/>
            <w:right w:w="62" w:type="dxa"/>
          </w:tblCellMar>
          <w:tblLook w:val="0000"/>
        </w:tblPrEx>
        <w:tc>
          <w:tcPr>
            <w:tcW w:w="1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FNSPIM414 Manage personal injury claims</w:t>
            </w:r>
          </w:p>
        </w:tc>
        <w:tc>
          <w:tcPr>
            <w:tcW w:w="149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FNSPIM411A Manage personal injury case loads</w:t>
            </w:r>
          </w:p>
        </w:tc>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Industry updates Unit split into two units-FNSPIM414 and FNSPIM415</w:t>
            </w:r>
          </w:p>
        </w:tc>
        <w:tc>
          <w:tcPr>
            <w:tcW w:w="13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BodyText"/>
            </w:pPr>
            <w:r w:rsidRPr="00075BAB">
              <w:t>No equivalent unit</w:t>
            </w:r>
          </w:p>
        </w:tc>
      </w:tr>
    </w:tbl>
    <w:p w:rsidR="00000000" w:rsidRPr="00075BAB" w:rsidP="00075BAB">
      <w:pPr>
        <w:pStyle w:val="BodyText"/>
      </w:pPr>
    </w:p>
    <w:p w:rsidR="00000000" w:rsidRPr="00075BAB" w:rsidP="00075BAB">
      <w:pPr>
        <w:pStyle w:val="AllowPageBreak"/>
      </w:pPr>
    </w:p>
    <w:p w:rsidR="00000000" w:rsidRPr="00075BAB" w:rsidP="00075BAB">
      <w:pPr>
        <w:pStyle w:val="Heading1"/>
      </w:pPr>
      <w:bookmarkStart w:id="7" w:name="O_695737"/>
      <w:bookmarkEnd w:id="7"/>
      <w:r w:rsidRPr="00075BAB">
        <w:t>Links</w:t>
      </w:r>
    </w:p>
    <w:p w:rsidR="00000000" w:rsidRPr="00075BAB" w:rsidP="00C37B99">
      <w:pPr>
        <w:pStyle w:val="BodyText"/>
      </w:pPr>
      <w:r w:rsidRPr="00075BA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86037">
        <w:rPr>
          <w:rStyle w:val="Hyperlink"/>
        </w:rPr>
        <w:t>https://vetnet.gov.au/Pages/TrainingDocs.aspx?q=c7200cc8-0566-4f04-b76f-e89fd6f102fe</w:t>
      </w:r>
      <w:r>
        <w:fldChar w:fldCharType="end"/>
      </w:r>
    </w:p>
    <w:p w:rsidR="00000000" w:rsidRPr="00075BAB" w:rsidP="00C37B99">
      <w:pPr>
        <w:pStyle w:val="BodyText"/>
        <w:sectPr w:rsidSect="00075BAB">
          <w:headerReference w:type="default" r:id="rId10"/>
          <w:footerReference w:type="default" r:id="rId11"/>
          <w:pgSz w:w="11908" w:h="16833"/>
          <w:pgMar w:top="1702" w:right="1418" w:bottom="1702" w:left="1418" w:header="992" w:footer="992" w:gutter="0"/>
          <w:cols w:space="720"/>
          <w:noEndnote/>
          <w:docGrid w:linePitch="299"/>
        </w:sectPr>
      </w:pPr>
    </w:p>
    <w:p w:rsidR="00000000" w:rsidRPr="00075BAB" w:rsidP="00075BAB">
      <w:pPr>
        <w:pStyle w:val="SuperHeading"/>
      </w:pPr>
      <w:r w:rsidRPr="00075BAB">
        <w:t xml:space="preserve">Assessment </w:t>
      </w:r>
      <w:r w:rsidRPr="00075BAB">
        <w:t>Requirements for FNSPIM414 Manage personal injury claims</w:t>
      </w:r>
    </w:p>
    <w:p w:rsidR="00000000" w:rsidRPr="00075BAB" w:rsidP="00075BAB">
      <w:pPr>
        <w:pStyle w:val="Heading1"/>
      </w:pPr>
      <w:bookmarkStart w:id="8" w:name="O_695732"/>
      <w:bookmarkEnd w:id="8"/>
      <w:r w:rsidRPr="00075BAB">
        <w:t>Modification History</w:t>
      </w:r>
    </w:p>
    <w:tbl>
      <w:tblPr>
        <w:tblW w:w="0" w:type="auto"/>
        <w:tblLayout w:type="fixed"/>
        <w:tblCellMar>
          <w:left w:w="62" w:type="dxa"/>
          <w:right w:w="62" w:type="dxa"/>
        </w:tblCellMar>
        <w:tblLook w:val="0000"/>
      </w:tblPr>
      <w:tblGrid>
        <w:gridCol w:w="2627"/>
        <w:gridCol w:w="6337"/>
      </w:tblGrid>
      <w:tr w:rsidTr="00075BA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BodyText"/>
            </w:pPr>
            <w:r w:rsidRPr="00075BA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rPr>
                <w:rStyle w:val="SpecialBold"/>
              </w:rPr>
              <w:t>Comments</w:t>
            </w:r>
          </w:p>
        </w:tc>
      </w:tr>
      <w:tr w:rsidTr="00075BAB">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75BAB">
            <w:pPr>
              <w:pStyle w:val="BodyText"/>
              <w:rPr>
                <w:lang w:val="en-NZ"/>
              </w:rPr>
            </w:pPr>
            <w:r w:rsidRPr="00075BA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75BAB" w:rsidP="00075BAB">
            <w:pPr>
              <w:pStyle w:val="BodyText"/>
            </w:pPr>
            <w:r w:rsidRPr="00075BAB">
              <w:t>This version first released with FNS Financial Services Training Package Training Package Version 1.0.</w:t>
            </w:r>
          </w:p>
        </w:tc>
      </w:tr>
    </w:tbl>
    <w:p w:rsidR="00000000" w:rsidRPr="00075BAB" w:rsidP="00075BAB">
      <w:pPr>
        <w:pStyle w:val="BodyText"/>
      </w:pPr>
    </w:p>
    <w:p w:rsidR="00000000" w:rsidRPr="00075BAB" w:rsidP="00075BAB">
      <w:pPr>
        <w:pStyle w:val="AllowPageBreak"/>
      </w:pPr>
    </w:p>
    <w:p w:rsidR="00000000" w:rsidRPr="00075BAB" w:rsidP="00075BAB">
      <w:pPr>
        <w:pStyle w:val="Heading1"/>
      </w:pPr>
      <w:bookmarkStart w:id="9" w:name="O_695733"/>
      <w:bookmarkEnd w:id="9"/>
      <w:r w:rsidRPr="00075BAB">
        <w:t xml:space="preserve">Performance </w:t>
      </w:r>
      <w:r w:rsidRPr="00075BAB">
        <w:t>Evidence</w:t>
      </w:r>
    </w:p>
    <w:p w:rsidR="00000000" w:rsidRPr="00075BAB" w:rsidP="00C37B99">
      <w:pPr>
        <w:pStyle w:val="BodyText"/>
      </w:pPr>
      <w:r w:rsidRPr="00075BAB">
        <w:t>Evidence of the ability to:</w:t>
      </w:r>
    </w:p>
    <w:p w:rsidR="00000000" w:rsidRPr="00075BAB" w:rsidP="00075BAB">
      <w:pPr>
        <w:pStyle w:val="ListBullet"/>
      </w:pPr>
      <w:r w:rsidRPr="00075BAB">
        <w:t>conduct initial assessment for a case to plan rehabilitation services with relevant stakeholders</w:t>
      </w:r>
    </w:p>
    <w:p w:rsidR="00000000" w:rsidRPr="00075BAB" w:rsidP="00075BAB">
      <w:pPr>
        <w:pStyle w:val="ListBullet"/>
      </w:pPr>
      <w:r w:rsidRPr="00075BAB">
        <w:t>monitor and review case progress</w:t>
      </w:r>
    </w:p>
    <w:p w:rsidR="00000000" w:rsidRPr="00075BAB" w:rsidP="00075BAB">
      <w:pPr>
        <w:pStyle w:val="ListBullet"/>
      </w:pPr>
      <w:r w:rsidRPr="00075BAB">
        <w:t xml:space="preserve">provide effective closure interviews demonstrating knowledge of </w:t>
      </w:r>
      <w:r w:rsidRPr="00075BAB">
        <w:t>organisation policies and guidelines on case management and relevant legislative requirements.</w:t>
      </w:r>
    </w:p>
    <w:p w:rsidR="00000000" w:rsidRPr="00075BAB" w:rsidP="00075BAB">
      <w:pPr>
        <w:pStyle w:val="BodyText"/>
      </w:pPr>
    </w:p>
    <w:p w:rsidR="00000000" w:rsidRPr="00075BAB" w:rsidP="00C37B99">
      <w:pPr>
        <w:pStyle w:val="BodyText"/>
      </w:pPr>
      <w:r w:rsidRPr="00075BAB">
        <w:t>Note: If a specific volume or frequency is not stated, then evidence must be provided at least once.</w:t>
      </w:r>
    </w:p>
    <w:p w:rsidR="00000000" w:rsidRPr="00075BAB" w:rsidP="00075BAB">
      <w:pPr>
        <w:pStyle w:val="Heading1"/>
      </w:pPr>
      <w:bookmarkStart w:id="10" w:name="O_695734"/>
      <w:bookmarkEnd w:id="10"/>
      <w:r w:rsidRPr="00075BAB">
        <w:t>Knowledge Evidence</w:t>
      </w:r>
    </w:p>
    <w:p w:rsidR="00000000" w:rsidRPr="00075BAB" w:rsidP="00C37B99">
      <w:pPr>
        <w:pStyle w:val="BodyText"/>
      </w:pPr>
      <w:r w:rsidRPr="00075BAB">
        <w:t>To complete the unit re</w:t>
      </w:r>
      <w:r w:rsidRPr="00075BAB">
        <w:t>quirements safely and effectively, the individual must:</w:t>
      </w:r>
    </w:p>
    <w:p w:rsidR="00000000" w:rsidRPr="00075BAB" w:rsidP="00075BAB">
      <w:pPr>
        <w:pStyle w:val="ListBullet"/>
      </w:pPr>
      <w:r w:rsidRPr="00075BAB">
        <w:t>explain key features of relevant organisational policies and guidelines that assist in the management and compliance of a personal injury case</w:t>
      </w:r>
    </w:p>
    <w:p w:rsidR="00000000" w:rsidRPr="00075BAB" w:rsidP="00075BAB">
      <w:pPr>
        <w:pStyle w:val="ListBullet"/>
      </w:pPr>
      <w:r w:rsidRPr="00075BAB">
        <w:t>describe processes used to assess and plan a case</w:t>
      </w:r>
    </w:p>
    <w:p w:rsidR="00000000" w:rsidRPr="00075BAB" w:rsidP="00075BAB">
      <w:pPr>
        <w:pStyle w:val="ListBullet"/>
      </w:pPr>
      <w:r w:rsidRPr="00075BAB">
        <w:t>outlin</w:t>
      </w:r>
      <w:r w:rsidRPr="00075BAB">
        <w:t>e key stakeholders and sources of information to assist with managing a case</w:t>
      </w:r>
    </w:p>
    <w:p w:rsidR="00000000" w:rsidRPr="00075BAB" w:rsidP="00075BAB">
      <w:pPr>
        <w:pStyle w:val="ListBullet"/>
      </w:pPr>
      <w:r w:rsidRPr="00075BAB">
        <w:t>describe processes used to monitor, review and close a case</w:t>
      </w:r>
    </w:p>
    <w:p w:rsidR="00000000" w:rsidRPr="00075BAB" w:rsidP="00075BAB">
      <w:pPr>
        <w:pStyle w:val="ListBullet"/>
      </w:pPr>
      <w:r w:rsidRPr="00075BAB">
        <w:t>discuss strategies for dealing with issues and problems relating to case management.</w:t>
      </w:r>
    </w:p>
    <w:p w:rsidR="00000000" w:rsidRPr="00075BAB" w:rsidP="00075BAB">
      <w:pPr>
        <w:pStyle w:val="AllowPageBreak"/>
      </w:pPr>
    </w:p>
    <w:p w:rsidR="00000000" w:rsidRPr="00075BAB" w:rsidP="00075BAB">
      <w:pPr>
        <w:pStyle w:val="Heading1"/>
      </w:pPr>
      <w:bookmarkStart w:id="11" w:name="O_695735"/>
      <w:bookmarkEnd w:id="11"/>
      <w:r w:rsidRPr="00075BAB">
        <w:t>Assessment Condit</w:t>
      </w:r>
      <w:r w:rsidRPr="00075BAB">
        <w:t>ions</w:t>
      </w:r>
    </w:p>
    <w:p w:rsidR="00000000" w:rsidRPr="00075BAB" w:rsidP="00C37B99">
      <w:pPr>
        <w:pStyle w:val="BodyText"/>
      </w:pPr>
      <w:r w:rsidRPr="00075BAB">
        <w:t>Assessment must be conducted in a safe environment where evidence gathered demonstrates consistent performance of typical activities experienced in the personal injury management field of work and include access to:</w:t>
      </w:r>
    </w:p>
    <w:p w:rsidR="00000000" w:rsidRPr="00075BAB" w:rsidP="00075BAB">
      <w:pPr>
        <w:pStyle w:val="ListBullet"/>
      </w:pPr>
      <w:r w:rsidRPr="00075BAB">
        <w:t>office equipment, technology, soft</w:t>
      </w:r>
      <w:r w:rsidRPr="00075BAB">
        <w:t>ware and consumables</w:t>
      </w:r>
    </w:p>
    <w:p w:rsidR="00000000" w:rsidRPr="00075BAB" w:rsidP="00075BAB">
      <w:pPr>
        <w:pStyle w:val="ListBullet"/>
      </w:pPr>
      <w:r w:rsidRPr="00075BAB">
        <w:t>organisational records, policies and procedures.</w:t>
      </w:r>
    </w:p>
    <w:p w:rsidR="00000000" w:rsidRPr="00075BAB" w:rsidP="00075BAB">
      <w:pPr>
        <w:pStyle w:val="BodyText"/>
      </w:pPr>
    </w:p>
    <w:p w:rsidR="00000000" w:rsidRPr="00075BAB" w:rsidP="00C37B99">
      <w:pPr>
        <w:pStyle w:val="BodyText"/>
      </w:pPr>
      <w:r w:rsidRPr="00075BAB">
        <w:t>Assessors must satisfy NVR/AQTF assessor requirements.</w:t>
      </w:r>
    </w:p>
    <w:p w:rsidR="00000000" w:rsidRPr="00075BAB" w:rsidP="00075BAB">
      <w:pPr>
        <w:pStyle w:val="Heading1"/>
      </w:pPr>
      <w:bookmarkStart w:id="12" w:name="O_695738"/>
      <w:bookmarkEnd w:id="12"/>
      <w:r w:rsidRPr="00075BAB">
        <w:t>Links</w:t>
      </w:r>
    </w:p>
    <w:p w:rsidR="00000000" w:rsidRPr="00075BAB" w:rsidP="00C37B99">
      <w:pPr>
        <w:pStyle w:val="BodyText"/>
      </w:pPr>
      <w:r w:rsidRPr="00075BAB">
        <w:t xml:space="preserve">Companion Volume implementation guides are found in VETNet - </w:t>
      </w:r>
      <w:r>
        <w:fldChar w:fldCharType="begin"/>
      </w:r>
      <w:r>
        <w:instrText xml:space="preserve"> HYPERLINK "https://vetnet.gov.au/Pages/TrainingDocs.aspx?q=c7200cc8-0566-4f04-b76f-e89fd6f102fe" </w:instrText>
      </w:r>
      <w:r>
        <w:fldChar w:fldCharType="separate"/>
      </w:r>
      <w:r w:rsidRPr="00D86037">
        <w:rPr>
          <w:rStyle w:val="Hyperlink"/>
        </w:rPr>
        <w:t>https://vetnet.gov.au/Pages/TrainingDocs.aspx?q=c7200cc8-0566-4f04-b76f-e89fd6f102fe</w:t>
      </w:r>
      <w:r>
        <w:fldChar w:fldCharType="end"/>
      </w:r>
    </w:p>
    <w:p w:rsidR="00000000" w:rsidRPr="00075BAB" w:rsidP="00075BAB"/>
    <w:sectPr w:rsidSect="00075BA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AB" w:rsidRPr="00C37B99" w:rsidP="00C37B9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B99" w:rsidP="00075B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37B99" w:rsidP="00075BA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C37B99" w:rsidP="00075BA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AB" w:rsidP="00075BAB">
    <w:pPr>
      <w:pStyle w:val="Footer"/>
      <w:framePr w:wrap="around"/>
    </w:pPr>
    <w:r>
      <w:fldChar w:fldCharType="begin"/>
    </w:r>
    <w:r>
      <w:instrText xml:space="preserve"> DOCPROPERTY  Subject  \* MERGEFORMAT </w:instrText>
    </w:r>
    <w:r>
      <w:fldChar w:fldCharType="separate"/>
    </w:r>
    <w:r w:rsidR="00C37B99">
      <w:t>Approved</w:t>
    </w:r>
    <w:r w:rsidR="00C37B99">
      <w:fldChar w:fldCharType="end"/>
    </w:r>
    <w:r>
      <w:tab/>
      <w:t xml:space="preserve">Page </w:t>
    </w:r>
    <w:r>
      <w:fldChar w:fldCharType="begin"/>
    </w:r>
    <w:r>
      <w:instrText xml:space="preserve"> PAGE  \* Arabic  \* MERGEFORMAT </w:instrText>
    </w:r>
    <w:r>
      <w:fldChar w:fldCharType="separate"/>
    </w:r>
    <w:r w:rsidR="00C37B9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C37B99">
      <w:rPr>
        <w:noProof/>
      </w:rPr>
      <w:t>4</w:t>
    </w:r>
    <w:r>
      <w:rPr>
        <w:noProof/>
      </w:rPr>
      <w:fldChar w:fldCharType="end"/>
    </w:r>
  </w:p>
  <w:p w:rsidR="00075BAB" w:rsidP="00075BAB">
    <w:pPr>
      <w:pStyle w:val="Footer"/>
      <w:framePr w:wrap="around"/>
    </w:pPr>
    <w:r>
      <w:t xml:space="preserve">© Commonwealth of Australia, </w:t>
    </w:r>
    <w:r>
      <w:fldChar w:fldCharType="begin"/>
    </w:r>
    <w:r>
      <w:instrText xml:space="preserve"> DATE  \@ "yyyy"  \* MERGEFORMAT </w:instrText>
    </w:r>
    <w:r>
      <w:fldChar w:fldCharType="separate"/>
    </w:r>
    <w:r w:rsidR="00C37B99">
      <w:rPr>
        <w:noProof/>
      </w:rPr>
      <w:t>2025</w:t>
    </w:r>
    <w:r>
      <w:fldChar w:fldCharType="end"/>
    </w:r>
    <w:r>
      <w:tab/>
    </w:r>
    <w:r>
      <w:fldChar w:fldCharType="begin"/>
    </w:r>
    <w:r>
      <w:instrText xml:space="preserve"> DOCPROPERTY  Author  \* MERGEFORMAT </w:instrText>
    </w:r>
    <w:r>
      <w:fldChar w:fldCharType="separate"/>
    </w:r>
    <w:r w:rsidR="00C37B99">
      <w:t>Future Skills Organisation</w:t>
    </w:r>
    <w:r w:rsidR="00C37B99">
      <w:fldChar w:fldCharType="end"/>
    </w:r>
  </w:p>
  <w:p w:rsidR="00075BAB" w:rsidP="00075B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B9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75BAB" w:rsidRPr="00C37B99" w:rsidP="00C37B9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37B99" w:rsidRPr="002D2AF8" w:rsidP="00075BAB">
    <w:pPr>
      <w:pStyle w:val="Header"/>
      <w:framePr w:wrap="around"/>
    </w:pPr>
    <w:r>
      <w:fldChar w:fldCharType="begin"/>
    </w:r>
    <w:r>
      <w:instrText xml:space="preserve"> TITLE   \* MERGEFORMAT </w:instrText>
    </w:r>
    <w:r>
      <w:fldChar w:fldCharType="separate"/>
    </w:r>
    <w:r>
      <w:t>FNSPIM414 Manage personal injury claims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C37B99" w:rsidP="00075BA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75BAB" w:rsidRPr="002D2AF8" w:rsidP="00075BAB">
    <w:pPr>
      <w:pStyle w:val="Header"/>
      <w:framePr w:wrap="around"/>
    </w:pPr>
    <w:r>
      <w:fldChar w:fldCharType="begin"/>
    </w:r>
    <w:r>
      <w:instrText xml:space="preserve"> TITLE   \* MERGEFORMAT </w:instrText>
    </w:r>
    <w:r>
      <w:fldChar w:fldCharType="separate"/>
    </w:r>
    <w:r w:rsidR="00C37B99">
      <w:t>FNSPIM414 Manage personal injury claims</w:t>
    </w:r>
    <w:r w:rsidR="00C37B99">
      <w:fldChar w:fldCharType="end"/>
    </w:r>
    <w:r>
      <w:tab/>
      <w:t xml:space="preserve">Date this document was generated: </w:t>
    </w:r>
    <w:r>
      <w:fldChar w:fldCharType="begin"/>
    </w:r>
    <w:r>
      <w:instrText xml:space="preserve"> CREATEDATE  \@ "d MMMM yyyy"  \* MERGEFORMAT </w:instrText>
    </w:r>
    <w:r>
      <w:fldChar w:fldCharType="separate"/>
    </w:r>
    <w:r w:rsidR="00C37B99">
      <w:rPr>
        <w:noProof/>
      </w:rPr>
      <w:t>2 March 2025</w:t>
    </w:r>
    <w:r>
      <w:fldChar w:fldCharType="end"/>
    </w:r>
  </w:p>
  <w:p w:rsidR="00075BAB" w:rsidP="00075B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ECAA42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7F2B80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75B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75BAB"/>
    <w:pPr>
      <w:spacing w:before="360" w:after="60"/>
      <w:outlineLvl w:val="0"/>
    </w:pPr>
    <w:rPr>
      <w:sz w:val="32"/>
    </w:rPr>
  </w:style>
  <w:style w:type="paragraph" w:styleId="Heading2">
    <w:name w:val="heading 2"/>
    <w:basedOn w:val="HeadingBase"/>
    <w:next w:val="BodyText"/>
    <w:link w:val="Heading2Char"/>
    <w:qFormat/>
    <w:rsid w:val="00075BAB"/>
    <w:pPr>
      <w:keepLines/>
      <w:spacing w:before="240" w:after="120"/>
      <w:outlineLvl w:val="1"/>
    </w:pPr>
    <w:rPr>
      <w:sz w:val="28"/>
      <w:szCs w:val="40"/>
    </w:rPr>
  </w:style>
  <w:style w:type="paragraph" w:styleId="Heading3">
    <w:name w:val="heading 3"/>
    <w:basedOn w:val="HeadingBase"/>
    <w:next w:val="BodyText"/>
    <w:link w:val="Heading3Char"/>
    <w:qFormat/>
    <w:rsid w:val="00075BAB"/>
    <w:pPr>
      <w:spacing w:before="180" w:after="120"/>
      <w:outlineLvl w:val="2"/>
    </w:pPr>
    <w:rPr>
      <w:spacing w:val="-10"/>
      <w:kern w:val="32"/>
    </w:rPr>
  </w:style>
  <w:style w:type="paragraph" w:styleId="Heading4">
    <w:name w:val="heading 4"/>
    <w:basedOn w:val="HeadingBase"/>
    <w:next w:val="BodyText"/>
    <w:link w:val="Heading4Char"/>
    <w:qFormat/>
    <w:rsid w:val="00075BAB"/>
    <w:pPr>
      <w:spacing w:before="160" w:after="120"/>
      <w:outlineLvl w:val="3"/>
    </w:pPr>
    <w:rPr>
      <w:sz w:val="22"/>
    </w:rPr>
  </w:style>
  <w:style w:type="paragraph" w:styleId="Heading5">
    <w:name w:val="heading 5"/>
    <w:basedOn w:val="HeadingBase"/>
    <w:next w:val="Normal"/>
    <w:link w:val="Heading5Char"/>
    <w:qFormat/>
    <w:rsid w:val="00075BAB"/>
    <w:pPr>
      <w:spacing w:before="80"/>
      <w:outlineLvl w:val="4"/>
    </w:pPr>
    <w:rPr>
      <w:color w:val="918585"/>
      <w:sz w:val="20"/>
    </w:rPr>
  </w:style>
  <w:style w:type="paragraph" w:styleId="Heading6">
    <w:name w:val="heading 6"/>
    <w:basedOn w:val="HeadingBase"/>
    <w:next w:val="Normal"/>
    <w:link w:val="Heading6Char"/>
    <w:qFormat/>
    <w:rsid w:val="00075BAB"/>
    <w:pPr>
      <w:spacing w:before="60"/>
      <w:outlineLvl w:val="5"/>
    </w:pPr>
    <w:rPr>
      <w:color w:val="918585"/>
      <w:sz w:val="20"/>
    </w:rPr>
  </w:style>
  <w:style w:type="paragraph" w:styleId="Heading7">
    <w:name w:val="heading 7"/>
    <w:basedOn w:val="Normal"/>
    <w:next w:val="Normal"/>
    <w:link w:val="Heading7Char"/>
    <w:qFormat/>
    <w:rsid w:val="00075BAB"/>
    <w:pPr>
      <w:ind w:left="720"/>
      <w:outlineLvl w:val="6"/>
    </w:pPr>
    <w:rPr>
      <w:i/>
    </w:rPr>
  </w:style>
  <w:style w:type="paragraph" w:styleId="Heading8">
    <w:name w:val="heading 8"/>
    <w:basedOn w:val="Normal"/>
    <w:next w:val="Normal"/>
    <w:link w:val="Heading8Char"/>
    <w:qFormat/>
    <w:rsid w:val="00075BAB"/>
    <w:pPr>
      <w:ind w:left="720"/>
      <w:outlineLvl w:val="7"/>
    </w:pPr>
    <w:rPr>
      <w:i/>
    </w:rPr>
  </w:style>
  <w:style w:type="paragraph" w:styleId="Heading9">
    <w:name w:val="heading 9"/>
    <w:basedOn w:val="Normal"/>
    <w:next w:val="Normal"/>
    <w:link w:val="Heading9Char"/>
    <w:qFormat/>
    <w:rsid w:val="00075BAB"/>
    <w:pPr>
      <w:ind w:left="720"/>
      <w:outlineLvl w:val="8"/>
    </w:pPr>
    <w:rPr>
      <w:i/>
    </w:rPr>
  </w:style>
  <w:style w:type="character" w:default="1" w:styleId="DefaultParagraphFont">
    <w:name w:val="Default Paragraph Font"/>
    <w:uiPriority w:val="1"/>
    <w:unhideWhenUsed/>
    <w:rsid w:val="00075B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75BAB"/>
  </w:style>
  <w:style w:type="character" w:customStyle="1" w:styleId="Heading1Char">
    <w:name w:val="Heading 1 Char"/>
    <w:basedOn w:val="DefaultParagraphFont"/>
    <w:link w:val="Heading1"/>
    <w:rsid w:val="00075BAB"/>
    <w:rPr>
      <w:rFonts w:ascii="Times New Roman" w:eastAsia="Times New Roman" w:hAnsi="Times New Roman" w:cs="Times New Roman"/>
      <w:b/>
      <w:sz w:val="32"/>
      <w:szCs w:val="20"/>
      <w:lang w:eastAsia="en-US"/>
    </w:rPr>
  </w:style>
  <w:style w:type="paragraph" w:styleId="BodyText">
    <w:name w:val="Body Text"/>
    <w:basedOn w:val="Normal"/>
    <w:link w:val="BodyTextChar"/>
    <w:rsid w:val="00075B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75BAB"/>
    <w:rPr>
      <w:rFonts w:ascii="Times New Roman" w:eastAsia="Times New Roman" w:hAnsi="Times New Roman" w:cs="Times New Roman"/>
      <w:sz w:val="24"/>
      <w:lang w:eastAsia="en-US"/>
    </w:rPr>
  </w:style>
  <w:style w:type="paragraph" w:styleId="ListBullet">
    <w:name w:val="List Bullet"/>
    <w:basedOn w:val="List"/>
    <w:rsid w:val="00075BAB"/>
    <w:pPr>
      <w:numPr>
        <w:numId w:val="11"/>
      </w:numPr>
      <w:tabs>
        <w:tab w:val="clear" w:pos="340"/>
      </w:tabs>
      <w:spacing w:before="40" w:after="40"/>
    </w:pPr>
  </w:style>
  <w:style w:type="character" w:customStyle="1" w:styleId="SpecialBold">
    <w:name w:val="Special Bold"/>
    <w:basedOn w:val="DefaultParagraphFont"/>
    <w:rsid w:val="00075BAB"/>
    <w:rPr>
      <w:b/>
      <w:spacing w:val="0"/>
    </w:rPr>
  </w:style>
  <w:style w:type="character" w:styleId="Emphasis">
    <w:name w:val="Emphasis"/>
    <w:basedOn w:val="DefaultParagraphFont"/>
    <w:qFormat/>
    <w:rsid w:val="00075BAB"/>
    <w:rPr>
      <w:i/>
    </w:rPr>
  </w:style>
  <w:style w:type="paragraph" w:customStyle="1" w:styleId="SuperHeading">
    <w:name w:val="SuperHeading"/>
    <w:basedOn w:val="Normal"/>
    <w:rsid w:val="00075BAB"/>
    <w:pPr>
      <w:spacing w:before="240" w:after="120"/>
      <w:outlineLvl w:val="0"/>
    </w:pPr>
    <w:rPr>
      <w:rFonts w:ascii="Times New Roman" w:hAnsi="Times New Roman"/>
      <w:b/>
      <w:sz w:val="32"/>
    </w:rPr>
  </w:style>
  <w:style w:type="paragraph" w:customStyle="1" w:styleId="AllowPageBreak">
    <w:name w:val="AllowPageBreak"/>
    <w:rsid w:val="00075B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75B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75BA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75BA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75B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75B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75B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75B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75BAB"/>
    <w:rPr>
      <w:rFonts w:ascii="Courier New" w:eastAsia="Times New Roman" w:hAnsi="Courier New" w:cs="Times New Roman"/>
      <w:i/>
      <w:szCs w:val="20"/>
      <w:lang w:eastAsia="en-US"/>
    </w:rPr>
  </w:style>
  <w:style w:type="paragraph" w:customStyle="1" w:styleId="HeadingBase">
    <w:name w:val="Heading Base"/>
    <w:rsid w:val="00075B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75BAB"/>
    <w:pPr>
      <w:tabs>
        <w:tab w:val="right" w:leader="dot" w:pos="9072"/>
      </w:tabs>
      <w:ind w:left="567"/>
    </w:pPr>
    <w:rPr>
      <w:szCs w:val="22"/>
    </w:rPr>
  </w:style>
  <w:style w:type="paragraph" w:customStyle="1" w:styleId="TOCBase">
    <w:name w:val="TOC Base"/>
    <w:rsid w:val="00075B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75BAB"/>
    <w:pPr>
      <w:tabs>
        <w:tab w:val="right" w:leader="dot" w:pos="9072"/>
      </w:tabs>
      <w:spacing w:before="40" w:after="40"/>
      <w:ind w:left="284"/>
    </w:pPr>
    <w:rPr>
      <w:rFonts w:ascii="Times New Roman" w:hAnsi="Times New Roman"/>
    </w:rPr>
  </w:style>
  <w:style w:type="paragraph" w:styleId="TOC1">
    <w:name w:val="toc 1"/>
    <w:basedOn w:val="TOCBase"/>
    <w:next w:val="Normal"/>
    <w:rsid w:val="00075B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75B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75BAB"/>
    <w:rPr>
      <w:rFonts w:ascii="Times New Roman" w:eastAsia="Times New Roman" w:hAnsi="Times New Roman" w:cs="Times New Roman"/>
      <w:sz w:val="16"/>
      <w:lang w:eastAsia="en-US"/>
    </w:rPr>
  </w:style>
  <w:style w:type="paragraph" w:styleId="Title">
    <w:name w:val="Title"/>
    <w:basedOn w:val="HeadingBase"/>
    <w:link w:val="TitleChar"/>
    <w:qFormat/>
    <w:rsid w:val="00075BAB"/>
    <w:pPr>
      <w:spacing w:before="5040"/>
      <w:jc w:val="center"/>
    </w:pPr>
    <w:rPr>
      <w:sz w:val="48"/>
      <w:szCs w:val="72"/>
      <w:lang w:val="en-US"/>
    </w:rPr>
  </w:style>
  <w:style w:type="character" w:customStyle="1" w:styleId="TitleChar">
    <w:name w:val="Title Char"/>
    <w:basedOn w:val="DefaultParagraphFont"/>
    <w:link w:val="Title"/>
    <w:rsid w:val="00075B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75BAB"/>
    <w:pPr>
      <w:tabs>
        <w:tab w:val="left" w:pos="3600"/>
        <w:tab w:val="left" w:pos="3958"/>
      </w:tabs>
    </w:pPr>
  </w:style>
  <w:style w:type="paragraph" w:styleId="List">
    <w:name w:val="List"/>
    <w:basedOn w:val="BodyText"/>
    <w:next w:val="BodyText"/>
    <w:rsid w:val="00075BAB"/>
    <w:pPr>
      <w:tabs>
        <w:tab w:val="left" w:pos="340"/>
      </w:tabs>
      <w:spacing w:before="60" w:after="60"/>
      <w:ind w:left="340" w:hanging="340"/>
    </w:pPr>
  </w:style>
  <w:style w:type="paragraph" w:customStyle="1" w:styleId="Note">
    <w:name w:val="Note"/>
    <w:basedOn w:val="BodyText"/>
    <w:rsid w:val="00075BA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75BAB"/>
    <w:pPr>
      <w:framePr w:wrap="auto" w:hAnchor="text" w:y="6049"/>
    </w:pPr>
    <w:rPr>
      <w:color w:val="000000"/>
      <w:sz w:val="40"/>
    </w:rPr>
  </w:style>
  <w:style w:type="paragraph" w:customStyle="1" w:styleId="TOCTitle">
    <w:name w:val="TOCTitle"/>
    <w:basedOn w:val="Heading1"/>
    <w:rsid w:val="00075BAB"/>
    <w:pPr>
      <w:spacing w:after="240"/>
      <w:jc w:val="center"/>
      <w:outlineLvl w:val="9"/>
    </w:pPr>
    <w:rPr>
      <w:caps/>
    </w:rPr>
  </w:style>
  <w:style w:type="paragraph" w:customStyle="1" w:styleId="Version">
    <w:name w:val="Version"/>
    <w:rsid w:val="00075BA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75BAB"/>
    <w:pPr>
      <w:numPr>
        <w:numId w:val="12"/>
      </w:numPr>
      <w:tabs>
        <w:tab w:val="clear" w:pos="680"/>
      </w:tabs>
    </w:pPr>
  </w:style>
  <w:style w:type="paragraph" w:styleId="Index1">
    <w:name w:val="index 1"/>
    <w:basedOn w:val="Normal"/>
    <w:next w:val="Normal"/>
    <w:semiHidden/>
    <w:rsid w:val="00075BAB"/>
    <w:pPr>
      <w:keepNext w:val="0"/>
      <w:tabs>
        <w:tab w:val="right" w:pos="4176"/>
      </w:tabs>
      <w:ind w:left="198" w:hanging="198"/>
    </w:pPr>
    <w:rPr>
      <w:rFonts w:ascii="Garamond" w:hAnsi="Garamond"/>
    </w:rPr>
  </w:style>
  <w:style w:type="paragraph" w:styleId="IndexHeading">
    <w:name w:val="index heading"/>
    <w:basedOn w:val="Normal"/>
    <w:next w:val="Index1"/>
    <w:semiHidden/>
    <w:rsid w:val="00075BAB"/>
    <w:pPr>
      <w:spacing w:before="120" w:after="120"/>
    </w:pPr>
    <w:rPr>
      <w:rFonts w:ascii="Arial" w:hAnsi="Arial"/>
      <w:b/>
      <w:color w:val="918585"/>
      <w:sz w:val="24"/>
    </w:rPr>
  </w:style>
  <w:style w:type="paragraph" w:styleId="Header">
    <w:name w:val="header"/>
    <w:basedOn w:val="Normal"/>
    <w:link w:val="HeaderChar"/>
    <w:rsid w:val="00075B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75BAB"/>
    <w:rPr>
      <w:rFonts w:ascii="Times New Roman" w:eastAsia="Times New Roman" w:hAnsi="Times New Roman" w:cs="Times New Roman"/>
      <w:sz w:val="16"/>
      <w:szCs w:val="20"/>
      <w:lang w:val="en-GB" w:eastAsia="en-US"/>
    </w:rPr>
  </w:style>
  <w:style w:type="paragraph" w:customStyle="1" w:styleId="Chapter">
    <w:name w:val="Chapter"/>
    <w:basedOn w:val="Normal"/>
    <w:rsid w:val="00075BAB"/>
    <w:pPr>
      <w:spacing w:before="240"/>
    </w:pPr>
    <w:rPr>
      <w:rFonts w:ascii="Times New Roman" w:hAnsi="Times New Roman"/>
      <w:smallCaps/>
      <w:spacing w:val="80"/>
      <w:sz w:val="28"/>
    </w:rPr>
  </w:style>
  <w:style w:type="paragraph" w:customStyle="1" w:styleId="InChapter">
    <w:name w:val="InChapter"/>
    <w:basedOn w:val="Heading3"/>
    <w:rsid w:val="00075BAB"/>
    <w:pPr>
      <w:spacing w:after="240"/>
      <w:outlineLvl w:val="9"/>
    </w:pPr>
    <w:rPr>
      <w:noProof/>
    </w:rPr>
  </w:style>
  <w:style w:type="paragraph" w:styleId="Index2">
    <w:name w:val="index 2"/>
    <w:basedOn w:val="Normal"/>
    <w:next w:val="Normal"/>
    <w:semiHidden/>
    <w:rsid w:val="00075BAB"/>
    <w:pPr>
      <w:tabs>
        <w:tab w:val="right" w:pos="4176"/>
      </w:tabs>
      <w:ind w:left="568" w:hanging="284"/>
    </w:pPr>
    <w:rPr>
      <w:rFonts w:ascii="Garamond" w:hAnsi="Garamond"/>
    </w:rPr>
  </w:style>
  <w:style w:type="paragraph" w:customStyle="1" w:styleId="Byline">
    <w:name w:val="Byline"/>
    <w:rsid w:val="00075B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75BAB"/>
    <w:pPr>
      <w:tabs>
        <w:tab w:val="clear" w:pos="3600"/>
        <w:tab w:val="clear" w:pos="3958"/>
      </w:tabs>
      <w:jc w:val="right"/>
    </w:pPr>
  </w:style>
  <w:style w:type="paragraph" w:styleId="Caption">
    <w:name w:val="caption"/>
    <w:basedOn w:val="BodyText"/>
    <w:next w:val="Normal"/>
    <w:qFormat/>
    <w:rsid w:val="00075BAB"/>
    <w:pPr>
      <w:framePr w:w="2268" w:hSpace="181" w:vSpace="181" w:wrap="around" w:vAnchor="text" w:hAnchor="page" w:x="1135" w:y="285" w:anchorLock="1"/>
    </w:pPr>
    <w:rPr>
      <w:i/>
    </w:rPr>
  </w:style>
  <w:style w:type="paragraph" w:customStyle="1" w:styleId="MiniTOCTitle">
    <w:name w:val="MiniTOCTitle"/>
    <w:basedOn w:val="Heading4"/>
    <w:rsid w:val="00075BAB"/>
    <w:pPr>
      <w:spacing w:before="240"/>
      <w:outlineLvl w:val="9"/>
    </w:pPr>
    <w:rPr>
      <w:noProof/>
      <w:sz w:val="24"/>
    </w:rPr>
  </w:style>
  <w:style w:type="paragraph" w:customStyle="1" w:styleId="MiniTOCItem">
    <w:name w:val="MiniTOCItem"/>
    <w:basedOn w:val="ListBullet"/>
    <w:rsid w:val="00075BAB"/>
    <w:pPr>
      <w:numPr>
        <w:numId w:val="0"/>
      </w:numPr>
      <w:tabs>
        <w:tab w:val="right" w:leader="dot" w:pos="6521"/>
      </w:tabs>
      <w:spacing w:before="0" w:after="0"/>
    </w:pPr>
  </w:style>
  <w:style w:type="paragraph" w:customStyle="1" w:styleId="TOFTitle">
    <w:name w:val="TOFTitle"/>
    <w:basedOn w:val="TOCTitle"/>
    <w:rsid w:val="00075BAB"/>
  </w:style>
  <w:style w:type="paragraph" w:styleId="TableofFigures">
    <w:name w:val="table of figures"/>
    <w:basedOn w:val="Normal"/>
    <w:next w:val="Normal"/>
    <w:semiHidden/>
    <w:rsid w:val="00075BAB"/>
    <w:pPr>
      <w:tabs>
        <w:tab w:val="right" w:leader="dot" w:pos="9072"/>
      </w:tabs>
      <w:ind w:left="970" w:hanging="403"/>
    </w:pPr>
    <w:rPr>
      <w:rFonts w:ascii="Times New Roman" w:hAnsi="Times New Roman"/>
      <w:b/>
    </w:rPr>
  </w:style>
  <w:style w:type="paragraph" w:styleId="ListNumber">
    <w:name w:val="List Number"/>
    <w:basedOn w:val="List"/>
    <w:rsid w:val="00075BAB"/>
    <w:pPr>
      <w:numPr>
        <w:numId w:val="14"/>
      </w:numPr>
      <w:tabs>
        <w:tab w:val="clear" w:pos="340"/>
      </w:tabs>
    </w:pPr>
  </w:style>
  <w:style w:type="character" w:customStyle="1" w:styleId="WingdingSymbols">
    <w:name w:val="Wingding Symbols"/>
    <w:rsid w:val="00075BAB"/>
    <w:rPr>
      <w:rFonts w:ascii="Wingdings" w:hAnsi="Wingdings"/>
    </w:rPr>
  </w:style>
  <w:style w:type="paragraph" w:customStyle="1" w:styleId="TableHeading">
    <w:name w:val="Table Heading"/>
    <w:basedOn w:val="HeadingBase"/>
    <w:rsid w:val="00075BAB"/>
    <w:pPr>
      <w:keepLines/>
      <w:pBdr>
        <w:bottom w:val="single" w:sz="6" w:space="1" w:color="918585"/>
      </w:pBdr>
      <w:spacing w:before="240"/>
    </w:pPr>
  </w:style>
  <w:style w:type="character" w:customStyle="1" w:styleId="HotSpot">
    <w:name w:val="HotSpot"/>
    <w:rsid w:val="00075BAB"/>
    <w:rPr>
      <w:color w:val="0033CC"/>
      <w:u w:val="none"/>
    </w:rPr>
  </w:style>
  <w:style w:type="paragraph" w:customStyle="1" w:styleId="BodyTextRight">
    <w:name w:val="Body Text Right"/>
    <w:basedOn w:val="BodyText"/>
    <w:rsid w:val="00075BAB"/>
    <w:pPr>
      <w:spacing w:before="0" w:after="0"/>
      <w:jc w:val="right"/>
    </w:pPr>
  </w:style>
  <w:style w:type="paragraph" w:styleId="Index3">
    <w:name w:val="index 3"/>
    <w:basedOn w:val="ListNumber2"/>
    <w:next w:val="Normal"/>
    <w:semiHidden/>
    <w:rsid w:val="00075BAB"/>
    <w:pPr>
      <w:numPr>
        <w:numId w:val="0"/>
      </w:numPr>
      <w:tabs>
        <w:tab w:val="right" w:leader="dot" w:pos="4176"/>
      </w:tabs>
    </w:pPr>
  </w:style>
  <w:style w:type="paragraph" w:styleId="ListNumber2">
    <w:name w:val="List Number 2"/>
    <w:basedOn w:val="List2"/>
    <w:rsid w:val="00075BAB"/>
    <w:pPr>
      <w:numPr>
        <w:numId w:val="9"/>
      </w:numPr>
      <w:tabs>
        <w:tab w:val="clear" w:pos="1060"/>
      </w:tabs>
    </w:pPr>
  </w:style>
  <w:style w:type="paragraph" w:customStyle="1" w:styleId="MarginNote">
    <w:name w:val="Margin Note"/>
    <w:basedOn w:val="BodyText"/>
    <w:rsid w:val="00075B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75B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75B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75BAB"/>
    <w:rPr>
      <w:sz w:val="32"/>
    </w:rPr>
  </w:style>
  <w:style w:type="paragraph" w:customStyle="1" w:styleId="HeadingProcedure">
    <w:name w:val="Heading Procedure"/>
    <w:basedOn w:val="HeadingBase"/>
    <w:next w:val="Normal"/>
    <w:rsid w:val="00075BAB"/>
    <w:pPr>
      <w:tabs>
        <w:tab w:val="left" w:pos="0"/>
      </w:tabs>
      <w:spacing w:before="120" w:after="60"/>
    </w:pPr>
    <w:rPr>
      <w:i/>
      <w:color w:val="918585"/>
      <w:sz w:val="22"/>
    </w:rPr>
  </w:style>
  <w:style w:type="paragraph" w:customStyle="1" w:styleId="TableBodyText">
    <w:name w:val="Table Body Text"/>
    <w:basedOn w:val="BodyText"/>
    <w:rsid w:val="00075BAB"/>
    <w:pPr>
      <w:spacing w:before="60" w:after="60"/>
    </w:pPr>
  </w:style>
  <w:style w:type="paragraph" w:styleId="ListContinue">
    <w:name w:val="List Continue"/>
    <w:basedOn w:val="List"/>
    <w:rsid w:val="00075BAB"/>
    <w:pPr>
      <w:ind w:firstLine="0"/>
    </w:pPr>
  </w:style>
  <w:style w:type="paragraph" w:customStyle="1" w:styleId="ListNote">
    <w:name w:val="List Note"/>
    <w:basedOn w:val="List"/>
    <w:rsid w:val="00075BAB"/>
    <w:pPr>
      <w:pBdr>
        <w:top w:val="single" w:sz="6" w:space="2" w:color="918585"/>
        <w:bottom w:val="single" w:sz="6" w:space="2" w:color="918585"/>
      </w:pBdr>
      <w:tabs>
        <w:tab w:val="left" w:pos="1021"/>
      </w:tabs>
      <w:ind w:firstLine="0"/>
    </w:pPr>
  </w:style>
  <w:style w:type="paragraph" w:customStyle="1" w:styleId="Warning">
    <w:name w:val="Warning"/>
    <w:basedOn w:val="BodyText"/>
    <w:rsid w:val="00075BAB"/>
    <w:pPr>
      <w:shd w:val="clear" w:color="auto" w:fill="D9D9D9"/>
      <w:tabs>
        <w:tab w:val="left" w:pos="992"/>
      </w:tabs>
      <w:ind w:left="119" w:right="119"/>
    </w:pPr>
    <w:rPr>
      <w:sz w:val="20"/>
    </w:rPr>
  </w:style>
  <w:style w:type="paragraph" w:customStyle="1" w:styleId="MarginIcons">
    <w:name w:val="Margin Icons"/>
    <w:basedOn w:val="BodyText"/>
    <w:rsid w:val="00075B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75BAB"/>
    <w:rPr>
      <w:rFonts w:ascii="Courier New" w:hAnsi="Courier New"/>
    </w:rPr>
  </w:style>
  <w:style w:type="paragraph" w:customStyle="1" w:styleId="NoteBullet">
    <w:name w:val="Note Bullet"/>
    <w:basedOn w:val="Note"/>
    <w:rsid w:val="00075BAB"/>
    <w:pPr>
      <w:tabs>
        <w:tab w:val="clear" w:pos="680"/>
      </w:tabs>
      <w:spacing w:before="60" w:after="60"/>
    </w:pPr>
  </w:style>
  <w:style w:type="paragraph" w:customStyle="1" w:styleId="SubHeading2">
    <w:name w:val="SubHeading2"/>
    <w:basedOn w:val="HeadingBase"/>
    <w:rsid w:val="00075BAB"/>
    <w:pPr>
      <w:spacing w:before="240" w:after="60"/>
    </w:pPr>
    <w:rPr>
      <w:sz w:val="20"/>
    </w:rPr>
  </w:style>
  <w:style w:type="paragraph" w:customStyle="1" w:styleId="SubHeading1">
    <w:name w:val="SubHeading1"/>
    <w:basedOn w:val="HeadingBase"/>
    <w:rsid w:val="00075BAB"/>
    <w:pPr>
      <w:spacing w:before="240" w:after="60"/>
    </w:pPr>
    <w:rPr>
      <w:color w:val="918585"/>
      <w:sz w:val="22"/>
    </w:rPr>
  </w:style>
  <w:style w:type="paragraph" w:customStyle="1" w:styleId="SideHeading">
    <w:name w:val="Side Heading"/>
    <w:basedOn w:val="HeadingBase"/>
    <w:rsid w:val="00075B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75BAB"/>
    <w:pPr>
      <w:numPr>
        <w:numId w:val="10"/>
      </w:numPr>
    </w:pPr>
  </w:style>
  <w:style w:type="paragraph" w:styleId="PlainText">
    <w:name w:val="Plain Text"/>
    <w:basedOn w:val="Normal"/>
    <w:link w:val="PlainTextChar"/>
    <w:rsid w:val="00075BAB"/>
    <w:rPr>
      <w:sz w:val="20"/>
    </w:rPr>
  </w:style>
  <w:style w:type="character" w:customStyle="1" w:styleId="PlainTextChar">
    <w:name w:val="Plain Text Char"/>
    <w:basedOn w:val="DefaultParagraphFont"/>
    <w:link w:val="PlainText"/>
    <w:rsid w:val="00075BAB"/>
    <w:rPr>
      <w:rFonts w:ascii="Courier New" w:eastAsia="Times New Roman" w:hAnsi="Courier New" w:cs="Times New Roman"/>
      <w:sz w:val="20"/>
      <w:szCs w:val="20"/>
      <w:lang w:eastAsia="en-US"/>
    </w:rPr>
  </w:style>
  <w:style w:type="character" w:customStyle="1" w:styleId="MenuOption">
    <w:name w:val="Menu Option"/>
    <w:basedOn w:val="DefaultParagraphFont"/>
    <w:rsid w:val="00075BAB"/>
    <w:rPr>
      <w:b/>
      <w:smallCaps/>
    </w:rPr>
  </w:style>
  <w:style w:type="paragraph" w:customStyle="1" w:styleId="TableListNumber">
    <w:name w:val="Table List Number"/>
    <w:basedOn w:val="ListNumber"/>
    <w:rsid w:val="00075BAB"/>
    <w:pPr>
      <w:numPr>
        <w:numId w:val="0"/>
      </w:numPr>
    </w:pPr>
  </w:style>
  <w:style w:type="paragraph" w:styleId="TOC4">
    <w:name w:val="toc 4"/>
    <w:basedOn w:val="TOCBase"/>
    <w:next w:val="Normal"/>
    <w:semiHidden/>
    <w:rsid w:val="00075BAB"/>
    <w:pPr>
      <w:tabs>
        <w:tab w:val="right" w:leader="dot" w:pos="9071"/>
      </w:tabs>
      <w:ind w:left="1701"/>
    </w:pPr>
  </w:style>
  <w:style w:type="paragraph" w:customStyle="1" w:styleId="ListAlpha">
    <w:name w:val="List Alpha"/>
    <w:basedOn w:val="List"/>
    <w:rsid w:val="00075BAB"/>
    <w:pPr>
      <w:numPr>
        <w:numId w:val="8"/>
      </w:numPr>
    </w:pPr>
  </w:style>
  <w:style w:type="paragraph" w:customStyle="1" w:styleId="ListAlpha2">
    <w:name w:val="List Alpha 2"/>
    <w:basedOn w:val="List2"/>
    <w:rsid w:val="00075BAB"/>
    <w:pPr>
      <w:numPr>
        <w:numId w:val="7"/>
      </w:numPr>
    </w:pPr>
  </w:style>
  <w:style w:type="paragraph" w:styleId="List2">
    <w:name w:val="List 2"/>
    <w:basedOn w:val="BodyText"/>
    <w:rsid w:val="00075BAB"/>
    <w:pPr>
      <w:tabs>
        <w:tab w:val="left" w:pos="680"/>
      </w:tabs>
      <w:spacing w:before="60" w:after="60"/>
      <w:ind w:left="680" w:hanging="340"/>
    </w:pPr>
  </w:style>
  <w:style w:type="paragraph" w:styleId="List3">
    <w:name w:val="List 3"/>
    <w:basedOn w:val="BodyText"/>
    <w:rsid w:val="00075BAB"/>
    <w:pPr>
      <w:tabs>
        <w:tab w:val="left" w:pos="1021"/>
      </w:tabs>
      <w:spacing w:before="60" w:after="60"/>
      <w:ind w:left="1020" w:hanging="340"/>
    </w:pPr>
  </w:style>
  <w:style w:type="paragraph" w:styleId="List4">
    <w:name w:val="List 4"/>
    <w:basedOn w:val="BodyText"/>
    <w:rsid w:val="00075BAB"/>
    <w:pPr>
      <w:tabs>
        <w:tab w:val="left" w:pos="1361"/>
      </w:tabs>
      <w:spacing w:before="60" w:after="60"/>
      <w:ind w:left="1361" w:hanging="340"/>
    </w:pPr>
  </w:style>
  <w:style w:type="paragraph" w:styleId="List5">
    <w:name w:val="List 5"/>
    <w:basedOn w:val="BodyText"/>
    <w:rsid w:val="00075BAB"/>
    <w:pPr>
      <w:tabs>
        <w:tab w:val="left" w:pos="1701"/>
      </w:tabs>
      <w:spacing w:before="60" w:after="60"/>
      <w:ind w:left="1701" w:hanging="340"/>
    </w:pPr>
  </w:style>
  <w:style w:type="paragraph" w:styleId="ListBullet3">
    <w:name w:val="List Bullet 3"/>
    <w:basedOn w:val="List3"/>
    <w:rsid w:val="00075BAB"/>
    <w:pPr>
      <w:numPr>
        <w:numId w:val="13"/>
      </w:numPr>
      <w:tabs>
        <w:tab w:val="clear" w:pos="1021"/>
      </w:tabs>
      <w:ind w:left="1037" w:hanging="357"/>
    </w:pPr>
  </w:style>
  <w:style w:type="paragraph" w:styleId="ListBullet4">
    <w:name w:val="List Bullet 4"/>
    <w:basedOn w:val="List4"/>
    <w:rsid w:val="00075BAB"/>
    <w:pPr>
      <w:numPr>
        <w:numId w:val="2"/>
      </w:numPr>
      <w:tabs>
        <w:tab w:val="clear" w:pos="1361"/>
      </w:tabs>
    </w:pPr>
  </w:style>
  <w:style w:type="paragraph" w:styleId="ListBullet5">
    <w:name w:val="List Bullet 5"/>
    <w:basedOn w:val="List5"/>
    <w:rsid w:val="00075BAB"/>
    <w:pPr>
      <w:numPr>
        <w:numId w:val="3"/>
      </w:numPr>
    </w:pPr>
  </w:style>
  <w:style w:type="paragraph" w:styleId="ListContinue2">
    <w:name w:val="List Continue 2"/>
    <w:basedOn w:val="List2"/>
    <w:rsid w:val="00075BAB"/>
    <w:pPr>
      <w:ind w:firstLine="0"/>
    </w:pPr>
  </w:style>
  <w:style w:type="paragraph" w:styleId="ListContinue3">
    <w:name w:val="List Continue 3"/>
    <w:basedOn w:val="List3"/>
    <w:rsid w:val="00075BAB"/>
    <w:pPr>
      <w:ind w:left="1021" w:firstLine="0"/>
    </w:pPr>
  </w:style>
  <w:style w:type="paragraph" w:styleId="ListContinue4">
    <w:name w:val="List Continue 4"/>
    <w:basedOn w:val="List4"/>
    <w:rsid w:val="00075BAB"/>
    <w:pPr>
      <w:ind w:firstLine="0"/>
    </w:pPr>
  </w:style>
  <w:style w:type="paragraph" w:styleId="ListContinue5">
    <w:name w:val="List Continue 5"/>
    <w:basedOn w:val="List5"/>
    <w:rsid w:val="00075BAB"/>
    <w:pPr>
      <w:ind w:firstLine="0"/>
    </w:pPr>
  </w:style>
  <w:style w:type="paragraph" w:styleId="ListNumber3">
    <w:name w:val="List Number 3"/>
    <w:basedOn w:val="List3"/>
    <w:rsid w:val="00075BAB"/>
    <w:pPr>
      <w:numPr>
        <w:numId w:val="4"/>
      </w:numPr>
    </w:pPr>
  </w:style>
  <w:style w:type="paragraph" w:styleId="ListNumber4">
    <w:name w:val="List Number 4"/>
    <w:basedOn w:val="List4"/>
    <w:rsid w:val="00075BAB"/>
    <w:pPr>
      <w:numPr>
        <w:numId w:val="5"/>
      </w:numPr>
    </w:pPr>
  </w:style>
  <w:style w:type="paragraph" w:styleId="ListNumber5">
    <w:name w:val="List Number 5"/>
    <w:basedOn w:val="List5"/>
    <w:rsid w:val="00075BAB"/>
    <w:pPr>
      <w:numPr>
        <w:numId w:val="6"/>
      </w:numPr>
    </w:pPr>
  </w:style>
  <w:style w:type="paragraph" w:styleId="BlockText">
    <w:name w:val="Block Text"/>
    <w:basedOn w:val="Normal"/>
    <w:rsid w:val="00075BAB"/>
    <w:pPr>
      <w:spacing w:after="120"/>
      <w:ind w:left="1440" w:right="1440"/>
    </w:pPr>
  </w:style>
  <w:style w:type="character" w:customStyle="1" w:styleId="Subscript">
    <w:name w:val="Subscript"/>
    <w:basedOn w:val="DefaultParagraphFont"/>
    <w:rsid w:val="00075BAB"/>
    <w:rPr>
      <w:sz w:val="16"/>
      <w:vertAlign w:val="subscript"/>
    </w:rPr>
  </w:style>
  <w:style w:type="character" w:customStyle="1" w:styleId="Superscript">
    <w:name w:val="Superscript"/>
    <w:basedOn w:val="DefaultParagraphFont"/>
    <w:rsid w:val="00075BAB"/>
    <w:rPr>
      <w:sz w:val="16"/>
      <w:vertAlign w:val="superscript"/>
    </w:rPr>
  </w:style>
  <w:style w:type="character" w:customStyle="1" w:styleId="Symbols">
    <w:name w:val="Symbols"/>
    <w:basedOn w:val="DefaultParagraphFont"/>
    <w:rsid w:val="00075BAB"/>
    <w:rPr>
      <w:rFonts w:ascii="Symbol" w:hAnsi="Symbol"/>
    </w:rPr>
  </w:style>
  <w:style w:type="character" w:customStyle="1" w:styleId="MenuOptions">
    <w:name w:val="Menu Options"/>
    <w:basedOn w:val="DefaultParagraphFont"/>
    <w:rsid w:val="00075BAB"/>
    <w:rPr>
      <w:rFonts w:ascii="Arial Narrow" w:hAnsi="Arial Narrow"/>
      <w:smallCaps/>
    </w:rPr>
  </w:style>
  <w:style w:type="character" w:customStyle="1" w:styleId="Buttons">
    <w:name w:val="Buttons"/>
    <w:basedOn w:val="DefaultParagraphFont"/>
    <w:rsid w:val="00075BAB"/>
    <w:rPr>
      <w:b/>
    </w:rPr>
  </w:style>
  <w:style w:type="character" w:customStyle="1" w:styleId="Underlined">
    <w:name w:val="Underlined"/>
    <w:basedOn w:val="DefaultParagraphFont"/>
    <w:rsid w:val="00075BAB"/>
    <w:rPr>
      <w:u w:val="single"/>
    </w:rPr>
  </w:style>
  <w:style w:type="paragraph" w:customStyle="1" w:styleId="TableBodyTextRight">
    <w:name w:val="Table Body Text Right"/>
    <w:basedOn w:val="TableBodyText"/>
    <w:rsid w:val="00075BAB"/>
    <w:pPr>
      <w:widowControl w:val="0"/>
      <w:autoSpaceDE w:val="0"/>
      <w:autoSpaceDN w:val="0"/>
      <w:adjustRightInd w:val="0"/>
      <w:jc w:val="right"/>
    </w:pPr>
    <w:rPr>
      <w:rFonts w:cs="Arial"/>
      <w:szCs w:val="18"/>
    </w:rPr>
  </w:style>
  <w:style w:type="paragraph" w:customStyle="1" w:styleId="CopyrightText">
    <w:name w:val="Copyright Text"/>
    <w:basedOn w:val="BodyText"/>
    <w:rsid w:val="00075BAB"/>
    <w:rPr>
      <w:sz w:val="18"/>
    </w:rPr>
  </w:style>
  <w:style w:type="paragraph" w:customStyle="1" w:styleId="BodySmallRight">
    <w:name w:val="Body Small Right"/>
    <w:basedOn w:val="BodyTextRight"/>
    <w:rsid w:val="00075BAB"/>
    <w:rPr>
      <w:sz w:val="18"/>
      <w:szCs w:val="18"/>
    </w:rPr>
  </w:style>
  <w:style w:type="paragraph" w:customStyle="1" w:styleId="MarginEdition">
    <w:name w:val="Margin Edition"/>
    <w:basedOn w:val="MarginNote"/>
    <w:rsid w:val="00075BAB"/>
    <w:pPr>
      <w:spacing w:before="0" w:after="0"/>
    </w:pPr>
    <w:rPr>
      <w:rFonts w:ascii="Times New Roman" w:hAnsi="Times New Roman"/>
      <w:color w:val="999999"/>
    </w:rPr>
  </w:style>
  <w:style w:type="paragraph" w:customStyle="1" w:styleId="Spacer">
    <w:name w:val="Spacer"/>
    <w:basedOn w:val="Normal"/>
    <w:rsid w:val="00075BAB"/>
    <w:rPr>
      <w:sz w:val="2"/>
      <w:szCs w:val="2"/>
    </w:rPr>
  </w:style>
  <w:style w:type="character" w:customStyle="1" w:styleId="Small">
    <w:name w:val="Small"/>
    <w:basedOn w:val="DefaultParagraphFont"/>
    <w:rsid w:val="00075BAB"/>
    <w:rPr>
      <w:sz w:val="16"/>
    </w:rPr>
  </w:style>
  <w:style w:type="paragraph" w:customStyle="1" w:styleId="WideTable">
    <w:name w:val="Wide Table"/>
    <w:basedOn w:val="Normal"/>
    <w:rsid w:val="00075BAB"/>
    <w:pPr>
      <w:ind w:left="-1418"/>
    </w:pPr>
    <w:rPr>
      <w:sz w:val="2"/>
      <w:szCs w:val="2"/>
    </w:rPr>
  </w:style>
  <w:style w:type="character" w:styleId="PageNumber">
    <w:name w:val="page number"/>
    <w:basedOn w:val="DefaultParagraphFont"/>
    <w:rsid w:val="00075BAB"/>
  </w:style>
  <w:style w:type="paragraph" w:styleId="Quote">
    <w:name w:val="Quote"/>
    <w:basedOn w:val="Heading1"/>
    <w:link w:val="QuoteChar"/>
    <w:qFormat/>
    <w:rsid w:val="00075BAB"/>
    <w:rPr>
      <w:b w:val="0"/>
      <w:sz w:val="72"/>
      <w:szCs w:val="72"/>
      <w:lang w:val="en-NZ"/>
    </w:rPr>
  </w:style>
  <w:style w:type="character" w:customStyle="1" w:styleId="QuoteChar">
    <w:name w:val="Quote Char"/>
    <w:basedOn w:val="DefaultParagraphFont"/>
    <w:link w:val="Quote"/>
    <w:rsid w:val="00075B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75BAB"/>
    <w:pPr>
      <w:pageBreakBefore/>
    </w:pPr>
  </w:style>
  <w:style w:type="paragraph" w:customStyle="1" w:styleId="Border">
    <w:name w:val="Border"/>
    <w:basedOn w:val="Normal"/>
    <w:qFormat/>
    <w:rsid w:val="00075B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75BAB"/>
    <w:rPr>
      <w:b/>
      <w:bCs/>
      <w:i/>
      <w:iCs/>
      <w:color w:val="auto"/>
    </w:rPr>
  </w:style>
  <w:style w:type="paragraph" w:styleId="IntenseQuote">
    <w:name w:val="Intense Quote"/>
    <w:basedOn w:val="Normal"/>
    <w:next w:val="Normal"/>
    <w:link w:val="IntenseQuoteChar"/>
    <w:uiPriority w:val="30"/>
    <w:qFormat/>
    <w:rsid w:val="00075B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75B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75BAB"/>
    <w:rPr>
      <w:smallCaps/>
      <w:color w:val="auto"/>
      <w:u w:val="single"/>
    </w:rPr>
  </w:style>
  <w:style w:type="character" w:styleId="IntenseReference">
    <w:name w:val="Intense Reference"/>
    <w:basedOn w:val="DefaultParagraphFont"/>
    <w:uiPriority w:val="32"/>
    <w:qFormat/>
    <w:rsid w:val="00075BAB"/>
    <w:rPr>
      <w:b/>
      <w:bCs/>
      <w:smallCaps/>
      <w:color w:val="auto"/>
      <w:spacing w:val="5"/>
      <w:u w:val="single"/>
    </w:rPr>
  </w:style>
  <w:style w:type="paragraph" w:customStyle="1" w:styleId="2ColumnHeading">
    <w:name w:val="2Column Heading"/>
    <w:basedOn w:val="BodyText"/>
    <w:qFormat/>
    <w:rsid w:val="00075BAB"/>
    <w:pPr>
      <w:spacing w:after="60"/>
      <w:ind w:left="-2268"/>
    </w:pPr>
    <w:rPr>
      <w:b/>
    </w:rPr>
  </w:style>
  <w:style w:type="paragraph" w:customStyle="1" w:styleId="Heading1TOC">
    <w:name w:val="Heading1 TOC"/>
    <w:basedOn w:val="Normal"/>
    <w:qFormat/>
    <w:rsid w:val="00075BAB"/>
    <w:pPr>
      <w:spacing w:before="240" w:after="120"/>
    </w:pPr>
    <w:rPr>
      <w:rFonts w:ascii="Times New Roman" w:hAnsi="Times New Roman"/>
      <w:b/>
      <w:sz w:val="32"/>
    </w:rPr>
  </w:style>
  <w:style w:type="paragraph" w:customStyle="1" w:styleId="Heading2TOC">
    <w:name w:val="Heading2 TOC"/>
    <w:basedOn w:val="Normal"/>
    <w:qFormat/>
    <w:rsid w:val="00075BAB"/>
    <w:pPr>
      <w:spacing w:before="240" w:after="60"/>
    </w:pPr>
    <w:rPr>
      <w:rFonts w:ascii="Times New Roman" w:hAnsi="Times New Roman"/>
      <w:b/>
      <w:sz w:val="28"/>
    </w:rPr>
  </w:style>
  <w:style w:type="character" w:customStyle="1" w:styleId="Underline">
    <w:name w:val="Underline"/>
    <w:basedOn w:val="DefaultParagraphFont"/>
    <w:qFormat/>
    <w:rsid w:val="00075BAB"/>
    <w:rPr>
      <w:u w:val="single"/>
    </w:rPr>
  </w:style>
  <w:style w:type="character" w:customStyle="1" w:styleId="BoldandItalics">
    <w:name w:val="Bold and Italics"/>
    <w:qFormat/>
    <w:rsid w:val="00075BAB"/>
    <w:rPr>
      <w:b/>
      <w:i/>
      <w:u w:val="none"/>
    </w:rPr>
  </w:style>
  <w:style w:type="paragraph" w:styleId="BalloonText">
    <w:name w:val="Balloon Text"/>
    <w:basedOn w:val="Normal"/>
    <w:link w:val="BalloonTextChar"/>
    <w:rsid w:val="00075BAB"/>
    <w:rPr>
      <w:rFonts w:ascii="Tahoma" w:hAnsi="Tahoma" w:cs="Tahoma"/>
      <w:sz w:val="16"/>
      <w:szCs w:val="16"/>
    </w:rPr>
  </w:style>
  <w:style w:type="character" w:customStyle="1" w:styleId="BalloonTextChar">
    <w:name w:val="Balloon Text Char"/>
    <w:basedOn w:val="DefaultParagraphFont"/>
    <w:link w:val="BalloonText"/>
    <w:rsid w:val="00075B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75B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75B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75BAB"/>
    <w:rPr>
      <w:b/>
      <w:color w:val="660033"/>
      <w:spacing w:val="0"/>
    </w:rPr>
  </w:style>
  <w:style w:type="paragraph" w:customStyle="1" w:styleId="Nameditemlist">
    <w:name w:val="Named item list"/>
    <w:basedOn w:val="BodyText"/>
    <w:qFormat/>
    <w:rsid w:val="00075BAB"/>
    <w:pPr>
      <w:tabs>
        <w:tab w:val="left" w:pos="2835"/>
      </w:tabs>
      <w:ind w:left="2835" w:hanging="2835"/>
    </w:pPr>
  </w:style>
  <w:style w:type="paragraph" w:customStyle="1" w:styleId="BodyTextnopadding">
    <w:name w:val="Body Text no padding"/>
    <w:basedOn w:val="BodyText"/>
    <w:qFormat/>
    <w:rsid w:val="00075BAB"/>
    <w:pPr>
      <w:spacing w:before="0" w:after="0"/>
    </w:pPr>
  </w:style>
  <w:style w:type="paragraph" w:customStyle="1" w:styleId="BodyTextBold">
    <w:name w:val="Body Text Bold"/>
    <w:basedOn w:val="BodyText"/>
    <w:qFormat/>
    <w:rsid w:val="00075BAB"/>
    <w:rPr>
      <w:b/>
    </w:rPr>
  </w:style>
  <w:style w:type="character" w:styleId="Hyperlink">
    <w:name w:val="Hyperlink"/>
    <w:basedOn w:val="DefaultParagraphFont"/>
    <w:uiPriority w:val="99"/>
    <w:unhideWhenUsed/>
    <w:rsid w:val="00C37B9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1050</Words>
  <Characters>6857</Characters>
  <Application>Microsoft Office Word</Application>
  <DocSecurity>0</DocSecurity>
  <Lines>244</Lines>
  <Paragraphs>129</Paragraphs>
  <ScaleCrop>false</ScaleCrop>
  <Company>Author-it Software Corporation Ltd.</Company>
  <LinksUpToDate>false</LinksUpToDate>
  <CharactersWithSpaces>7778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FNSPIM414 Manage personal injury claims</dc:title>
  <dc:subject>Approved</dc:subject>
  <dc:creator>Future Skills Organisation</dc:creator>
  <cp:keywords>Release: 1</cp:keywords>
  <dc:description>Review Date: 12 April 2008</dc:description>
  <cp:lastModifiedBy>HSD_TPCMSd.prod</cp:lastModifiedBy>
  <cp:revision>3</cp:revision>
  <dcterms:created xsi:type="dcterms:W3CDTF">2025-03-02T00:19:00Z</dcterms:created>
  <dcterms:modified xsi:type="dcterms:W3CDTF">2025-03-02T00:19:00Z</dcterms:modified>
</cp:coreProperties>
</file>