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5DFA" w:rsidP="008A5DFA">
      <w:pPr>
        <w:pStyle w:val="Title"/>
      </w:pPr>
      <w:r>
        <w:fldChar w:fldCharType="begin"/>
      </w:r>
      <w:r>
        <w:instrText xml:space="preserve"> TITLE   \* MERGEFORMAT </w:instrText>
      </w:r>
      <w:r>
        <w:fldChar w:fldCharType="separate"/>
      </w:r>
      <w:r>
        <w:t>FNSPIM413 Assist with preparations for conciliation and review hearings</w:t>
      </w:r>
      <w:r>
        <w:fldChar w:fldCharType="end"/>
      </w:r>
    </w:p>
    <w:p w:rsidR="008A5DFA" w:rsidP="008A5DFA">
      <w:pPr>
        <w:pStyle w:val="Version"/>
        <w:sectPr w:rsidSect="00D136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366D" w:rsidP="00D1366D">
      <w:pPr>
        <w:pStyle w:val="SuperHeading"/>
      </w:pPr>
      <w:r w:rsidRPr="00D1366D">
        <w:t>FNSPIM413 Assist with preparations for conciliation and review hearings</w:t>
      </w:r>
    </w:p>
    <w:p w:rsidR="00000000" w:rsidRPr="00D1366D" w:rsidP="00D1366D">
      <w:pPr>
        <w:pStyle w:val="Heading1"/>
      </w:pPr>
      <w:bookmarkStart w:id="1" w:name="O_695703"/>
      <w:bookmarkEnd w:id="1"/>
      <w:r w:rsidRPr="00D1366D">
        <w:t>Modification History</w:t>
      </w:r>
    </w:p>
    <w:tbl>
      <w:tblPr>
        <w:tblW w:w="0" w:type="auto"/>
        <w:tblLayout w:type="fixed"/>
        <w:tblCellMar>
          <w:left w:w="62" w:type="dxa"/>
          <w:right w:w="62" w:type="dxa"/>
        </w:tblCellMar>
        <w:tblLook w:val="0000"/>
      </w:tblPr>
      <w:tblGrid>
        <w:gridCol w:w="3091"/>
        <w:gridCol w:w="5873"/>
      </w:tblGrid>
      <w:tr w:rsidTr="00D1366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66D" w:rsidP="00D1366D">
            <w:pPr>
              <w:pStyle w:val="BodyText"/>
            </w:pPr>
            <w:r w:rsidRPr="00D1366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66D">
            <w:pPr>
              <w:pStyle w:val="BodyText"/>
              <w:rPr>
                <w:lang w:val="en-NZ"/>
              </w:rPr>
            </w:pPr>
            <w:r w:rsidRPr="00D1366D">
              <w:rPr>
                <w:rStyle w:val="SpecialBold"/>
              </w:rPr>
              <w:t>Comments</w:t>
            </w:r>
          </w:p>
        </w:tc>
      </w:tr>
      <w:tr w:rsidTr="00D1366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66D">
            <w:pPr>
              <w:pStyle w:val="BodyText"/>
              <w:rPr>
                <w:lang w:val="en-NZ"/>
              </w:rPr>
            </w:pPr>
            <w:r w:rsidRPr="00D1366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66D" w:rsidP="00D1366D">
            <w:pPr>
              <w:pStyle w:val="BodyText"/>
            </w:pPr>
            <w:r w:rsidRPr="00D1366D">
              <w:t>This version first released with FNS Financial Services Training Package Training Package Version 1.0.</w:t>
            </w:r>
          </w:p>
        </w:tc>
      </w:tr>
    </w:tbl>
    <w:p w:rsidR="00000000" w:rsidRPr="00D1366D" w:rsidP="00D1366D">
      <w:pPr>
        <w:pStyle w:val="BodyText"/>
      </w:pPr>
    </w:p>
    <w:p w:rsidR="00000000" w:rsidRPr="00D1366D" w:rsidP="00D1366D">
      <w:pPr>
        <w:pStyle w:val="AllowPageBreak"/>
      </w:pPr>
    </w:p>
    <w:p w:rsidR="00000000" w:rsidRPr="00D1366D" w:rsidP="00D1366D">
      <w:pPr>
        <w:pStyle w:val="Heading1"/>
      </w:pPr>
      <w:bookmarkStart w:id="2" w:name="O_695704"/>
      <w:bookmarkEnd w:id="2"/>
      <w:r w:rsidRPr="00D1366D">
        <w:t>Application</w:t>
      </w:r>
    </w:p>
    <w:p w:rsidR="00000000" w:rsidRPr="00D1366D" w:rsidP="008A5DFA">
      <w:pPr>
        <w:pStyle w:val="BodyText"/>
      </w:pPr>
      <w:r w:rsidRPr="00D1366D">
        <w:t>This unit describes the skills and knowledge required to assist personal injury management agents or insurers at formal or informal conciliation and review hearings. It applies relevant State or Territory legislative requirements in rel</w:t>
      </w:r>
      <w:r w:rsidRPr="00D1366D">
        <w:t>ation to personal injury management, knowledge of organisation policies and procedures and external conciliation processes.</w:t>
      </w:r>
    </w:p>
    <w:p w:rsidR="00000000" w:rsidRPr="00D1366D" w:rsidP="008A5DFA">
      <w:pPr>
        <w:pStyle w:val="BodyText"/>
      </w:pPr>
      <w:r w:rsidRPr="00D1366D">
        <w:t>It applies to individuals who have a broad knowledge base of the sector and well developed organisational skills to assist with pre</w:t>
      </w:r>
      <w:r w:rsidRPr="00D1366D">
        <w:t>paration of a case and/or technical information.</w:t>
      </w:r>
    </w:p>
    <w:p w:rsidR="00000000" w:rsidRPr="00D1366D" w:rsidP="008A5DFA">
      <w:pPr>
        <w:pStyle w:val="BodyText"/>
      </w:pPr>
      <w:r w:rsidRPr="00D1366D">
        <w:t>Work functions in the occupational areas where this unit may be used are subject to regulatory requirements. Refer to the FNS Implementation Guide Companion Volume or the relevant regulator for specific gui</w:t>
      </w:r>
      <w:r w:rsidRPr="00D1366D">
        <w:t>dance on requirements.</w:t>
      </w:r>
    </w:p>
    <w:p w:rsidR="00000000" w:rsidRPr="00D1366D" w:rsidP="00D1366D">
      <w:pPr>
        <w:pStyle w:val="Heading1"/>
      </w:pPr>
      <w:bookmarkStart w:id="3" w:name="O_695707"/>
      <w:bookmarkEnd w:id="3"/>
      <w:r w:rsidRPr="00D1366D">
        <w:t>Unit Sector</w:t>
      </w:r>
    </w:p>
    <w:p w:rsidR="00000000" w:rsidRPr="00D1366D" w:rsidP="008A5DFA">
      <w:pPr>
        <w:pStyle w:val="BodyText"/>
      </w:pPr>
      <w:r w:rsidRPr="00D1366D">
        <w:t>Personal injury management</w:t>
      </w:r>
    </w:p>
    <w:p w:rsidR="00000000" w:rsidRPr="00D1366D" w:rsidP="00D1366D">
      <w:pPr>
        <w:pStyle w:val="Heading1"/>
      </w:pPr>
      <w:bookmarkStart w:id="4" w:name="O_695708"/>
      <w:bookmarkEnd w:id="4"/>
      <w:r w:rsidRPr="00D1366D">
        <w:t>Elements and Performance Criteria</w:t>
      </w:r>
    </w:p>
    <w:tbl>
      <w:tblPr>
        <w:tblW w:w="9236" w:type="dxa"/>
        <w:tblLayout w:type="fixed"/>
        <w:tblCellMar>
          <w:left w:w="62" w:type="dxa"/>
          <w:right w:w="62" w:type="dxa"/>
        </w:tblCellMar>
        <w:tblLook w:val="0000"/>
      </w:tblPr>
      <w:tblGrid>
        <w:gridCol w:w="2645"/>
        <w:gridCol w:w="6591"/>
      </w:tblGrid>
      <w:tr w:rsidTr="00D1366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1366D" w:rsidP="00D1366D">
            <w:pPr>
              <w:pStyle w:val="BodyText"/>
            </w:pPr>
            <w:r w:rsidRPr="00D1366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366D">
            <w:pPr>
              <w:pStyle w:val="BodyText"/>
              <w:rPr>
                <w:lang w:val="en-NZ"/>
              </w:rPr>
            </w:pPr>
            <w:r w:rsidRPr="00D1366D">
              <w:rPr>
                <w:rStyle w:val="SpecialBold"/>
              </w:rPr>
              <w:t>PERFORMANCE CRITERIA</w:t>
            </w:r>
          </w:p>
        </w:tc>
      </w:tr>
      <w:tr w:rsidTr="00D1366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1366D" w:rsidP="00D1366D">
            <w:pPr>
              <w:pStyle w:val="BodyText"/>
            </w:pPr>
            <w:r w:rsidRPr="00D1366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366D">
            <w:pPr>
              <w:pStyle w:val="BodyText"/>
              <w:rPr>
                <w:lang w:val="en-NZ"/>
              </w:rPr>
            </w:pPr>
            <w:r w:rsidRPr="00D1366D">
              <w:rPr>
                <w:rStyle w:val="Emphasis"/>
              </w:rPr>
              <w:t>Performance criteria describe the performance needed to demonstrate achievement of the element.</w:t>
            </w:r>
          </w:p>
        </w:tc>
      </w:tr>
      <w:tr w:rsidTr="00D1366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66D">
            <w:pPr>
              <w:pStyle w:val="BodyText"/>
              <w:rPr>
                <w:lang w:val="en-NZ"/>
              </w:rPr>
            </w:pPr>
            <w:r w:rsidRPr="00D1366D">
              <w:t>1. Gather information for hearings of disputes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66D" w:rsidP="00D1366D">
            <w:pPr>
              <w:pStyle w:val="BodyText"/>
            </w:pPr>
            <w:r w:rsidRPr="00D1366D">
              <w:t xml:space="preserve">1.1 Collect information relevant to decision by contacting the person, relevant parties and the treating doctor </w:t>
            </w:r>
            <w:r w:rsidRPr="00D1366D">
              <w:t>where relevant and consider any new information provided</w:t>
            </w:r>
          </w:p>
          <w:p w:rsidR="00000000" w:rsidRPr="00D1366D" w:rsidP="00D1366D">
            <w:pPr>
              <w:pStyle w:val="BodyText"/>
            </w:pPr>
            <w:r w:rsidRPr="00D1366D">
              <w:t>1.2 Obtain additional information from relevant parties as required and provide to stakeholders</w:t>
            </w:r>
          </w:p>
          <w:p w:rsidR="00000000" w:rsidP="00D1366D">
            <w:pPr>
              <w:pStyle w:val="BodyText"/>
              <w:rPr>
                <w:lang w:val="en-NZ"/>
              </w:rPr>
            </w:pPr>
            <w:r w:rsidRPr="00D1366D">
              <w:t>1.3 Clearly and promptly advise all parties affected by the decision of their review rights in accordan</w:t>
            </w:r>
            <w:r w:rsidRPr="00D1366D">
              <w:t>ce with legislative requirements</w:t>
            </w:r>
          </w:p>
        </w:tc>
      </w:tr>
      <w:tr w:rsidTr="00D1366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66D">
            <w:pPr>
              <w:pStyle w:val="BodyText"/>
              <w:rPr>
                <w:lang w:val="en-NZ"/>
              </w:rPr>
            </w:pPr>
            <w:r w:rsidRPr="00D1366D">
              <w:t>2. Brief representatives for hearing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66D" w:rsidP="00D1366D">
            <w:pPr>
              <w:pStyle w:val="BodyText"/>
            </w:pPr>
            <w:r w:rsidRPr="00D1366D">
              <w:t>2.1 Collate all relevant and required information into organised files</w:t>
            </w:r>
          </w:p>
          <w:p w:rsidR="00000000" w:rsidRPr="00D1366D" w:rsidP="00D1366D">
            <w:pPr>
              <w:pStyle w:val="BodyText"/>
            </w:pPr>
            <w:r w:rsidRPr="00D1366D">
              <w:t>2.2 Provide a clear and thorough verbal and/or written briefing of information collected and available on file</w:t>
            </w:r>
          </w:p>
          <w:p w:rsidR="00000000" w:rsidRPr="00D1366D" w:rsidP="00D1366D">
            <w:pPr>
              <w:pStyle w:val="BodyText"/>
            </w:pPr>
            <w:r w:rsidRPr="00D1366D">
              <w:t>2.3 Outline and discuss any potential problems or issues that may impact on the case</w:t>
            </w:r>
          </w:p>
          <w:p w:rsidR="00000000" w:rsidP="00D1366D">
            <w:pPr>
              <w:pStyle w:val="BodyText"/>
              <w:rPr>
                <w:lang w:val="en-NZ"/>
              </w:rPr>
            </w:pPr>
            <w:r w:rsidRPr="00D1366D">
              <w:t>2.4 Provide support at formal or informal conciliation and review hearings following organisational guidelines, where required</w:t>
            </w:r>
          </w:p>
        </w:tc>
      </w:tr>
      <w:tr w:rsidTr="00D1366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66D">
            <w:pPr>
              <w:pStyle w:val="BodyText"/>
              <w:rPr>
                <w:lang w:val="en-NZ"/>
              </w:rPr>
            </w:pPr>
            <w:r w:rsidRPr="00D1366D">
              <w:t>3. Follow up on outcomes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66D" w:rsidP="00D1366D">
            <w:pPr>
              <w:pStyle w:val="BodyText"/>
            </w:pPr>
            <w:r w:rsidRPr="00D1366D">
              <w:t>3.1 Process all fo</w:t>
            </w:r>
            <w:r w:rsidRPr="00D1366D">
              <w:t>rms and collate documentation in required timelines</w:t>
            </w:r>
          </w:p>
          <w:p w:rsidR="00000000" w:rsidRPr="00D1366D" w:rsidP="00D1366D">
            <w:pPr>
              <w:pStyle w:val="BodyText"/>
            </w:pPr>
            <w:r w:rsidRPr="00D1366D">
              <w:t>3.2 Clearly and promptly notify relevant parties about outcomes</w:t>
            </w:r>
          </w:p>
          <w:p w:rsidR="00000000" w:rsidRPr="00D1366D" w:rsidP="00D1366D">
            <w:pPr>
              <w:pStyle w:val="BodyText"/>
            </w:pPr>
            <w:r w:rsidRPr="00D1366D">
              <w:t>3.3 Accurately update records and file according to organisational guidelines</w:t>
            </w:r>
          </w:p>
          <w:p w:rsidR="00000000" w:rsidRPr="00D1366D" w:rsidP="00D1366D">
            <w:pPr>
              <w:pStyle w:val="BodyText"/>
            </w:pPr>
            <w:r w:rsidRPr="00D1366D">
              <w:t>3.4 Follow up on required actions emanating from the conciliat</w:t>
            </w:r>
            <w:r w:rsidRPr="00D1366D">
              <w:t>ion or review hearings</w:t>
            </w:r>
          </w:p>
        </w:tc>
      </w:tr>
    </w:tbl>
    <w:p w:rsidR="00000000" w:rsidRPr="00D1366D" w:rsidP="00D1366D">
      <w:pPr>
        <w:pStyle w:val="BodyText"/>
      </w:pPr>
    </w:p>
    <w:p w:rsidR="00000000" w:rsidRPr="00D1366D" w:rsidP="00D1366D">
      <w:pPr>
        <w:pStyle w:val="AllowPageBreak"/>
      </w:pPr>
    </w:p>
    <w:p w:rsidR="00000000" w:rsidRPr="00D1366D" w:rsidP="00D1366D">
      <w:pPr>
        <w:pStyle w:val="Heading1"/>
      </w:pPr>
      <w:bookmarkStart w:id="5" w:name="O_695709"/>
      <w:bookmarkEnd w:id="5"/>
      <w:r w:rsidRPr="00D1366D">
        <w:t>Foundation Skills</w:t>
      </w:r>
    </w:p>
    <w:p w:rsidR="00000000" w:rsidRPr="008A5DFA" w:rsidP="008A5DFA">
      <w:pPr>
        <w:pStyle w:val="BodyText"/>
        <w:rPr>
          <w:i/>
        </w:rPr>
      </w:pPr>
      <w:r w:rsidRPr="008A5DF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D1366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66D" w:rsidP="00D1366D">
            <w:pPr>
              <w:pStyle w:val="BodyText"/>
            </w:pPr>
            <w:r w:rsidRPr="00D1366D">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66D" w:rsidP="00D1366D">
            <w:pPr>
              <w:pStyle w:val="BodyText"/>
            </w:pPr>
            <w:r w:rsidRPr="00D1366D">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66D">
            <w:pPr>
              <w:pStyle w:val="BodyText"/>
              <w:rPr>
                <w:lang w:val="en-NZ"/>
              </w:rPr>
            </w:pPr>
            <w:r w:rsidRPr="00D1366D">
              <w:rPr>
                <w:rStyle w:val="SpecialBold"/>
              </w:rPr>
              <w:t>Descripti</w:t>
            </w:r>
            <w:r w:rsidRPr="00D1366D">
              <w:rPr>
                <w:rStyle w:val="SpecialBold"/>
              </w:rPr>
              <w:t>on</w:t>
            </w:r>
          </w:p>
        </w:tc>
      </w:tr>
      <w:tr w:rsidTr="00D1366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66D">
            <w:pPr>
              <w:pStyle w:val="BodyText"/>
              <w:rPr>
                <w:lang w:val="en-NZ"/>
              </w:rPr>
            </w:pPr>
            <w:r w:rsidRPr="00D1366D">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66D">
            <w:pPr>
              <w:pStyle w:val="BodyText"/>
              <w:rPr>
                <w:lang w:val="en-NZ"/>
              </w:rPr>
            </w:pPr>
            <w:r w:rsidRPr="00D1366D">
              <w:t>1.1, 1.2, 2.1, 3.1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66D">
            <w:pPr>
              <w:pStyle w:val="ListBullet"/>
              <w:rPr>
                <w:lang w:val="en-NZ"/>
              </w:rPr>
            </w:pPr>
            <w:r w:rsidRPr="00D1366D">
              <w:t>Interprets and analyses documentation from a variety of sources</w:t>
            </w:r>
          </w:p>
        </w:tc>
      </w:tr>
      <w:tr w:rsidTr="00D1366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66D">
            <w:pPr>
              <w:pStyle w:val="BodyText"/>
              <w:rPr>
                <w:lang w:val="en-NZ"/>
              </w:rPr>
            </w:pPr>
            <w:r w:rsidRPr="00D1366D">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66D">
            <w:pPr>
              <w:pStyle w:val="BodyText"/>
              <w:rPr>
                <w:lang w:val="en-NZ"/>
              </w:rPr>
            </w:pPr>
            <w:r w:rsidRPr="00D1366D">
              <w:t>1.1-1.3, 2.2, 3.1-3.4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66D" w:rsidP="00D1366D">
            <w:pPr>
              <w:pStyle w:val="ListBullet"/>
            </w:pPr>
            <w:r w:rsidRPr="00D1366D">
              <w:t>Creates a range of formal and informal texts following organisational procedures and protocols</w:t>
            </w:r>
          </w:p>
          <w:p w:rsidR="00000000" w:rsidP="00D1366D">
            <w:pPr>
              <w:pStyle w:val="ListBullet"/>
              <w:rPr>
                <w:lang w:val="en-NZ"/>
              </w:rPr>
            </w:pPr>
            <w:r w:rsidRPr="00D1366D">
              <w:t>Uses specific information and language appropriate to audience and purpose</w:t>
            </w:r>
          </w:p>
        </w:tc>
      </w:tr>
      <w:tr w:rsidTr="00D1366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66D">
            <w:pPr>
              <w:pStyle w:val="BodyText"/>
              <w:rPr>
                <w:lang w:val="en-NZ"/>
              </w:rPr>
            </w:pPr>
            <w:r w:rsidRPr="00D1366D">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66D">
            <w:pPr>
              <w:pStyle w:val="BodyText"/>
              <w:rPr>
                <w:lang w:val="en-NZ"/>
              </w:rPr>
            </w:pPr>
            <w:r w:rsidRPr="00D1366D">
              <w:t>1.1-1.3, 2.2, 2.3, 2.4,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66D" w:rsidP="00D1366D">
            <w:pPr>
              <w:pStyle w:val="ListBullet"/>
            </w:pPr>
            <w:r w:rsidRPr="00D1366D">
              <w:t>Participates in verbal exchanges using active listening and questioning to confirm understanding</w:t>
            </w:r>
          </w:p>
          <w:p w:rsidR="00000000" w:rsidP="00D1366D">
            <w:pPr>
              <w:pStyle w:val="ListBullet"/>
              <w:rPr>
                <w:lang w:val="en-NZ"/>
              </w:rPr>
            </w:pPr>
            <w:r w:rsidRPr="00D1366D">
              <w:t>Clearly and effectively presents de</w:t>
            </w:r>
            <w:r w:rsidRPr="00D1366D">
              <w:t>tailed information using language, tone and pace appropriate to audience and purpose</w:t>
            </w:r>
          </w:p>
        </w:tc>
      </w:tr>
      <w:tr w:rsidTr="00D1366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66D">
            <w:pPr>
              <w:pStyle w:val="BodyText"/>
              <w:rPr>
                <w:lang w:val="en-NZ"/>
              </w:rPr>
            </w:pPr>
            <w:r w:rsidRPr="00D1366D">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66D">
            <w:pPr>
              <w:pStyle w:val="BodyText"/>
              <w:rPr>
                <w:lang w:val="en-NZ"/>
              </w:rPr>
            </w:pPr>
            <w:r w:rsidRPr="00D1366D">
              <w:t>1.1, 1.2, 3.3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66D">
            <w:pPr>
              <w:pStyle w:val="ListBullet"/>
              <w:rPr>
                <w:lang w:val="en-NZ"/>
              </w:rPr>
            </w:pPr>
            <w:r w:rsidRPr="00D1366D">
              <w:t>Performs calculations to achieve required outcomes</w:t>
            </w:r>
          </w:p>
        </w:tc>
      </w:tr>
      <w:tr w:rsidTr="00D1366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66D">
            <w:pPr>
              <w:pStyle w:val="BodyText"/>
              <w:rPr>
                <w:lang w:val="en-NZ"/>
              </w:rPr>
            </w:pPr>
            <w:r w:rsidRPr="00D1366D">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66D">
            <w:pPr>
              <w:pStyle w:val="BodyText"/>
              <w:rPr>
                <w:lang w:val="en-NZ"/>
              </w:rPr>
            </w:pPr>
            <w:r w:rsidRPr="00D1366D">
              <w:t>1.3, 2.1-2.4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66D">
            <w:pPr>
              <w:pStyle w:val="ListBullet"/>
              <w:rPr>
                <w:lang w:val="en-NZ"/>
              </w:rPr>
            </w:pPr>
            <w:r w:rsidRPr="00D1366D">
              <w:t>Operates according to relevant regulations, legislation and organisational protocols</w:t>
            </w:r>
          </w:p>
        </w:tc>
      </w:tr>
      <w:tr w:rsidTr="00D1366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66D">
            <w:pPr>
              <w:pStyle w:val="BodyText"/>
              <w:rPr>
                <w:lang w:val="en-NZ"/>
              </w:rPr>
            </w:pPr>
            <w:r w:rsidRPr="00D1366D">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66D">
            <w:pPr>
              <w:pStyle w:val="BodyText"/>
              <w:rPr>
                <w:lang w:val="en-NZ"/>
              </w:rPr>
            </w:pPr>
            <w:r w:rsidRPr="00D1366D">
              <w:t>1.1-1.3, 2.1-2.4, 3.1-3.4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66D" w:rsidP="00D1366D">
            <w:pPr>
              <w:pStyle w:val="ListBullet"/>
            </w:pPr>
            <w:r w:rsidRPr="00D1366D">
              <w:t>Organises, plans and sequences work activities to research, prepare and present information</w:t>
            </w:r>
          </w:p>
          <w:p w:rsidR="00000000" w:rsidRPr="00D1366D" w:rsidP="00D1366D">
            <w:pPr>
              <w:pStyle w:val="ListBullet"/>
            </w:pPr>
            <w:r w:rsidRPr="00D1366D">
              <w:t>Employs problem solving processes</w:t>
            </w:r>
            <w:r w:rsidRPr="00D1366D">
              <w:t xml:space="preserve"> to resolve issues</w:t>
            </w:r>
          </w:p>
          <w:p w:rsidR="00000000" w:rsidRPr="00D1366D" w:rsidP="00D1366D">
            <w:pPr>
              <w:pStyle w:val="ListBullet"/>
            </w:pPr>
            <w:r w:rsidRPr="00D1366D">
              <w:t>Uses a range of digitally based technologies to access, extract and share relevant information in order to achieve required outcomes</w:t>
            </w:r>
          </w:p>
        </w:tc>
      </w:tr>
    </w:tbl>
    <w:p w:rsidR="00000000" w:rsidRPr="00D1366D" w:rsidP="00D1366D">
      <w:pPr>
        <w:pStyle w:val="BodyText"/>
      </w:pPr>
    </w:p>
    <w:p w:rsidR="00000000" w:rsidRPr="00D1366D" w:rsidP="00D1366D">
      <w:pPr>
        <w:pStyle w:val="AllowPageBreak"/>
      </w:pPr>
    </w:p>
    <w:p w:rsidR="00000000" w:rsidRPr="00D1366D" w:rsidP="00D1366D">
      <w:pPr>
        <w:pStyle w:val="Heading1"/>
      </w:pPr>
      <w:bookmarkStart w:id="6" w:name="O_695711"/>
      <w:bookmarkEnd w:id="6"/>
      <w:r w:rsidRPr="00D1366D">
        <w:t>Unit Mapping Information</w:t>
      </w:r>
    </w:p>
    <w:tbl>
      <w:tblPr>
        <w:tblW w:w="0" w:type="auto"/>
        <w:tblLayout w:type="fixed"/>
        <w:tblCellMar>
          <w:left w:w="62" w:type="dxa"/>
          <w:right w:w="62" w:type="dxa"/>
        </w:tblCellMar>
        <w:tblLook w:val="0000"/>
      </w:tblPr>
      <w:tblGrid>
        <w:gridCol w:w="1489"/>
        <w:gridCol w:w="1608"/>
        <w:gridCol w:w="1461"/>
        <w:gridCol w:w="1537"/>
      </w:tblGrid>
      <w:tr w:rsidTr="00D1366D">
        <w:tblPrEx>
          <w:tblW w:w="0" w:type="auto"/>
          <w:tblLayout w:type="fixed"/>
          <w:tblCellMar>
            <w:left w:w="62" w:type="dxa"/>
            <w:right w:w="62" w:type="dxa"/>
          </w:tblCellMar>
          <w:tblLook w:val="0000"/>
        </w:tblPrEx>
        <w:trPr>
          <w:trHeight w:val="563"/>
          <w:tblHeader/>
        </w:trPr>
        <w:tc>
          <w:tcPr>
            <w:tcW w:w="1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66D" w:rsidP="00D1366D">
            <w:pPr>
              <w:pStyle w:val="BodyText"/>
            </w:pPr>
            <w:r w:rsidRPr="00D1366D">
              <w:rPr>
                <w:rStyle w:val="SpecialBold"/>
              </w:rPr>
              <w:t>Code and title</w:t>
            </w:r>
          </w:p>
          <w:p w:rsidR="00000000" w:rsidRPr="00D1366D" w:rsidP="00D1366D">
            <w:pPr>
              <w:pStyle w:val="BodyText"/>
            </w:pPr>
            <w:r w:rsidRPr="00D1366D">
              <w:rPr>
                <w:rStyle w:val="SpecialBold"/>
              </w:rPr>
              <w:t>current version</w:t>
            </w:r>
          </w:p>
        </w:tc>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66D" w:rsidP="00D1366D">
            <w:pPr>
              <w:pStyle w:val="BodyText"/>
            </w:pPr>
            <w:r w:rsidRPr="00D1366D">
              <w:rPr>
                <w:rStyle w:val="SpecialBold"/>
              </w:rPr>
              <w:t>Code and title</w:t>
            </w:r>
          </w:p>
          <w:p w:rsidR="00000000" w:rsidRPr="00D1366D" w:rsidP="00D1366D">
            <w:pPr>
              <w:pStyle w:val="BodyText"/>
            </w:pPr>
            <w:r w:rsidRPr="00D1366D">
              <w:rPr>
                <w:rStyle w:val="SpecialBold"/>
              </w:rPr>
              <w:t>previous version</w:t>
            </w:r>
          </w:p>
        </w:tc>
        <w:tc>
          <w:tcPr>
            <w:tcW w:w="1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66D" w:rsidP="00D1366D">
            <w:pPr>
              <w:pStyle w:val="BodyText"/>
            </w:pPr>
            <w:r w:rsidRPr="00D1366D">
              <w:rPr>
                <w:rStyle w:val="SpecialBold"/>
              </w:rPr>
              <w:t>Comments</w:t>
            </w:r>
          </w:p>
        </w:tc>
        <w:tc>
          <w:tcPr>
            <w:tcW w:w="1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66D">
            <w:pPr>
              <w:pStyle w:val="BodyText"/>
              <w:rPr>
                <w:lang w:val="en-NZ"/>
              </w:rPr>
            </w:pPr>
            <w:r w:rsidRPr="00D1366D">
              <w:rPr>
                <w:rStyle w:val="SpecialBold"/>
              </w:rPr>
              <w:t>Equivalence status</w:t>
            </w:r>
          </w:p>
        </w:tc>
      </w:tr>
      <w:tr w:rsidTr="00D1366D">
        <w:tblPrEx>
          <w:tblW w:w="0" w:type="auto"/>
          <w:tblLayout w:type="fixed"/>
          <w:tblCellMar>
            <w:left w:w="62" w:type="dxa"/>
            <w:right w:w="62" w:type="dxa"/>
          </w:tblCellMar>
          <w:tblLook w:val="0000"/>
        </w:tblPrEx>
        <w:tc>
          <w:tcPr>
            <w:tcW w:w="1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66D">
            <w:pPr>
              <w:pStyle w:val="BodyText"/>
              <w:rPr>
                <w:lang w:val="en-NZ"/>
              </w:rPr>
            </w:pPr>
            <w:r w:rsidRPr="00D1366D">
              <w:t>FNSPIM413 Assist with preparations for conciliation and review hearings</w:t>
            </w:r>
          </w:p>
        </w:tc>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66D">
            <w:pPr>
              <w:pStyle w:val="BodyText"/>
              <w:rPr>
                <w:lang w:val="en-NZ"/>
              </w:rPr>
            </w:pPr>
            <w:r w:rsidRPr="00D1366D">
              <w:t>FNSPIM402A Represent personal management agent or insurer at conciliation and review hearings</w:t>
            </w:r>
          </w:p>
        </w:tc>
        <w:tc>
          <w:tcPr>
            <w:tcW w:w="1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66D" w:rsidP="00D1366D">
            <w:pPr>
              <w:pStyle w:val="BodyText"/>
            </w:pPr>
            <w:r w:rsidRPr="00D1366D">
              <w:t>Unit split in two- FNSPIM413 and FNSPIM503.</w:t>
            </w:r>
          </w:p>
          <w:p w:rsidR="00000000" w:rsidRPr="00D1366D" w:rsidP="00D1366D">
            <w:pPr>
              <w:pStyle w:val="BodyText"/>
            </w:pPr>
          </w:p>
          <w:p w:rsidR="00000000" w:rsidP="00D1366D">
            <w:pPr>
              <w:pStyle w:val="BodyText"/>
              <w:rPr>
                <w:lang w:val="en-NZ"/>
              </w:rPr>
            </w:pPr>
            <w:r w:rsidRPr="00D1366D">
              <w:t>This unit focuses on ‘assisting’.</w:t>
            </w:r>
          </w:p>
        </w:tc>
        <w:tc>
          <w:tcPr>
            <w:tcW w:w="1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66D" w:rsidP="00D1366D">
            <w:pPr>
              <w:pStyle w:val="BodyText"/>
            </w:pPr>
            <w:r w:rsidRPr="00D1366D">
              <w:t>No equivalent unit</w:t>
            </w:r>
          </w:p>
        </w:tc>
      </w:tr>
    </w:tbl>
    <w:p w:rsidR="00000000" w:rsidRPr="00D1366D" w:rsidP="00D1366D">
      <w:pPr>
        <w:pStyle w:val="BodyText"/>
      </w:pPr>
    </w:p>
    <w:p w:rsidR="00000000" w:rsidRPr="00D1366D" w:rsidP="00D1366D">
      <w:pPr>
        <w:pStyle w:val="AllowPageBreak"/>
      </w:pPr>
    </w:p>
    <w:p w:rsidR="00000000" w:rsidRPr="00D1366D" w:rsidP="00D1366D">
      <w:pPr>
        <w:pStyle w:val="Heading1"/>
      </w:pPr>
      <w:bookmarkStart w:id="7" w:name="O_695718"/>
      <w:bookmarkEnd w:id="7"/>
      <w:r w:rsidRPr="00D1366D">
        <w:t>Links</w:t>
      </w:r>
    </w:p>
    <w:p w:rsidR="00000000" w:rsidRPr="00D1366D" w:rsidP="008A5DFA">
      <w:pPr>
        <w:pStyle w:val="BodyText"/>
      </w:pPr>
      <w:r w:rsidRPr="00D1366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A04B24">
        <w:rPr>
          <w:rStyle w:val="Hyperlink"/>
        </w:rPr>
        <w:t>https://vetnet.gov.au/Pages/TrainingDocs.aspx?q=c7200cc8-0566-4f04-b76f-e89fd6f102fe</w:t>
      </w:r>
      <w:r>
        <w:fldChar w:fldCharType="end"/>
      </w:r>
    </w:p>
    <w:p w:rsidR="00000000" w:rsidRPr="00D1366D" w:rsidP="008A5DFA">
      <w:pPr>
        <w:pStyle w:val="BodyText"/>
        <w:sectPr w:rsidSect="00D1366D">
          <w:headerReference w:type="default" r:id="rId10"/>
          <w:footerReference w:type="default" r:id="rId11"/>
          <w:pgSz w:w="11908" w:h="16833"/>
          <w:pgMar w:top="1702" w:right="1418" w:bottom="1702" w:left="1418" w:header="992" w:footer="992" w:gutter="0"/>
          <w:cols w:space="720"/>
          <w:noEndnote/>
          <w:docGrid w:linePitch="299"/>
        </w:sectPr>
      </w:pPr>
    </w:p>
    <w:p w:rsidR="00000000" w:rsidRPr="00D1366D" w:rsidP="00D1366D">
      <w:pPr>
        <w:pStyle w:val="SuperHeading"/>
      </w:pPr>
      <w:r w:rsidRPr="00D1366D">
        <w:t>Assessment Requirements for FNSPIM413 Assist with preparations for conciliation and review hearings</w:t>
      </w:r>
    </w:p>
    <w:p w:rsidR="00000000" w:rsidRPr="00D1366D" w:rsidP="00D1366D">
      <w:pPr>
        <w:pStyle w:val="Heading1"/>
      </w:pPr>
      <w:bookmarkStart w:id="8" w:name="O_695713"/>
      <w:bookmarkEnd w:id="8"/>
      <w:r w:rsidRPr="00D1366D">
        <w:t>Modification History</w:t>
      </w:r>
    </w:p>
    <w:tbl>
      <w:tblPr>
        <w:tblW w:w="0" w:type="auto"/>
        <w:tblLayout w:type="fixed"/>
        <w:tblCellMar>
          <w:left w:w="62" w:type="dxa"/>
          <w:right w:w="62" w:type="dxa"/>
        </w:tblCellMar>
        <w:tblLook w:val="0000"/>
      </w:tblPr>
      <w:tblGrid>
        <w:gridCol w:w="2627"/>
        <w:gridCol w:w="6337"/>
      </w:tblGrid>
      <w:tr w:rsidTr="00D1366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66D" w:rsidP="00D1366D">
            <w:pPr>
              <w:pStyle w:val="BodyText"/>
            </w:pPr>
            <w:r w:rsidRPr="00D1366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66D">
            <w:pPr>
              <w:pStyle w:val="BodyText"/>
              <w:rPr>
                <w:lang w:val="en-NZ"/>
              </w:rPr>
            </w:pPr>
            <w:r w:rsidRPr="00D1366D">
              <w:rPr>
                <w:rStyle w:val="SpecialBold"/>
              </w:rPr>
              <w:t>Comments</w:t>
            </w:r>
          </w:p>
        </w:tc>
      </w:tr>
      <w:tr w:rsidTr="00D1366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66D">
            <w:pPr>
              <w:pStyle w:val="BodyText"/>
              <w:rPr>
                <w:lang w:val="en-NZ"/>
              </w:rPr>
            </w:pPr>
            <w:r w:rsidRPr="00D1366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66D" w:rsidP="00D1366D">
            <w:pPr>
              <w:pStyle w:val="BodyText"/>
            </w:pPr>
            <w:r w:rsidRPr="00D1366D">
              <w:t>This version first released with FNS Financial Services Training Package Version 1.0.</w:t>
            </w:r>
          </w:p>
        </w:tc>
      </w:tr>
    </w:tbl>
    <w:p w:rsidR="00000000" w:rsidRPr="00D1366D" w:rsidP="00D1366D">
      <w:pPr>
        <w:pStyle w:val="BodyText"/>
      </w:pPr>
    </w:p>
    <w:p w:rsidR="00000000" w:rsidRPr="00D1366D" w:rsidP="00D1366D">
      <w:pPr>
        <w:pStyle w:val="AllowPageBreak"/>
      </w:pPr>
    </w:p>
    <w:p w:rsidR="00000000" w:rsidRPr="00D1366D" w:rsidP="00D1366D">
      <w:pPr>
        <w:pStyle w:val="Heading1"/>
      </w:pPr>
      <w:bookmarkStart w:id="9" w:name="O_695714"/>
      <w:bookmarkEnd w:id="9"/>
      <w:r w:rsidRPr="00D1366D">
        <w:t>Performance Evidence</w:t>
      </w:r>
    </w:p>
    <w:p w:rsidR="00000000" w:rsidRPr="00D1366D" w:rsidP="008A5DFA">
      <w:pPr>
        <w:pStyle w:val="BodyText"/>
      </w:pPr>
      <w:r w:rsidRPr="00D1366D">
        <w:t>Evidence of the ability to:</w:t>
      </w:r>
    </w:p>
    <w:p w:rsidR="00000000" w:rsidRPr="00D1366D" w:rsidP="00D1366D">
      <w:pPr>
        <w:pStyle w:val="ListBullet"/>
      </w:pPr>
      <w:r w:rsidRPr="00D1366D">
        <w:t>interpret and comply with industry and organisational obligations and objectives</w:t>
      </w:r>
    </w:p>
    <w:p w:rsidR="00000000" w:rsidRPr="00D1366D" w:rsidP="00D1366D">
      <w:pPr>
        <w:pStyle w:val="ListBullet"/>
      </w:pPr>
      <w:r w:rsidRPr="00D1366D">
        <w:t xml:space="preserve">effectively prepare </w:t>
      </w:r>
      <w:r w:rsidRPr="00D1366D">
        <w:t>files and information to represent the agent</w:t>
      </w:r>
      <w:r>
        <w:t>’</w:t>
      </w:r>
      <w:r w:rsidRPr="00D1366D">
        <w:t>s or insurer</w:t>
      </w:r>
      <w:r>
        <w:t>’</w:t>
      </w:r>
      <w:r w:rsidRPr="00D1366D">
        <w:t>s interests at review hearings</w:t>
      </w:r>
    </w:p>
    <w:p w:rsidR="00000000" w:rsidRPr="00D1366D" w:rsidP="00D1366D">
      <w:pPr>
        <w:pStyle w:val="ListBullet"/>
      </w:pPr>
      <w:r w:rsidRPr="00D1366D">
        <w:t>assist and brief representatives prior to and at the conciliation or review hearing as required</w:t>
      </w:r>
    </w:p>
    <w:p w:rsidR="00000000" w:rsidRPr="00D1366D" w:rsidP="00D1366D">
      <w:pPr>
        <w:pStyle w:val="ListBullet"/>
      </w:pPr>
      <w:r w:rsidRPr="00D1366D">
        <w:t>follow up on outcomes and finalise all documentation.</w:t>
      </w:r>
    </w:p>
    <w:p w:rsidR="00000000" w:rsidRPr="00D1366D" w:rsidP="00D1366D">
      <w:pPr>
        <w:pStyle w:val="BodyText"/>
      </w:pPr>
    </w:p>
    <w:p w:rsidR="00000000" w:rsidRPr="00D1366D" w:rsidP="008A5DFA">
      <w:pPr>
        <w:pStyle w:val="BodyText"/>
      </w:pPr>
      <w:r w:rsidRPr="00D1366D">
        <w:t>Note: if a speci</w:t>
      </w:r>
      <w:r w:rsidRPr="00D1366D">
        <w:t>fic volume or frequency is not stated, then evidence must be provided at least once.</w:t>
      </w:r>
    </w:p>
    <w:p w:rsidR="00000000" w:rsidRPr="00D1366D" w:rsidP="00D1366D">
      <w:pPr>
        <w:pStyle w:val="Heading1"/>
      </w:pPr>
      <w:bookmarkStart w:id="10" w:name="O_695715"/>
      <w:bookmarkEnd w:id="10"/>
      <w:r w:rsidRPr="00D1366D">
        <w:t>Knowledge Evidence</w:t>
      </w:r>
    </w:p>
    <w:p w:rsidR="00000000" w:rsidRPr="00D1366D" w:rsidP="008A5DFA">
      <w:pPr>
        <w:pStyle w:val="BodyText"/>
      </w:pPr>
      <w:r w:rsidRPr="00D1366D">
        <w:t>To complete the unit requirements safely and effectively, the individual must:</w:t>
      </w:r>
    </w:p>
    <w:p w:rsidR="00000000" w:rsidRPr="00D1366D" w:rsidP="00D1366D">
      <w:pPr>
        <w:pStyle w:val="ListBullet"/>
      </w:pPr>
      <w:r w:rsidRPr="00D1366D">
        <w:t>outline the relevant parties in the personal injury management sector</w:t>
      </w:r>
    </w:p>
    <w:p w:rsidR="00000000" w:rsidRPr="00D1366D" w:rsidP="00D1366D">
      <w:pPr>
        <w:pStyle w:val="ListBullet"/>
      </w:pPr>
      <w:r w:rsidRPr="00D1366D">
        <w:t>describe the key features and steps in conciliation and review hearing procedures and requirements</w:t>
      </w:r>
    </w:p>
    <w:p w:rsidR="00000000" w:rsidRPr="00D1366D" w:rsidP="00D1366D">
      <w:pPr>
        <w:pStyle w:val="ListBullet"/>
      </w:pPr>
      <w:r w:rsidRPr="00D1366D">
        <w:t>outline critical features of common law, legal systems and procedures, and relevant Act</w:t>
      </w:r>
      <w:r w:rsidRPr="00D1366D">
        <w:t>s relating to conciliation and review hearings</w:t>
      </w:r>
    </w:p>
    <w:p w:rsidR="00000000" w:rsidRPr="00D1366D" w:rsidP="00D1366D">
      <w:pPr>
        <w:pStyle w:val="ListBullet"/>
      </w:pPr>
      <w:r w:rsidRPr="00D1366D">
        <w:t>outline the key organisational policy, procedures, underwriting guidelines and authorities</w:t>
      </w:r>
    </w:p>
    <w:p w:rsidR="00000000" w:rsidRPr="00D1366D" w:rsidP="00D1366D">
      <w:pPr>
        <w:pStyle w:val="ListBullet"/>
      </w:pPr>
      <w:r w:rsidRPr="00D1366D">
        <w:t>analyse and interpret industry and organisational policy wording</w:t>
      </w:r>
    </w:p>
    <w:p w:rsidR="00000000" w:rsidRPr="00D1366D" w:rsidP="00D1366D">
      <w:pPr>
        <w:pStyle w:val="ListBullet"/>
      </w:pPr>
      <w:r w:rsidRPr="00D1366D">
        <w:t>describe the key industry compliance requirements</w:t>
      </w:r>
    </w:p>
    <w:p w:rsidR="00000000" w:rsidRPr="00D1366D" w:rsidP="00D1366D">
      <w:pPr>
        <w:pStyle w:val="ListBullet"/>
      </w:pPr>
      <w:r w:rsidRPr="00D1366D">
        <w:t>ide</w:t>
      </w:r>
      <w:r w:rsidRPr="00D1366D">
        <w:t>ntify the key features and uses of relevant information and communications technology systems.</w:t>
      </w:r>
    </w:p>
    <w:p w:rsidR="00000000" w:rsidRPr="00D1366D" w:rsidP="00D1366D">
      <w:pPr>
        <w:pStyle w:val="AllowPageBreak"/>
      </w:pPr>
    </w:p>
    <w:p w:rsidR="00000000" w:rsidRPr="00D1366D" w:rsidP="00D1366D">
      <w:pPr>
        <w:pStyle w:val="Heading1"/>
      </w:pPr>
      <w:bookmarkStart w:id="11" w:name="O_695716"/>
      <w:bookmarkEnd w:id="11"/>
      <w:r w:rsidRPr="00D1366D">
        <w:t>Assessment Conditions</w:t>
      </w:r>
    </w:p>
    <w:p w:rsidR="00000000" w:rsidRPr="00D1366D" w:rsidP="008A5DFA">
      <w:pPr>
        <w:pStyle w:val="BodyText"/>
      </w:pPr>
      <w:r w:rsidRPr="00D1366D">
        <w:t xml:space="preserve">Assessment must be conducted in a safe environment where evidence gathered demonstrates consistent performance of typical </w:t>
      </w:r>
      <w:r w:rsidRPr="00D1366D">
        <w:t>activities experienced in the personal injury management field of work and include access to:</w:t>
      </w:r>
    </w:p>
    <w:p w:rsidR="00000000" w:rsidRPr="00D1366D" w:rsidP="00D1366D">
      <w:pPr>
        <w:pStyle w:val="ListBullet"/>
      </w:pPr>
      <w:r w:rsidRPr="00D1366D">
        <w:t>office equipment, technology, software and consumables</w:t>
      </w:r>
    </w:p>
    <w:p w:rsidR="00000000" w:rsidRPr="00D1366D" w:rsidP="00D1366D">
      <w:pPr>
        <w:pStyle w:val="ListBullet"/>
      </w:pPr>
      <w:r w:rsidRPr="00D1366D">
        <w:t>organisational records, policy and procedures.</w:t>
      </w:r>
    </w:p>
    <w:p w:rsidR="00000000" w:rsidRPr="00D1366D" w:rsidP="00D1366D">
      <w:pPr>
        <w:pStyle w:val="BodyText"/>
      </w:pPr>
    </w:p>
    <w:p w:rsidR="00000000" w:rsidRPr="00D1366D" w:rsidP="008A5DFA">
      <w:pPr>
        <w:pStyle w:val="BodyText"/>
      </w:pPr>
      <w:r w:rsidRPr="00D1366D">
        <w:t>Assessors must satisfy NVR/AQTF assessor requirements.</w:t>
      </w:r>
    </w:p>
    <w:p w:rsidR="00000000" w:rsidRPr="00D1366D" w:rsidP="00D1366D">
      <w:pPr>
        <w:pStyle w:val="Heading1"/>
      </w:pPr>
      <w:bookmarkStart w:id="12" w:name="O_695719"/>
      <w:bookmarkEnd w:id="12"/>
      <w:r w:rsidRPr="00D1366D">
        <w:t>Links</w:t>
      </w:r>
    </w:p>
    <w:p w:rsidR="00000000" w:rsidRPr="00D1366D" w:rsidP="008A5DFA">
      <w:pPr>
        <w:pStyle w:val="BodyText"/>
      </w:pPr>
      <w:r w:rsidRPr="00D1366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A04B24">
        <w:rPr>
          <w:rStyle w:val="Hyperlink"/>
        </w:rPr>
        <w:t>https://vetnet.gov.au/Pages/TrainingDocs.aspx?q=c7200cc8-0566-4f04-b76f-e89fd6f102fe</w:t>
      </w:r>
      <w:r>
        <w:fldChar w:fldCharType="end"/>
      </w:r>
    </w:p>
    <w:p w:rsidR="00000000" w:rsidRPr="00D1366D" w:rsidP="00D1366D"/>
    <w:sectPr w:rsidSect="00D136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6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66D" w:rsidRPr="008A5DFA" w:rsidP="008A5D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6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FA" w:rsidP="00D136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5DFA" w:rsidP="00D136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A5DFA" w:rsidP="00D136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66D" w:rsidP="00D1366D">
    <w:pPr>
      <w:pStyle w:val="Footer"/>
      <w:framePr w:wrap="around"/>
    </w:pPr>
    <w:r>
      <w:fldChar w:fldCharType="begin"/>
    </w:r>
    <w:r>
      <w:instrText xml:space="preserve"> DOCPROPERTY  Subject  \* MERGEFORMAT </w:instrText>
    </w:r>
    <w:r>
      <w:fldChar w:fldCharType="separate"/>
    </w:r>
    <w:r w:rsidR="008A5DFA">
      <w:t>Approved</w:t>
    </w:r>
    <w:r w:rsidR="008A5DFA">
      <w:fldChar w:fldCharType="end"/>
    </w:r>
    <w:r>
      <w:tab/>
      <w:t xml:space="preserve">Page </w:t>
    </w:r>
    <w:r>
      <w:fldChar w:fldCharType="begin"/>
    </w:r>
    <w:r>
      <w:instrText xml:space="preserve"> PAGE  \* Arabic  \* MERGEFORMAT </w:instrText>
    </w:r>
    <w:r>
      <w:fldChar w:fldCharType="separate"/>
    </w:r>
    <w:r w:rsidR="008A5DF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5DFA">
      <w:rPr>
        <w:noProof/>
      </w:rPr>
      <w:t>4</w:t>
    </w:r>
    <w:r>
      <w:rPr>
        <w:noProof/>
      </w:rPr>
      <w:fldChar w:fldCharType="end"/>
    </w:r>
  </w:p>
  <w:p w:rsidR="00D1366D" w:rsidP="00D1366D">
    <w:pPr>
      <w:pStyle w:val="Footer"/>
      <w:framePr w:wrap="around"/>
    </w:pPr>
    <w:r>
      <w:t xml:space="preserve">© Commonwealth of Australia, </w:t>
    </w:r>
    <w:r>
      <w:fldChar w:fldCharType="begin"/>
    </w:r>
    <w:r>
      <w:instrText xml:space="preserve"> DATE  \@ "yyyy"  \* MERGEFORMAT </w:instrText>
    </w:r>
    <w:r>
      <w:fldChar w:fldCharType="separate"/>
    </w:r>
    <w:r w:rsidR="008A5DFA">
      <w:rPr>
        <w:noProof/>
      </w:rPr>
      <w:t>2025</w:t>
    </w:r>
    <w:r>
      <w:fldChar w:fldCharType="end"/>
    </w:r>
    <w:r>
      <w:tab/>
    </w:r>
    <w:r>
      <w:fldChar w:fldCharType="begin"/>
    </w:r>
    <w:r>
      <w:instrText xml:space="preserve"> DOCPROPERTY  Author  \* MERGEFORMAT </w:instrText>
    </w:r>
    <w:r>
      <w:fldChar w:fldCharType="separate"/>
    </w:r>
    <w:r w:rsidR="008A5DFA">
      <w:t>Future Skills Organisation</w:t>
    </w:r>
    <w:r w:rsidR="008A5DFA">
      <w:fldChar w:fldCharType="end"/>
    </w:r>
  </w:p>
  <w:p w:rsidR="00D1366D" w:rsidP="00D136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6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366D" w:rsidRPr="008A5DFA" w:rsidP="008A5D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6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FA" w:rsidRPr="002D2AF8" w:rsidP="00D1366D">
    <w:pPr>
      <w:pStyle w:val="Header"/>
      <w:framePr w:wrap="around"/>
    </w:pPr>
    <w:r>
      <w:fldChar w:fldCharType="begin"/>
    </w:r>
    <w:r>
      <w:instrText xml:space="preserve"> TITLE   \* MERGEFORMAT </w:instrText>
    </w:r>
    <w:r>
      <w:fldChar w:fldCharType="separate"/>
    </w:r>
    <w:r>
      <w:t>FNSPIM413 Assist with preparations for conciliation and review hearings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5DFA" w:rsidP="00D136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66D" w:rsidRPr="002D2AF8" w:rsidP="00D1366D">
    <w:pPr>
      <w:pStyle w:val="Header"/>
      <w:framePr w:wrap="around"/>
    </w:pPr>
    <w:r>
      <w:fldChar w:fldCharType="begin"/>
    </w:r>
    <w:r>
      <w:instrText xml:space="preserve"> TITLE   \* MERGEFORMAT </w:instrText>
    </w:r>
    <w:r>
      <w:fldChar w:fldCharType="separate"/>
    </w:r>
    <w:r w:rsidR="008A5DFA">
      <w:t>FNSPIM413 Assist with preparations for conciliation and review hearings</w:t>
    </w:r>
    <w:r w:rsidR="008A5DFA">
      <w:fldChar w:fldCharType="end"/>
    </w:r>
    <w:r>
      <w:tab/>
      <w:t xml:space="preserve">Date this document was generated: </w:t>
    </w:r>
    <w:r>
      <w:fldChar w:fldCharType="begin"/>
    </w:r>
    <w:r>
      <w:instrText xml:space="preserve"> CREATEDATE  \@ "d MMMM yyyy"  \* MERGEFORMAT </w:instrText>
    </w:r>
    <w:r>
      <w:fldChar w:fldCharType="separate"/>
    </w:r>
    <w:r w:rsidR="008A5DFA">
      <w:rPr>
        <w:noProof/>
      </w:rPr>
      <w:t>2 March 2025</w:t>
    </w:r>
    <w:r>
      <w:fldChar w:fldCharType="end"/>
    </w:r>
  </w:p>
  <w:p w:rsidR="00D1366D" w:rsidP="00D136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DABA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D4C0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6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366D"/>
    <w:pPr>
      <w:spacing w:before="360" w:after="60"/>
      <w:outlineLvl w:val="0"/>
    </w:pPr>
    <w:rPr>
      <w:sz w:val="32"/>
    </w:rPr>
  </w:style>
  <w:style w:type="paragraph" w:styleId="Heading2">
    <w:name w:val="heading 2"/>
    <w:basedOn w:val="HeadingBase"/>
    <w:next w:val="BodyText"/>
    <w:link w:val="Heading2Char"/>
    <w:qFormat/>
    <w:rsid w:val="00D1366D"/>
    <w:pPr>
      <w:keepLines/>
      <w:spacing w:before="240" w:after="120"/>
      <w:outlineLvl w:val="1"/>
    </w:pPr>
    <w:rPr>
      <w:sz w:val="28"/>
      <w:szCs w:val="40"/>
    </w:rPr>
  </w:style>
  <w:style w:type="paragraph" w:styleId="Heading3">
    <w:name w:val="heading 3"/>
    <w:basedOn w:val="HeadingBase"/>
    <w:next w:val="BodyText"/>
    <w:link w:val="Heading3Char"/>
    <w:qFormat/>
    <w:rsid w:val="00D1366D"/>
    <w:pPr>
      <w:spacing w:before="180" w:after="120"/>
      <w:outlineLvl w:val="2"/>
    </w:pPr>
    <w:rPr>
      <w:spacing w:val="-10"/>
      <w:kern w:val="32"/>
    </w:rPr>
  </w:style>
  <w:style w:type="paragraph" w:styleId="Heading4">
    <w:name w:val="heading 4"/>
    <w:basedOn w:val="HeadingBase"/>
    <w:next w:val="BodyText"/>
    <w:link w:val="Heading4Char"/>
    <w:qFormat/>
    <w:rsid w:val="00D1366D"/>
    <w:pPr>
      <w:spacing w:before="160" w:after="120"/>
      <w:outlineLvl w:val="3"/>
    </w:pPr>
    <w:rPr>
      <w:sz w:val="22"/>
    </w:rPr>
  </w:style>
  <w:style w:type="paragraph" w:styleId="Heading5">
    <w:name w:val="heading 5"/>
    <w:basedOn w:val="HeadingBase"/>
    <w:next w:val="Normal"/>
    <w:link w:val="Heading5Char"/>
    <w:qFormat/>
    <w:rsid w:val="00D1366D"/>
    <w:pPr>
      <w:spacing w:before="80"/>
      <w:outlineLvl w:val="4"/>
    </w:pPr>
    <w:rPr>
      <w:color w:val="918585"/>
      <w:sz w:val="20"/>
    </w:rPr>
  </w:style>
  <w:style w:type="paragraph" w:styleId="Heading6">
    <w:name w:val="heading 6"/>
    <w:basedOn w:val="HeadingBase"/>
    <w:next w:val="Normal"/>
    <w:link w:val="Heading6Char"/>
    <w:qFormat/>
    <w:rsid w:val="00D1366D"/>
    <w:pPr>
      <w:spacing w:before="60"/>
      <w:outlineLvl w:val="5"/>
    </w:pPr>
    <w:rPr>
      <w:color w:val="918585"/>
      <w:sz w:val="20"/>
    </w:rPr>
  </w:style>
  <w:style w:type="paragraph" w:styleId="Heading7">
    <w:name w:val="heading 7"/>
    <w:basedOn w:val="Normal"/>
    <w:next w:val="Normal"/>
    <w:link w:val="Heading7Char"/>
    <w:qFormat/>
    <w:rsid w:val="00D1366D"/>
    <w:pPr>
      <w:ind w:left="720"/>
      <w:outlineLvl w:val="6"/>
    </w:pPr>
    <w:rPr>
      <w:i/>
    </w:rPr>
  </w:style>
  <w:style w:type="paragraph" w:styleId="Heading8">
    <w:name w:val="heading 8"/>
    <w:basedOn w:val="Normal"/>
    <w:next w:val="Normal"/>
    <w:link w:val="Heading8Char"/>
    <w:qFormat/>
    <w:rsid w:val="00D1366D"/>
    <w:pPr>
      <w:ind w:left="720"/>
      <w:outlineLvl w:val="7"/>
    </w:pPr>
    <w:rPr>
      <w:i/>
    </w:rPr>
  </w:style>
  <w:style w:type="paragraph" w:styleId="Heading9">
    <w:name w:val="heading 9"/>
    <w:basedOn w:val="Normal"/>
    <w:next w:val="Normal"/>
    <w:link w:val="Heading9Char"/>
    <w:qFormat/>
    <w:rsid w:val="00D1366D"/>
    <w:pPr>
      <w:ind w:left="720"/>
      <w:outlineLvl w:val="8"/>
    </w:pPr>
    <w:rPr>
      <w:i/>
    </w:rPr>
  </w:style>
  <w:style w:type="character" w:default="1" w:styleId="DefaultParagraphFont">
    <w:name w:val="Default Paragraph Font"/>
    <w:uiPriority w:val="1"/>
    <w:unhideWhenUsed/>
    <w:rsid w:val="00D136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366D"/>
  </w:style>
  <w:style w:type="character" w:customStyle="1" w:styleId="Heading1Char">
    <w:name w:val="Heading 1 Char"/>
    <w:basedOn w:val="DefaultParagraphFont"/>
    <w:link w:val="Heading1"/>
    <w:rsid w:val="00D1366D"/>
    <w:rPr>
      <w:rFonts w:ascii="Times New Roman" w:eastAsia="Times New Roman" w:hAnsi="Times New Roman" w:cs="Times New Roman"/>
      <w:b/>
      <w:sz w:val="32"/>
      <w:szCs w:val="20"/>
      <w:lang w:eastAsia="en-US"/>
    </w:rPr>
  </w:style>
  <w:style w:type="paragraph" w:styleId="BodyText">
    <w:name w:val="Body Text"/>
    <w:basedOn w:val="Normal"/>
    <w:link w:val="BodyTextChar"/>
    <w:rsid w:val="00D136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366D"/>
    <w:rPr>
      <w:rFonts w:ascii="Times New Roman" w:eastAsia="Times New Roman" w:hAnsi="Times New Roman" w:cs="Times New Roman"/>
      <w:sz w:val="24"/>
      <w:lang w:eastAsia="en-US"/>
    </w:rPr>
  </w:style>
  <w:style w:type="paragraph" w:styleId="ListBullet">
    <w:name w:val="List Bullet"/>
    <w:basedOn w:val="List"/>
    <w:rsid w:val="00D1366D"/>
    <w:pPr>
      <w:numPr>
        <w:numId w:val="11"/>
      </w:numPr>
      <w:tabs>
        <w:tab w:val="clear" w:pos="340"/>
      </w:tabs>
      <w:spacing w:before="40" w:after="40"/>
    </w:pPr>
  </w:style>
  <w:style w:type="character" w:customStyle="1" w:styleId="SpecialBold">
    <w:name w:val="Special Bold"/>
    <w:basedOn w:val="DefaultParagraphFont"/>
    <w:rsid w:val="00D1366D"/>
    <w:rPr>
      <w:b/>
      <w:spacing w:val="0"/>
    </w:rPr>
  </w:style>
  <w:style w:type="character" w:styleId="Emphasis">
    <w:name w:val="Emphasis"/>
    <w:basedOn w:val="DefaultParagraphFont"/>
    <w:qFormat/>
    <w:rsid w:val="00D1366D"/>
    <w:rPr>
      <w:i/>
    </w:rPr>
  </w:style>
  <w:style w:type="paragraph" w:customStyle="1" w:styleId="SuperHeading">
    <w:name w:val="SuperHeading"/>
    <w:basedOn w:val="Normal"/>
    <w:rsid w:val="00D1366D"/>
    <w:pPr>
      <w:spacing w:before="240" w:after="120"/>
      <w:outlineLvl w:val="0"/>
    </w:pPr>
    <w:rPr>
      <w:rFonts w:ascii="Times New Roman" w:hAnsi="Times New Roman"/>
      <w:b/>
      <w:sz w:val="32"/>
    </w:rPr>
  </w:style>
  <w:style w:type="paragraph" w:customStyle="1" w:styleId="AllowPageBreak">
    <w:name w:val="AllowPageBreak"/>
    <w:rsid w:val="00D136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36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36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36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36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36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36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36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366D"/>
    <w:rPr>
      <w:rFonts w:ascii="Courier New" w:eastAsia="Times New Roman" w:hAnsi="Courier New" w:cs="Times New Roman"/>
      <w:i/>
      <w:szCs w:val="20"/>
      <w:lang w:eastAsia="en-US"/>
    </w:rPr>
  </w:style>
  <w:style w:type="paragraph" w:customStyle="1" w:styleId="HeadingBase">
    <w:name w:val="Heading Base"/>
    <w:rsid w:val="00D136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366D"/>
    <w:pPr>
      <w:tabs>
        <w:tab w:val="right" w:leader="dot" w:pos="9072"/>
      </w:tabs>
      <w:ind w:left="567"/>
    </w:pPr>
    <w:rPr>
      <w:szCs w:val="22"/>
    </w:rPr>
  </w:style>
  <w:style w:type="paragraph" w:customStyle="1" w:styleId="TOCBase">
    <w:name w:val="TOC Base"/>
    <w:rsid w:val="00D136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366D"/>
    <w:pPr>
      <w:tabs>
        <w:tab w:val="right" w:leader="dot" w:pos="9072"/>
      </w:tabs>
      <w:spacing w:before="40" w:after="40"/>
      <w:ind w:left="284"/>
    </w:pPr>
    <w:rPr>
      <w:rFonts w:ascii="Times New Roman" w:hAnsi="Times New Roman"/>
    </w:rPr>
  </w:style>
  <w:style w:type="paragraph" w:styleId="TOC1">
    <w:name w:val="toc 1"/>
    <w:basedOn w:val="TOCBase"/>
    <w:next w:val="Normal"/>
    <w:rsid w:val="00D136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36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366D"/>
    <w:rPr>
      <w:rFonts w:ascii="Times New Roman" w:eastAsia="Times New Roman" w:hAnsi="Times New Roman" w:cs="Times New Roman"/>
      <w:sz w:val="16"/>
      <w:lang w:eastAsia="en-US"/>
    </w:rPr>
  </w:style>
  <w:style w:type="paragraph" w:styleId="Title">
    <w:name w:val="Title"/>
    <w:basedOn w:val="HeadingBase"/>
    <w:link w:val="TitleChar"/>
    <w:qFormat/>
    <w:rsid w:val="00D1366D"/>
    <w:pPr>
      <w:spacing w:before="5040"/>
      <w:jc w:val="center"/>
    </w:pPr>
    <w:rPr>
      <w:sz w:val="48"/>
      <w:szCs w:val="72"/>
      <w:lang w:val="en-US"/>
    </w:rPr>
  </w:style>
  <w:style w:type="character" w:customStyle="1" w:styleId="TitleChar">
    <w:name w:val="Title Char"/>
    <w:basedOn w:val="DefaultParagraphFont"/>
    <w:link w:val="Title"/>
    <w:rsid w:val="00D136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366D"/>
    <w:pPr>
      <w:tabs>
        <w:tab w:val="left" w:pos="3600"/>
        <w:tab w:val="left" w:pos="3958"/>
      </w:tabs>
    </w:pPr>
  </w:style>
  <w:style w:type="paragraph" w:styleId="List">
    <w:name w:val="List"/>
    <w:basedOn w:val="BodyText"/>
    <w:next w:val="BodyText"/>
    <w:rsid w:val="00D1366D"/>
    <w:pPr>
      <w:tabs>
        <w:tab w:val="left" w:pos="340"/>
      </w:tabs>
      <w:spacing w:before="60" w:after="60"/>
      <w:ind w:left="340" w:hanging="340"/>
    </w:pPr>
  </w:style>
  <w:style w:type="paragraph" w:customStyle="1" w:styleId="Note">
    <w:name w:val="Note"/>
    <w:basedOn w:val="BodyText"/>
    <w:rsid w:val="00D136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366D"/>
    <w:pPr>
      <w:framePr w:wrap="auto" w:hAnchor="text" w:y="6049"/>
    </w:pPr>
    <w:rPr>
      <w:color w:val="000000"/>
      <w:sz w:val="40"/>
    </w:rPr>
  </w:style>
  <w:style w:type="paragraph" w:customStyle="1" w:styleId="TOCTitle">
    <w:name w:val="TOCTitle"/>
    <w:basedOn w:val="Heading1"/>
    <w:rsid w:val="00D1366D"/>
    <w:pPr>
      <w:spacing w:after="240"/>
      <w:jc w:val="center"/>
      <w:outlineLvl w:val="9"/>
    </w:pPr>
    <w:rPr>
      <w:caps/>
    </w:rPr>
  </w:style>
  <w:style w:type="paragraph" w:customStyle="1" w:styleId="Version">
    <w:name w:val="Version"/>
    <w:rsid w:val="00D136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366D"/>
    <w:pPr>
      <w:numPr>
        <w:numId w:val="12"/>
      </w:numPr>
      <w:tabs>
        <w:tab w:val="clear" w:pos="680"/>
      </w:tabs>
    </w:pPr>
  </w:style>
  <w:style w:type="paragraph" w:styleId="Index1">
    <w:name w:val="index 1"/>
    <w:basedOn w:val="Normal"/>
    <w:next w:val="Normal"/>
    <w:semiHidden/>
    <w:rsid w:val="00D1366D"/>
    <w:pPr>
      <w:keepNext w:val="0"/>
      <w:tabs>
        <w:tab w:val="right" w:pos="4176"/>
      </w:tabs>
      <w:ind w:left="198" w:hanging="198"/>
    </w:pPr>
    <w:rPr>
      <w:rFonts w:ascii="Garamond" w:hAnsi="Garamond"/>
    </w:rPr>
  </w:style>
  <w:style w:type="paragraph" w:styleId="IndexHeading">
    <w:name w:val="index heading"/>
    <w:basedOn w:val="Normal"/>
    <w:next w:val="Index1"/>
    <w:semiHidden/>
    <w:rsid w:val="00D1366D"/>
    <w:pPr>
      <w:spacing w:before="120" w:after="120"/>
    </w:pPr>
    <w:rPr>
      <w:rFonts w:ascii="Arial" w:hAnsi="Arial"/>
      <w:b/>
      <w:color w:val="918585"/>
      <w:sz w:val="24"/>
    </w:rPr>
  </w:style>
  <w:style w:type="paragraph" w:styleId="Header">
    <w:name w:val="header"/>
    <w:basedOn w:val="Normal"/>
    <w:link w:val="HeaderChar"/>
    <w:rsid w:val="00D136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366D"/>
    <w:rPr>
      <w:rFonts w:ascii="Times New Roman" w:eastAsia="Times New Roman" w:hAnsi="Times New Roman" w:cs="Times New Roman"/>
      <w:sz w:val="16"/>
      <w:szCs w:val="20"/>
      <w:lang w:val="en-GB" w:eastAsia="en-US"/>
    </w:rPr>
  </w:style>
  <w:style w:type="paragraph" w:customStyle="1" w:styleId="Chapter">
    <w:name w:val="Chapter"/>
    <w:basedOn w:val="Normal"/>
    <w:rsid w:val="00D1366D"/>
    <w:pPr>
      <w:spacing w:before="240"/>
    </w:pPr>
    <w:rPr>
      <w:rFonts w:ascii="Times New Roman" w:hAnsi="Times New Roman"/>
      <w:smallCaps/>
      <w:spacing w:val="80"/>
      <w:sz w:val="28"/>
    </w:rPr>
  </w:style>
  <w:style w:type="paragraph" w:customStyle="1" w:styleId="InChapter">
    <w:name w:val="InChapter"/>
    <w:basedOn w:val="Heading3"/>
    <w:rsid w:val="00D1366D"/>
    <w:pPr>
      <w:spacing w:after="240"/>
      <w:outlineLvl w:val="9"/>
    </w:pPr>
    <w:rPr>
      <w:noProof/>
    </w:rPr>
  </w:style>
  <w:style w:type="paragraph" w:styleId="Index2">
    <w:name w:val="index 2"/>
    <w:basedOn w:val="Normal"/>
    <w:next w:val="Normal"/>
    <w:semiHidden/>
    <w:rsid w:val="00D1366D"/>
    <w:pPr>
      <w:tabs>
        <w:tab w:val="right" w:pos="4176"/>
      </w:tabs>
      <w:ind w:left="568" w:hanging="284"/>
    </w:pPr>
    <w:rPr>
      <w:rFonts w:ascii="Garamond" w:hAnsi="Garamond"/>
    </w:rPr>
  </w:style>
  <w:style w:type="paragraph" w:customStyle="1" w:styleId="Byline">
    <w:name w:val="Byline"/>
    <w:rsid w:val="00D136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366D"/>
    <w:pPr>
      <w:tabs>
        <w:tab w:val="clear" w:pos="3600"/>
        <w:tab w:val="clear" w:pos="3958"/>
      </w:tabs>
      <w:jc w:val="right"/>
    </w:pPr>
  </w:style>
  <w:style w:type="paragraph" w:styleId="Caption">
    <w:name w:val="caption"/>
    <w:basedOn w:val="BodyText"/>
    <w:next w:val="Normal"/>
    <w:qFormat/>
    <w:rsid w:val="00D1366D"/>
    <w:pPr>
      <w:framePr w:w="2268" w:hSpace="181" w:vSpace="181" w:wrap="around" w:vAnchor="text" w:hAnchor="page" w:x="1135" w:y="285" w:anchorLock="1"/>
    </w:pPr>
    <w:rPr>
      <w:i/>
    </w:rPr>
  </w:style>
  <w:style w:type="paragraph" w:customStyle="1" w:styleId="MiniTOCTitle">
    <w:name w:val="MiniTOCTitle"/>
    <w:basedOn w:val="Heading4"/>
    <w:rsid w:val="00D1366D"/>
    <w:pPr>
      <w:spacing w:before="240"/>
      <w:outlineLvl w:val="9"/>
    </w:pPr>
    <w:rPr>
      <w:noProof/>
      <w:sz w:val="24"/>
    </w:rPr>
  </w:style>
  <w:style w:type="paragraph" w:customStyle="1" w:styleId="MiniTOCItem">
    <w:name w:val="MiniTOCItem"/>
    <w:basedOn w:val="ListBullet"/>
    <w:rsid w:val="00D1366D"/>
    <w:pPr>
      <w:numPr>
        <w:numId w:val="0"/>
      </w:numPr>
      <w:tabs>
        <w:tab w:val="right" w:leader="dot" w:pos="6521"/>
      </w:tabs>
      <w:spacing w:before="0" w:after="0"/>
    </w:pPr>
  </w:style>
  <w:style w:type="paragraph" w:customStyle="1" w:styleId="TOFTitle">
    <w:name w:val="TOFTitle"/>
    <w:basedOn w:val="TOCTitle"/>
    <w:rsid w:val="00D1366D"/>
  </w:style>
  <w:style w:type="paragraph" w:styleId="TableofFigures">
    <w:name w:val="table of figures"/>
    <w:basedOn w:val="Normal"/>
    <w:next w:val="Normal"/>
    <w:semiHidden/>
    <w:rsid w:val="00D1366D"/>
    <w:pPr>
      <w:tabs>
        <w:tab w:val="right" w:leader="dot" w:pos="9072"/>
      </w:tabs>
      <w:ind w:left="970" w:hanging="403"/>
    </w:pPr>
    <w:rPr>
      <w:rFonts w:ascii="Times New Roman" w:hAnsi="Times New Roman"/>
      <w:b/>
    </w:rPr>
  </w:style>
  <w:style w:type="paragraph" w:styleId="ListNumber">
    <w:name w:val="List Number"/>
    <w:basedOn w:val="List"/>
    <w:rsid w:val="00D1366D"/>
    <w:pPr>
      <w:numPr>
        <w:numId w:val="14"/>
      </w:numPr>
      <w:tabs>
        <w:tab w:val="clear" w:pos="340"/>
      </w:tabs>
    </w:pPr>
  </w:style>
  <w:style w:type="character" w:customStyle="1" w:styleId="WingdingSymbols">
    <w:name w:val="Wingding Symbols"/>
    <w:rsid w:val="00D1366D"/>
    <w:rPr>
      <w:rFonts w:ascii="Wingdings" w:hAnsi="Wingdings"/>
    </w:rPr>
  </w:style>
  <w:style w:type="paragraph" w:customStyle="1" w:styleId="TableHeading">
    <w:name w:val="Table Heading"/>
    <w:basedOn w:val="HeadingBase"/>
    <w:rsid w:val="00D1366D"/>
    <w:pPr>
      <w:keepLines/>
      <w:pBdr>
        <w:bottom w:val="single" w:sz="6" w:space="1" w:color="918585"/>
      </w:pBdr>
      <w:spacing w:before="240"/>
    </w:pPr>
  </w:style>
  <w:style w:type="character" w:customStyle="1" w:styleId="HotSpot">
    <w:name w:val="HotSpot"/>
    <w:rsid w:val="00D1366D"/>
    <w:rPr>
      <w:color w:val="0033CC"/>
      <w:u w:val="none"/>
    </w:rPr>
  </w:style>
  <w:style w:type="paragraph" w:customStyle="1" w:styleId="BodyTextRight">
    <w:name w:val="Body Text Right"/>
    <w:basedOn w:val="BodyText"/>
    <w:rsid w:val="00D1366D"/>
    <w:pPr>
      <w:spacing w:before="0" w:after="0"/>
      <w:jc w:val="right"/>
    </w:pPr>
  </w:style>
  <w:style w:type="paragraph" w:styleId="Index3">
    <w:name w:val="index 3"/>
    <w:basedOn w:val="ListNumber2"/>
    <w:next w:val="Normal"/>
    <w:semiHidden/>
    <w:rsid w:val="00D1366D"/>
    <w:pPr>
      <w:numPr>
        <w:numId w:val="0"/>
      </w:numPr>
      <w:tabs>
        <w:tab w:val="right" w:leader="dot" w:pos="4176"/>
      </w:tabs>
    </w:pPr>
  </w:style>
  <w:style w:type="paragraph" w:styleId="ListNumber2">
    <w:name w:val="List Number 2"/>
    <w:basedOn w:val="List2"/>
    <w:rsid w:val="00D1366D"/>
    <w:pPr>
      <w:numPr>
        <w:numId w:val="9"/>
      </w:numPr>
      <w:tabs>
        <w:tab w:val="clear" w:pos="1060"/>
      </w:tabs>
    </w:pPr>
  </w:style>
  <w:style w:type="paragraph" w:customStyle="1" w:styleId="MarginNote">
    <w:name w:val="Margin Note"/>
    <w:basedOn w:val="BodyText"/>
    <w:rsid w:val="00D136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36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36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366D"/>
    <w:rPr>
      <w:sz w:val="32"/>
    </w:rPr>
  </w:style>
  <w:style w:type="paragraph" w:customStyle="1" w:styleId="HeadingProcedure">
    <w:name w:val="Heading Procedure"/>
    <w:basedOn w:val="HeadingBase"/>
    <w:next w:val="Normal"/>
    <w:rsid w:val="00D1366D"/>
    <w:pPr>
      <w:tabs>
        <w:tab w:val="left" w:pos="0"/>
      </w:tabs>
      <w:spacing w:before="120" w:after="60"/>
    </w:pPr>
    <w:rPr>
      <w:i/>
      <w:color w:val="918585"/>
      <w:sz w:val="22"/>
    </w:rPr>
  </w:style>
  <w:style w:type="paragraph" w:customStyle="1" w:styleId="TableBodyText">
    <w:name w:val="Table Body Text"/>
    <w:basedOn w:val="BodyText"/>
    <w:rsid w:val="00D1366D"/>
    <w:pPr>
      <w:spacing w:before="60" w:after="60"/>
    </w:pPr>
  </w:style>
  <w:style w:type="paragraph" w:styleId="ListContinue">
    <w:name w:val="List Continue"/>
    <w:basedOn w:val="List"/>
    <w:rsid w:val="00D1366D"/>
    <w:pPr>
      <w:ind w:firstLine="0"/>
    </w:pPr>
  </w:style>
  <w:style w:type="paragraph" w:customStyle="1" w:styleId="ListNote">
    <w:name w:val="List Note"/>
    <w:basedOn w:val="List"/>
    <w:rsid w:val="00D1366D"/>
    <w:pPr>
      <w:pBdr>
        <w:top w:val="single" w:sz="6" w:space="2" w:color="918585"/>
        <w:bottom w:val="single" w:sz="6" w:space="2" w:color="918585"/>
      </w:pBdr>
      <w:tabs>
        <w:tab w:val="left" w:pos="1021"/>
      </w:tabs>
      <w:ind w:firstLine="0"/>
    </w:pPr>
  </w:style>
  <w:style w:type="paragraph" w:customStyle="1" w:styleId="Warning">
    <w:name w:val="Warning"/>
    <w:basedOn w:val="BodyText"/>
    <w:rsid w:val="00D1366D"/>
    <w:pPr>
      <w:shd w:val="clear" w:color="auto" w:fill="D9D9D9"/>
      <w:tabs>
        <w:tab w:val="left" w:pos="992"/>
      </w:tabs>
      <w:ind w:left="119" w:right="119"/>
    </w:pPr>
    <w:rPr>
      <w:sz w:val="20"/>
    </w:rPr>
  </w:style>
  <w:style w:type="paragraph" w:customStyle="1" w:styleId="MarginIcons">
    <w:name w:val="Margin Icons"/>
    <w:basedOn w:val="BodyText"/>
    <w:rsid w:val="00D136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366D"/>
    <w:rPr>
      <w:rFonts w:ascii="Courier New" w:hAnsi="Courier New"/>
    </w:rPr>
  </w:style>
  <w:style w:type="paragraph" w:customStyle="1" w:styleId="NoteBullet">
    <w:name w:val="Note Bullet"/>
    <w:basedOn w:val="Note"/>
    <w:rsid w:val="00D1366D"/>
    <w:pPr>
      <w:tabs>
        <w:tab w:val="clear" w:pos="680"/>
      </w:tabs>
      <w:spacing w:before="60" w:after="60"/>
    </w:pPr>
  </w:style>
  <w:style w:type="paragraph" w:customStyle="1" w:styleId="SubHeading2">
    <w:name w:val="SubHeading2"/>
    <w:basedOn w:val="HeadingBase"/>
    <w:rsid w:val="00D1366D"/>
    <w:pPr>
      <w:spacing w:before="240" w:after="60"/>
    </w:pPr>
    <w:rPr>
      <w:sz w:val="20"/>
    </w:rPr>
  </w:style>
  <w:style w:type="paragraph" w:customStyle="1" w:styleId="SubHeading1">
    <w:name w:val="SubHeading1"/>
    <w:basedOn w:val="HeadingBase"/>
    <w:rsid w:val="00D1366D"/>
    <w:pPr>
      <w:spacing w:before="240" w:after="60"/>
    </w:pPr>
    <w:rPr>
      <w:color w:val="918585"/>
      <w:sz w:val="22"/>
    </w:rPr>
  </w:style>
  <w:style w:type="paragraph" w:customStyle="1" w:styleId="SideHeading">
    <w:name w:val="Side Heading"/>
    <w:basedOn w:val="HeadingBase"/>
    <w:rsid w:val="00D136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366D"/>
    <w:pPr>
      <w:numPr>
        <w:numId w:val="10"/>
      </w:numPr>
    </w:pPr>
  </w:style>
  <w:style w:type="paragraph" w:styleId="PlainText">
    <w:name w:val="Plain Text"/>
    <w:basedOn w:val="Normal"/>
    <w:link w:val="PlainTextChar"/>
    <w:rsid w:val="00D1366D"/>
    <w:rPr>
      <w:sz w:val="20"/>
    </w:rPr>
  </w:style>
  <w:style w:type="character" w:customStyle="1" w:styleId="PlainTextChar">
    <w:name w:val="Plain Text Char"/>
    <w:basedOn w:val="DefaultParagraphFont"/>
    <w:link w:val="PlainText"/>
    <w:rsid w:val="00D1366D"/>
    <w:rPr>
      <w:rFonts w:ascii="Courier New" w:eastAsia="Times New Roman" w:hAnsi="Courier New" w:cs="Times New Roman"/>
      <w:sz w:val="20"/>
      <w:szCs w:val="20"/>
      <w:lang w:eastAsia="en-US"/>
    </w:rPr>
  </w:style>
  <w:style w:type="character" w:customStyle="1" w:styleId="MenuOption">
    <w:name w:val="Menu Option"/>
    <w:basedOn w:val="DefaultParagraphFont"/>
    <w:rsid w:val="00D1366D"/>
    <w:rPr>
      <w:b/>
      <w:smallCaps/>
    </w:rPr>
  </w:style>
  <w:style w:type="paragraph" w:customStyle="1" w:styleId="TableListNumber">
    <w:name w:val="Table List Number"/>
    <w:basedOn w:val="ListNumber"/>
    <w:rsid w:val="00D1366D"/>
    <w:pPr>
      <w:numPr>
        <w:numId w:val="0"/>
      </w:numPr>
    </w:pPr>
  </w:style>
  <w:style w:type="paragraph" w:styleId="TOC4">
    <w:name w:val="toc 4"/>
    <w:basedOn w:val="TOCBase"/>
    <w:next w:val="Normal"/>
    <w:semiHidden/>
    <w:rsid w:val="00D1366D"/>
    <w:pPr>
      <w:tabs>
        <w:tab w:val="right" w:leader="dot" w:pos="9071"/>
      </w:tabs>
      <w:ind w:left="1701"/>
    </w:pPr>
  </w:style>
  <w:style w:type="paragraph" w:customStyle="1" w:styleId="ListAlpha">
    <w:name w:val="List Alpha"/>
    <w:basedOn w:val="List"/>
    <w:rsid w:val="00D1366D"/>
    <w:pPr>
      <w:numPr>
        <w:numId w:val="8"/>
      </w:numPr>
    </w:pPr>
  </w:style>
  <w:style w:type="paragraph" w:customStyle="1" w:styleId="ListAlpha2">
    <w:name w:val="List Alpha 2"/>
    <w:basedOn w:val="List2"/>
    <w:rsid w:val="00D1366D"/>
    <w:pPr>
      <w:numPr>
        <w:numId w:val="7"/>
      </w:numPr>
    </w:pPr>
  </w:style>
  <w:style w:type="paragraph" w:styleId="List2">
    <w:name w:val="List 2"/>
    <w:basedOn w:val="BodyText"/>
    <w:rsid w:val="00D1366D"/>
    <w:pPr>
      <w:tabs>
        <w:tab w:val="left" w:pos="680"/>
      </w:tabs>
      <w:spacing w:before="60" w:after="60"/>
      <w:ind w:left="680" w:hanging="340"/>
    </w:pPr>
  </w:style>
  <w:style w:type="paragraph" w:styleId="List3">
    <w:name w:val="List 3"/>
    <w:basedOn w:val="BodyText"/>
    <w:rsid w:val="00D1366D"/>
    <w:pPr>
      <w:tabs>
        <w:tab w:val="left" w:pos="1021"/>
      </w:tabs>
      <w:spacing w:before="60" w:after="60"/>
      <w:ind w:left="1020" w:hanging="340"/>
    </w:pPr>
  </w:style>
  <w:style w:type="paragraph" w:styleId="List4">
    <w:name w:val="List 4"/>
    <w:basedOn w:val="BodyText"/>
    <w:rsid w:val="00D1366D"/>
    <w:pPr>
      <w:tabs>
        <w:tab w:val="left" w:pos="1361"/>
      </w:tabs>
      <w:spacing w:before="60" w:after="60"/>
      <w:ind w:left="1361" w:hanging="340"/>
    </w:pPr>
  </w:style>
  <w:style w:type="paragraph" w:styleId="List5">
    <w:name w:val="List 5"/>
    <w:basedOn w:val="BodyText"/>
    <w:rsid w:val="00D1366D"/>
    <w:pPr>
      <w:tabs>
        <w:tab w:val="left" w:pos="1701"/>
      </w:tabs>
      <w:spacing w:before="60" w:after="60"/>
      <w:ind w:left="1701" w:hanging="340"/>
    </w:pPr>
  </w:style>
  <w:style w:type="paragraph" w:styleId="ListBullet3">
    <w:name w:val="List Bullet 3"/>
    <w:basedOn w:val="List3"/>
    <w:rsid w:val="00D1366D"/>
    <w:pPr>
      <w:numPr>
        <w:numId w:val="13"/>
      </w:numPr>
      <w:tabs>
        <w:tab w:val="clear" w:pos="1021"/>
      </w:tabs>
      <w:ind w:left="1037" w:hanging="357"/>
    </w:pPr>
  </w:style>
  <w:style w:type="paragraph" w:styleId="ListBullet4">
    <w:name w:val="List Bullet 4"/>
    <w:basedOn w:val="List4"/>
    <w:rsid w:val="00D1366D"/>
    <w:pPr>
      <w:numPr>
        <w:numId w:val="2"/>
      </w:numPr>
      <w:tabs>
        <w:tab w:val="clear" w:pos="1361"/>
      </w:tabs>
    </w:pPr>
  </w:style>
  <w:style w:type="paragraph" w:styleId="ListBullet5">
    <w:name w:val="List Bullet 5"/>
    <w:basedOn w:val="List5"/>
    <w:rsid w:val="00D1366D"/>
    <w:pPr>
      <w:numPr>
        <w:numId w:val="3"/>
      </w:numPr>
    </w:pPr>
  </w:style>
  <w:style w:type="paragraph" w:styleId="ListContinue2">
    <w:name w:val="List Continue 2"/>
    <w:basedOn w:val="List2"/>
    <w:rsid w:val="00D1366D"/>
    <w:pPr>
      <w:ind w:firstLine="0"/>
    </w:pPr>
  </w:style>
  <w:style w:type="paragraph" w:styleId="ListContinue3">
    <w:name w:val="List Continue 3"/>
    <w:basedOn w:val="List3"/>
    <w:rsid w:val="00D1366D"/>
    <w:pPr>
      <w:ind w:left="1021" w:firstLine="0"/>
    </w:pPr>
  </w:style>
  <w:style w:type="paragraph" w:styleId="ListContinue4">
    <w:name w:val="List Continue 4"/>
    <w:basedOn w:val="List4"/>
    <w:rsid w:val="00D1366D"/>
    <w:pPr>
      <w:ind w:firstLine="0"/>
    </w:pPr>
  </w:style>
  <w:style w:type="paragraph" w:styleId="ListContinue5">
    <w:name w:val="List Continue 5"/>
    <w:basedOn w:val="List5"/>
    <w:rsid w:val="00D1366D"/>
    <w:pPr>
      <w:ind w:firstLine="0"/>
    </w:pPr>
  </w:style>
  <w:style w:type="paragraph" w:styleId="ListNumber3">
    <w:name w:val="List Number 3"/>
    <w:basedOn w:val="List3"/>
    <w:rsid w:val="00D1366D"/>
    <w:pPr>
      <w:numPr>
        <w:numId w:val="4"/>
      </w:numPr>
    </w:pPr>
  </w:style>
  <w:style w:type="paragraph" w:styleId="ListNumber4">
    <w:name w:val="List Number 4"/>
    <w:basedOn w:val="List4"/>
    <w:rsid w:val="00D1366D"/>
    <w:pPr>
      <w:numPr>
        <w:numId w:val="5"/>
      </w:numPr>
    </w:pPr>
  </w:style>
  <w:style w:type="paragraph" w:styleId="ListNumber5">
    <w:name w:val="List Number 5"/>
    <w:basedOn w:val="List5"/>
    <w:rsid w:val="00D1366D"/>
    <w:pPr>
      <w:numPr>
        <w:numId w:val="6"/>
      </w:numPr>
    </w:pPr>
  </w:style>
  <w:style w:type="paragraph" w:styleId="BlockText">
    <w:name w:val="Block Text"/>
    <w:basedOn w:val="Normal"/>
    <w:rsid w:val="00D1366D"/>
    <w:pPr>
      <w:spacing w:after="120"/>
      <w:ind w:left="1440" w:right="1440"/>
    </w:pPr>
  </w:style>
  <w:style w:type="character" w:customStyle="1" w:styleId="Subscript">
    <w:name w:val="Subscript"/>
    <w:basedOn w:val="DefaultParagraphFont"/>
    <w:rsid w:val="00D1366D"/>
    <w:rPr>
      <w:sz w:val="16"/>
      <w:vertAlign w:val="subscript"/>
    </w:rPr>
  </w:style>
  <w:style w:type="character" w:customStyle="1" w:styleId="Superscript">
    <w:name w:val="Superscript"/>
    <w:basedOn w:val="DefaultParagraphFont"/>
    <w:rsid w:val="00D1366D"/>
    <w:rPr>
      <w:sz w:val="16"/>
      <w:vertAlign w:val="superscript"/>
    </w:rPr>
  </w:style>
  <w:style w:type="character" w:customStyle="1" w:styleId="Symbols">
    <w:name w:val="Symbols"/>
    <w:basedOn w:val="DefaultParagraphFont"/>
    <w:rsid w:val="00D1366D"/>
    <w:rPr>
      <w:rFonts w:ascii="Symbol" w:hAnsi="Symbol"/>
    </w:rPr>
  </w:style>
  <w:style w:type="character" w:customStyle="1" w:styleId="MenuOptions">
    <w:name w:val="Menu Options"/>
    <w:basedOn w:val="DefaultParagraphFont"/>
    <w:rsid w:val="00D1366D"/>
    <w:rPr>
      <w:rFonts w:ascii="Arial Narrow" w:hAnsi="Arial Narrow"/>
      <w:smallCaps/>
    </w:rPr>
  </w:style>
  <w:style w:type="character" w:customStyle="1" w:styleId="Buttons">
    <w:name w:val="Buttons"/>
    <w:basedOn w:val="DefaultParagraphFont"/>
    <w:rsid w:val="00D1366D"/>
    <w:rPr>
      <w:b/>
    </w:rPr>
  </w:style>
  <w:style w:type="character" w:customStyle="1" w:styleId="Underlined">
    <w:name w:val="Underlined"/>
    <w:basedOn w:val="DefaultParagraphFont"/>
    <w:rsid w:val="00D1366D"/>
    <w:rPr>
      <w:u w:val="single"/>
    </w:rPr>
  </w:style>
  <w:style w:type="paragraph" w:customStyle="1" w:styleId="TableBodyTextRight">
    <w:name w:val="Table Body Text Right"/>
    <w:basedOn w:val="TableBodyText"/>
    <w:rsid w:val="00D1366D"/>
    <w:pPr>
      <w:widowControl w:val="0"/>
      <w:autoSpaceDE w:val="0"/>
      <w:autoSpaceDN w:val="0"/>
      <w:adjustRightInd w:val="0"/>
      <w:jc w:val="right"/>
    </w:pPr>
    <w:rPr>
      <w:rFonts w:cs="Arial"/>
      <w:szCs w:val="18"/>
    </w:rPr>
  </w:style>
  <w:style w:type="paragraph" w:customStyle="1" w:styleId="CopyrightText">
    <w:name w:val="Copyright Text"/>
    <w:basedOn w:val="BodyText"/>
    <w:rsid w:val="00D1366D"/>
    <w:rPr>
      <w:sz w:val="18"/>
    </w:rPr>
  </w:style>
  <w:style w:type="paragraph" w:customStyle="1" w:styleId="BodySmallRight">
    <w:name w:val="Body Small Right"/>
    <w:basedOn w:val="BodyTextRight"/>
    <w:rsid w:val="00D1366D"/>
    <w:rPr>
      <w:sz w:val="18"/>
      <w:szCs w:val="18"/>
    </w:rPr>
  </w:style>
  <w:style w:type="paragraph" w:customStyle="1" w:styleId="MarginEdition">
    <w:name w:val="Margin Edition"/>
    <w:basedOn w:val="MarginNote"/>
    <w:rsid w:val="00D1366D"/>
    <w:pPr>
      <w:spacing w:before="0" w:after="0"/>
    </w:pPr>
    <w:rPr>
      <w:rFonts w:ascii="Times New Roman" w:hAnsi="Times New Roman"/>
      <w:color w:val="999999"/>
    </w:rPr>
  </w:style>
  <w:style w:type="paragraph" w:customStyle="1" w:styleId="Spacer">
    <w:name w:val="Spacer"/>
    <w:basedOn w:val="Normal"/>
    <w:rsid w:val="00D1366D"/>
    <w:rPr>
      <w:sz w:val="2"/>
      <w:szCs w:val="2"/>
    </w:rPr>
  </w:style>
  <w:style w:type="character" w:customStyle="1" w:styleId="Small">
    <w:name w:val="Small"/>
    <w:basedOn w:val="DefaultParagraphFont"/>
    <w:rsid w:val="00D1366D"/>
    <w:rPr>
      <w:sz w:val="16"/>
    </w:rPr>
  </w:style>
  <w:style w:type="paragraph" w:customStyle="1" w:styleId="WideTable">
    <w:name w:val="Wide Table"/>
    <w:basedOn w:val="Normal"/>
    <w:rsid w:val="00D1366D"/>
    <w:pPr>
      <w:ind w:left="-1418"/>
    </w:pPr>
    <w:rPr>
      <w:sz w:val="2"/>
      <w:szCs w:val="2"/>
    </w:rPr>
  </w:style>
  <w:style w:type="character" w:styleId="PageNumber">
    <w:name w:val="page number"/>
    <w:basedOn w:val="DefaultParagraphFont"/>
    <w:rsid w:val="00D1366D"/>
  </w:style>
  <w:style w:type="paragraph" w:styleId="Quote">
    <w:name w:val="Quote"/>
    <w:basedOn w:val="Heading1"/>
    <w:link w:val="QuoteChar"/>
    <w:qFormat/>
    <w:rsid w:val="00D1366D"/>
    <w:rPr>
      <w:b w:val="0"/>
      <w:sz w:val="72"/>
      <w:szCs w:val="72"/>
      <w:lang w:val="en-NZ"/>
    </w:rPr>
  </w:style>
  <w:style w:type="character" w:customStyle="1" w:styleId="QuoteChar">
    <w:name w:val="Quote Char"/>
    <w:basedOn w:val="DefaultParagraphFont"/>
    <w:link w:val="Quote"/>
    <w:rsid w:val="00D136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366D"/>
    <w:pPr>
      <w:pageBreakBefore/>
    </w:pPr>
  </w:style>
  <w:style w:type="paragraph" w:customStyle="1" w:styleId="Border">
    <w:name w:val="Border"/>
    <w:basedOn w:val="Normal"/>
    <w:qFormat/>
    <w:rsid w:val="00D136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366D"/>
    <w:rPr>
      <w:b/>
      <w:bCs/>
      <w:i/>
      <w:iCs/>
      <w:color w:val="auto"/>
    </w:rPr>
  </w:style>
  <w:style w:type="paragraph" w:styleId="IntenseQuote">
    <w:name w:val="Intense Quote"/>
    <w:basedOn w:val="Normal"/>
    <w:next w:val="Normal"/>
    <w:link w:val="IntenseQuoteChar"/>
    <w:uiPriority w:val="30"/>
    <w:qFormat/>
    <w:rsid w:val="00D136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36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366D"/>
    <w:rPr>
      <w:smallCaps/>
      <w:color w:val="auto"/>
      <w:u w:val="single"/>
    </w:rPr>
  </w:style>
  <w:style w:type="character" w:styleId="IntenseReference">
    <w:name w:val="Intense Reference"/>
    <w:basedOn w:val="DefaultParagraphFont"/>
    <w:uiPriority w:val="32"/>
    <w:qFormat/>
    <w:rsid w:val="00D1366D"/>
    <w:rPr>
      <w:b/>
      <w:bCs/>
      <w:smallCaps/>
      <w:color w:val="auto"/>
      <w:spacing w:val="5"/>
      <w:u w:val="single"/>
    </w:rPr>
  </w:style>
  <w:style w:type="paragraph" w:customStyle="1" w:styleId="2ColumnHeading">
    <w:name w:val="2Column Heading"/>
    <w:basedOn w:val="BodyText"/>
    <w:qFormat/>
    <w:rsid w:val="00D1366D"/>
    <w:pPr>
      <w:spacing w:after="60"/>
      <w:ind w:left="-2268"/>
    </w:pPr>
    <w:rPr>
      <w:b/>
    </w:rPr>
  </w:style>
  <w:style w:type="paragraph" w:customStyle="1" w:styleId="Heading1TOC">
    <w:name w:val="Heading1 TOC"/>
    <w:basedOn w:val="Normal"/>
    <w:qFormat/>
    <w:rsid w:val="00D1366D"/>
    <w:pPr>
      <w:spacing w:before="240" w:after="120"/>
    </w:pPr>
    <w:rPr>
      <w:rFonts w:ascii="Times New Roman" w:hAnsi="Times New Roman"/>
      <w:b/>
      <w:sz w:val="32"/>
    </w:rPr>
  </w:style>
  <w:style w:type="paragraph" w:customStyle="1" w:styleId="Heading2TOC">
    <w:name w:val="Heading2 TOC"/>
    <w:basedOn w:val="Normal"/>
    <w:qFormat/>
    <w:rsid w:val="00D1366D"/>
    <w:pPr>
      <w:spacing w:before="240" w:after="60"/>
    </w:pPr>
    <w:rPr>
      <w:rFonts w:ascii="Times New Roman" w:hAnsi="Times New Roman"/>
      <w:b/>
      <w:sz w:val="28"/>
    </w:rPr>
  </w:style>
  <w:style w:type="character" w:customStyle="1" w:styleId="Underline">
    <w:name w:val="Underline"/>
    <w:basedOn w:val="DefaultParagraphFont"/>
    <w:qFormat/>
    <w:rsid w:val="00D1366D"/>
    <w:rPr>
      <w:u w:val="single"/>
    </w:rPr>
  </w:style>
  <w:style w:type="character" w:customStyle="1" w:styleId="BoldandItalics">
    <w:name w:val="Bold and Italics"/>
    <w:qFormat/>
    <w:rsid w:val="00D1366D"/>
    <w:rPr>
      <w:b/>
      <w:i/>
      <w:u w:val="none"/>
    </w:rPr>
  </w:style>
  <w:style w:type="paragraph" w:styleId="BalloonText">
    <w:name w:val="Balloon Text"/>
    <w:basedOn w:val="Normal"/>
    <w:link w:val="BalloonTextChar"/>
    <w:rsid w:val="00D1366D"/>
    <w:rPr>
      <w:rFonts w:ascii="Tahoma" w:hAnsi="Tahoma" w:cs="Tahoma"/>
      <w:sz w:val="16"/>
      <w:szCs w:val="16"/>
    </w:rPr>
  </w:style>
  <w:style w:type="character" w:customStyle="1" w:styleId="BalloonTextChar">
    <w:name w:val="Balloon Text Char"/>
    <w:basedOn w:val="DefaultParagraphFont"/>
    <w:link w:val="BalloonText"/>
    <w:rsid w:val="00D136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36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36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366D"/>
    <w:rPr>
      <w:b/>
      <w:color w:val="660033"/>
      <w:spacing w:val="0"/>
    </w:rPr>
  </w:style>
  <w:style w:type="paragraph" w:customStyle="1" w:styleId="Nameditemlist">
    <w:name w:val="Named item list"/>
    <w:basedOn w:val="BodyText"/>
    <w:qFormat/>
    <w:rsid w:val="00D1366D"/>
    <w:pPr>
      <w:tabs>
        <w:tab w:val="left" w:pos="2835"/>
      </w:tabs>
      <w:ind w:left="2835" w:hanging="2835"/>
    </w:pPr>
  </w:style>
  <w:style w:type="paragraph" w:customStyle="1" w:styleId="BodyTextnopadding">
    <w:name w:val="Body Text no padding"/>
    <w:basedOn w:val="BodyText"/>
    <w:qFormat/>
    <w:rsid w:val="00D1366D"/>
    <w:pPr>
      <w:spacing w:before="0" w:after="0"/>
    </w:pPr>
  </w:style>
  <w:style w:type="paragraph" w:customStyle="1" w:styleId="BodyTextBold">
    <w:name w:val="Body Text Bold"/>
    <w:basedOn w:val="BodyText"/>
    <w:qFormat/>
    <w:rsid w:val="00D1366D"/>
    <w:rPr>
      <w:b/>
    </w:rPr>
  </w:style>
  <w:style w:type="character" w:styleId="Hyperlink">
    <w:name w:val="Hyperlink"/>
    <w:basedOn w:val="DefaultParagraphFont"/>
    <w:uiPriority w:val="99"/>
    <w:unhideWhenUsed/>
    <w:rsid w:val="008A5D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885</Words>
  <Characters>5747</Characters>
  <Application>Microsoft Office Word</Application>
  <DocSecurity>0</DocSecurity>
  <Lines>221</Lines>
  <Paragraphs>122</Paragraphs>
  <ScaleCrop>false</ScaleCrop>
  <Company>Author-it Software Corporation Ltd.</Company>
  <LinksUpToDate>false</LinksUpToDate>
  <CharactersWithSpaces>6510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FNSPIM413 Assist with preparations for conciliation and review hearings</dc:title>
  <dc:subject>Approved</dc:subject>
  <dc:creator>Future Skills Organisation</dc:creator>
  <cp:keywords>Release: 1</cp:keywords>
  <dc:description>Review Date: 12 April 2008</dc:description>
  <cp:lastModifiedBy>HSD_TPCMSd.prod</cp:lastModifiedBy>
  <cp:revision>3</cp:revision>
  <dcterms:created xsi:type="dcterms:W3CDTF">2025-03-02T02:38:00Z</dcterms:created>
  <dcterms:modified xsi:type="dcterms:W3CDTF">2025-03-02T02:39:00Z</dcterms:modified>
</cp:coreProperties>
</file>