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EA8" w:rsidP="00456EA8">
      <w:pPr>
        <w:pStyle w:val="Title"/>
      </w:pPr>
      <w:r>
        <w:fldChar w:fldCharType="begin"/>
      </w:r>
      <w:r>
        <w:instrText xml:space="preserve"> TITLE   \* MERGEFORMAT </w:instrText>
      </w:r>
      <w:r>
        <w:fldChar w:fldCharType="separate"/>
      </w:r>
      <w:r>
        <w:t>FNSPIM411 Plan and implement rehabilitation and return to life strategies</w:t>
      </w:r>
      <w:r>
        <w:fldChar w:fldCharType="end"/>
      </w:r>
    </w:p>
    <w:p w:rsidR="00456EA8" w:rsidP="00456EA8">
      <w:pPr>
        <w:pStyle w:val="Version"/>
        <w:sectPr w:rsidSect="006C76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66F" w:rsidP="006C766F">
      <w:pPr>
        <w:pStyle w:val="SuperHeading"/>
      </w:pPr>
      <w:r w:rsidRPr="006C766F">
        <w:t>FNSPIM411 Plan and implement rehabilitation and return to life strategies</w:t>
      </w:r>
    </w:p>
    <w:p w:rsidR="00000000" w:rsidRPr="006C766F" w:rsidP="006C766F">
      <w:pPr>
        <w:pStyle w:val="Heading1"/>
      </w:pPr>
      <w:bookmarkStart w:id="1" w:name="O_1158509"/>
      <w:bookmarkEnd w:id="1"/>
      <w:r w:rsidRPr="006C766F">
        <w:t>Modification History</w:t>
      </w:r>
    </w:p>
    <w:tbl>
      <w:tblPr>
        <w:tblW w:w="9568" w:type="dxa"/>
        <w:tblLayout w:type="fixed"/>
        <w:tblCellMar>
          <w:left w:w="62" w:type="dxa"/>
          <w:right w:w="62" w:type="dxa"/>
        </w:tblCellMar>
        <w:tblLook w:val="0000"/>
      </w:tblPr>
      <w:tblGrid>
        <w:gridCol w:w="2696"/>
        <w:gridCol w:w="6872"/>
      </w:tblGrid>
      <w:tr w:rsidTr="006C76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BodyText"/>
            </w:pPr>
            <w:r w:rsidRPr="006C766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rPr>
                <w:rStyle w:val="SpecialBold"/>
              </w:rPr>
              <w:t>Comments</w:t>
            </w:r>
          </w:p>
        </w:tc>
      </w:tr>
      <w:tr w:rsidTr="006C766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BodyText"/>
            </w:pPr>
            <w:r w:rsidRPr="006C766F">
              <w:t>This version first released with FNS Financial Services Training Package Version 6.0.</w:t>
            </w:r>
          </w:p>
        </w:tc>
      </w:tr>
    </w:tbl>
    <w:p w:rsidR="00000000" w:rsidRPr="006C766F" w:rsidP="006C766F">
      <w:pPr>
        <w:pStyle w:val="BodyText"/>
      </w:pPr>
    </w:p>
    <w:p w:rsidR="00000000" w:rsidRPr="006C766F" w:rsidP="006C766F">
      <w:pPr>
        <w:pStyle w:val="AllowPageBreak"/>
      </w:pPr>
    </w:p>
    <w:p w:rsidR="00000000" w:rsidRPr="006C766F" w:rsidP="006C766F">
      <w:pPr>
        <w:pStyle w:val="Heading1"/>
      </w:pPr>
      <w:bookmarkStart w:id="2" w:name="O_1158514"/>
      <w:bookmarkEnd w:id="2"/>
      <w:r w:rsidRPr="006C766F">
        <w:t>Application</w:t>
      </w:r>
    </w:p>
    <w:p w:rsidR="00000000" w:rsidRPr="006C766F" w:rsidP="00456EA8">
      <w:pPr>
        <w:pStyle w:val="BodyText"/>
      </w:pPr>
      <w:r w:rsidRPr="006C766F">
        <w:t>This unit describes the skills and knowledge required to plan and implement rehabilitation and return to life strategies for recipients of personal injury benefits (clients), including strategies for return to work (RTW), return to health, retu</w:t>
      </w:r>
      <w:r w:rsidRPr="006C766F">
        <w:t>rn to community and recovery. It includes applying specific knowledge of rehabilitation processes, injury management models and legislation, along with strong case management, analytical and client service skills.</w:t>
      </w:r>
    </w:p>
    <w:p w:rsidR="00000000" w:rsidRPr="006C766F" w:rsidP="00456EA8">
      <w:pPr>
        <w:pStyle w:val="BodyText"/>
      </w:pPr>
      <w:r w:rsidRPr="006C766F">
        <w:t xml:space="preserve">The unit applies to those who work in the </w:t>
      </w:r>
      <w:r w:rsidRPr="006C766F">
        <w:t>personal injury management sector, within their level of authority, and coordinate multiple tasks and make judgements regarding recommended actions and client case management across a broad spectrum of claims.</w:t>
      </w:r>
    </w:p>
    <w:p w:rsidR="00000000" w:rsidRPr="006C766F" w:rsidP="00456EA8">
      <w:pPr>
        <w:pStyle w:val="BodyText"/>
      </w:pPr>
      <w:r w:rsidRPr="006C766F">
        <w:t>Work functions in the occupational areas where</w:t>
      </w:r>
      <w:r w:rsidRPr="006C766F">
        <w:t xml:space="preserve"> this unit may be used are subject to regulatory requirements. Users are advised to check with the relevant state and territory regulatory authorities to confirm those requirements.</w:t>
      </w:r>
    </w:p>
    <w:p w:rsidR="00000000" w:rsidRPr="006C766F" w:rsidP="006C766F">
      <w:pPr>
        <w:pStyle w:val="Heading1"/>
      </w:pPr>
      <w:bookmarkStart w:id="3" w:name="O_1158513"/>
      <w:bookmarkEnd w:id="3"/>
      <w:r w:rsidRPr="006C766F">
        <w:t>Unit Sector</w:t>
      </w:r>
    </w:p>
    <w:p w:rsidR="00000000" w:rsidRPr="006C766F" w:rsidP="00456EA8">
      <w:pPr>
        <w:pStyle w:val="BodyText"/>
      </w:pPr>
      <w:r w:rsidRPr="006C766F">
        <w:t>Personal injury management</w:t>
      </w:r>
    </w:p>
    <w:p w:rsidR="00000000" w:rsidRPr="006C766F" w:rsidP="006C766F">
      <w:pPr>
        <w:pStyle w:val="Heading1"/>
      </w:pPr>
      <w:bookmarkStart w:id="4" w:name="O_1158512"/>
      <w:bookmarkEnd w:id="4"/>
      <w:r w:rsidRPr="006C766F">
        <w:t>Elements and Performance Criteria</w:t>
      </w:r>
    </w:p>
    <w:tbl>
      <w:tblPr>
        <w:tblW w:w="9522" w:type="dxa"/>
        <w:tblLayout w:type="fixed"/>
        <w:tblCellMar>
          <w:left w:w="62" w:type="dxa"/>
          <w:right w:w="62" w:type="dxa"/>
        </w:tblCellMar>
        <w:tblLook w:val="0000"/>
      </w:tblPr>
      <w:tblGrid>
        <w:gridCol w:w="2777"/>
        <w:gridCol w:w="6745"/>
      </w:tblGrid>
      <w:tr w:rsidTr="006C766F">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BodyText"/>
            </w:pPr>
            <w:r w:rsidRPr="006C766F">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rPr>
                <w:rStyle w:val="SpecialBold"/>
              </w:rPr>
              <w:t>PERFORMANCE CRITERIA</w:t>
            </w:r>
          </w:p>
        </w:tc>
      </w:tr>
      <w:tr w:rsidTr="006C766F">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BodyText"/>
            </w:pPr>
            <w:r w:rsidRPr="006C766F">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rPr>
                <w:rStyle w:val="Emphasis"/>
              </w:rPr>
              <w:t>Performance criteria describe the performance needed to demonstrate achievement of the element.</w:t>
            </w:r>
          </w:p>
        </w:tc>
      </w:tr>
      <w:tr w:rsidTr="006C766F">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
              <w:rPr>
                <w:lang w:val="en-NZ"/>
              </w:rPr>
            </w:pPr>
            <w:r w:rsidRPr="006C766F">
              <w:t xml:space="preserve">1. Obtain information and establish rehabilitation and return to life needs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
            </w:pPr>
            <w:r w:rsidRPr="006C766F">
              <w:t>1.1 Determine nature and status of claim according to organisational policies and procedures</w:t>
            </w:r>
          </w:p>
          <w:p w:rsidR="00000000" w:rsidRPr="006C766F" w:rsidP="006C766F">
            <w:pPr>
              <w:pStyle w:val="List"/>
            </w:pPr>
            <w:r w:rsidRPr="006C766F">
              <w:t>1.2 Contact client to discuss their rehabilitation and return to life needs and goals</w:t>
            </w:r>
          </w:p>
          <w:p w:rsidR="00000000" w:rsidRPr="006C766F" w:rsidP="006C766F">
            <w:pPr>
              <w:pStyle w:val="List"/>
            </w:pPr>
            <w:r w:rsidRPr="006C766F">
              <w:t>1.3 Co-design goals with client based on information gathered in consultation with client and required stakeholders</w:t>
            </w:r>
          </w:p>
          <w:p w:rsidR="00000000" w:rsidP="006C766F">
            <w:pPr>
              <w:pStyle w:val="List"/>
              <w:rPr>
                <w:lang w:val="en-NZ"/>
              </w:rPr>
            </w:pPr>
            <w:r w:rsidRPr="006C766F">
              <w:t>1.4 Document conversations and outcomes according to organisational policies and procedures</w:t>
            </w:r>
          </w:p>
        </w:tc>
      </w:tr>
      <w:tr w:rsidTr="006C766F">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
              <w:rPr>
                <w:lang w:val="en-NZ"/>
              </w:rPr>
            </w:pPr>
            <w:r w:rsidRPr="006C766F">
              <w:t>2. Develop rehabilitation and return to life pl</w:t>
            </w:r>
            <w:r w:rsidRPr="006C766F">
              <w:t>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
            </w:pPr>
            <w:r w:rsidRPr="006C766F">
              <w:t>2.1 Confirm goals meet client needs and recovery considerations</w:t>
            </w:r>
          </w:p>
          <w:p w:rsidR="00000000" w:rsidRPr="006C766F" w:rsidP="006C766F">
            <w:pPr>
              <w:pStyle w:val="List"/>
            </w:pPr>
            <w:r w:rsidRPr="006C766F">
              <w:t>2.2 Draft and confirm rehabilitation and return to life plan in consultation with client and required stakeholders</w:t>
            </w:r>
          </w:p>
          <w:p w:rsidR="00000000" w:rsidP="006C766F">
            <w:pPr>
              <w:pStyle w:val="List"/>
              <w:rPr>
                <w:lang w:val="en-NZ"/>
              </w:rPr>
            </w:pPr>
            <w:r w:rsidRPr="006C766F">
              <w:t>2.3 Document, store and share plan according to organisational policies an</w:t>
            </w:r>
            <w:r w:rsidRPr="006C766F">
              <w:t>d procedures</w:t>
            </w:r>
          </w:p>
        </w:tc>
      </w:tr>
      <w:tr w:rsidTr="006C766F">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
              <w:rPr>
                <w:lang w:val="en-NZ"/>
              </w:rPr>
            </w:pPr>
            <w:r w:rsidRPr="006C766F">
              <w:t>3. Implement rehabilitation and return to life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
            </w:pPr>
            <w:r w:rsidRPr="006C766F">
              <w:t>3.1 Organise rehabilitation and recovery services according to rehabilitation and return to life plan</w:t>
            </w:r>
          </w:p>
          <w:p w:rsidR="00000000" w:rsidRPr="006C766F" w:rsidP="006C766F">
            <w:pPr>
              <w:pStyle w:val="List"/>
            </w:pPr>
            <w:r w:rsidRPr="006C766F">
              <w:t>3.2 Liaise and discuss with service providers and required stakeholders to conf</w:t>
            </w:r>
            <w:r w:rsidRPr="006C766F">
              <w:t>irm rehabilitation and return to life plan is implemented as planned</w:t>
            </w:r>
          </w:p>
          <w:p w:rsidR="00000000" w:rsidP="006C766F">
            <w:pPr>
              <w:pStyle w:val="List"/>
              <w:rPr>
                <w:lang w:val="en-NZ"/>
              </w:rPr>
            </w:pPr>
            <w:r w:rsidRPr="006C766F">
              <w:t>3.3 Arrange payments for services according to costs and schedule of fees as required</w:t>
            </w:r>
          </w:p>
        </w:tc>
      </w:tr>
      <w:tr w:rsidTr="006C766F">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
              <w:rPr>
                <w:lang w:val="en-NZ"/>
              </w:rPr>
            </w:pPr>
            <w:r w:rsidRPr="006C766F">
              <w:t>4. Monitor client progress and effectiveness of rehabilitation and return to life plan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
            </w:pPr>
            <w:r w:rsidRPr="006C766F">
              <w:t>4.1 Monitor r</w:t>
            </w:r>
            <w:r w:rsidRPr="006C766F">
              <w:t xml:space="preserve">ehabilitation services and client progress by consulting with client and required stakeholders </w:t>
            </w:r>
          </w:p>
          <w:p w:rsidR="00000000" w:rsidRPr="006C766F" w:rsidP="006C766F">
            <w:pPr>
              <w:pStyle w:val="List"/>
            </w:pPr>
            <w:r w:rsidRPr="006C766F">
              <w:t>4.2 Update rehabilitation and return to life plan to reflect changing needs and goals of client as required</w:t>
            </w:r>
          </w:p>
          <w:p w:rsidR="00000000" w:rsidRPr="006C766F" w:rsidP="006C766F">
            <w:pPr>
              <w:pStyle w:val="List"/>
            </w:pPr>
            <w:r w:rsidRPr="006C766F">
              <w:t>4.3 Discuss and develop transition plan with require</w:t>
            </w:r>
            <w:r w:rsidRPr="006C766F">
              <w:t>d stakeholders once client goals have been met and move client from supported recovery to self-management</w:t>
            </w:r>
          </w:p>
        </w:tc>
      </w:tr>
    </w:tbl>
    <w:p w:rsidR="00000000" w:rsidRPr="006C766F" w:rsidP="006C766F">
      <w:pPr>
        <w:pStyle w:val="BodyText"/>
      </w:pPr>
    </w:p>
    <w:p w:rsidR="00000000" w:rsidRPr="006C766F" w:rsidP="006C766F">
      <w:pPr>
        <w:pStyle w:val="AllowPageBreak"/>
      </w:pPr>
    </w:p>
    <w:p w:rsidR="00000000" w:rsidRPr="006C766F" w:rsidP="006C766F">
      <w:pPr>
        <w:pStyle w:val="Heading1"/>
      </w:pPr>
      <w:bookmarkStart w:id="5" w:name="O_1158511"/>
      <w:bookmarkEnd w:id="5"/>
      <w:r w:rsidRPr="006C766F">
        <w:t>Foundation Skills</w:t>
      </w:r>
    </w:p>
    <w:p w:rsidR="00000000" w:rsidRPr="00456EA8" w:rsidP="00456EA8">
      <w:pPr>
        <w:pStyle w:val="BodyText"/>
        <w:rPr>
          <w:i/>
        </w:rPr>
      </w:pPr>
      <w:r w:rsidRPr="00456EA8">
        <w:rPr>
          <w:rStyle w:val="Emphasis"/>
        </w:rPr>
        <w:t>This section describes those language, literacy, numeracy and employment skills that are essential to performan</w:t>
      </w:r>
      <w:r w:rsidRPr="00456EA8">
        <w:rPr>
          <w:rStyle w:val="Emphasis"/>
        </w:rPr>
        <w:t>ce but not explicit in the performance criteria.</w:t>
      </w:r>
    </w:p>
    <w:tbl>
      <w:tblPr>
        <w:tblW w:w="9522" w:type="dxa"/>
        <w:tblLayout w:type="fixed"/>
        <w:tblCellMar>
          <w:left w:w="62" w:type="dxa"/>
          <w:right w:w="62" w:type="dxa"/>
        </w:tblCellMar>
        <w:tblLook w:val="0000"/>
      </w:tblPr>
      <w:tblGrid>
        <w:gridCol w:w="2438"/>
        <w:gridCol w:w="7084"/>
      </w:tblGrid>
      <w:tr w:rsidTr="006C766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BodyText"/>
            </w:pPr>
            <w:r w:rsidRPr="006C766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rPr>
                <w:rStyle w:val="SpecialBold"/>
              </w:rPr>
              <w:t>DESCRIPTION</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Bullet"/>
              <w:rPr>
                <w:lang w:val="en-NZ"/>
              </w:rPr>
            </w:pPr>
            <w:r w:rsidRPr="006C766F">
              <w:t>Performs mathematical equations to calculate payments and costs related to rehabilitation and recovery services</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Bullet"/>
            </w:pPr>
            <w:r w:rsidRPr="006C766F">
              <w:t>Participat</w:t>
            </w:r>
            <w:r w:rsidRPr="006C766F">
              <w:t>es in verbal exchanges and explains, clarifies and confirms detailed information using language, tone and pace appropriate to the audience</w:t>
            </w:r>
          </w:p>
          <w:p w:rsidR="00000000" w:rsidP="006C766F">
            <w:pPr>
              <w:pStyle w:val="ListBullet"/>
              <w:rPr>
                <w:lang w:val="en-NZ"/>
              </w:rPr>
            </w:pPr>
            <w:r w:rsidRPr="006C766F">
              <w:t xml:space="preserve">Uses collaborative techniques, including questioning and active listening to liaise with others and elicit and share </w:t>
            </w:r>
            <w:r w:rsidRPr="006C766F">
              <w:t>information</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Bullet"/>
              <w:rPr>
                <w:lang w:val="en-NZ"/>
              </w:rPr>
            </w:pPr>
            <w:r w:rsidRPr="006C766F">
              <w:t>Analyses and interprets documentation from a variety of sources and records and consolidates related information</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Bullet"/>
            </w:pPr>
            <w:r w:rsidRPr="006C766F">
              <w:t xml:space="preserve">Records key enquiry information and prepares documentation using clear language, including </w:t>
            </w:r>
            <w:r w:rsidRPr="006C766F">
              <w:t>correct terminology, spelling and grammar</w:t>
            </w:r>
          </w:p>
          <w:p w:rsidR="00000000" w:rsidP="006C766F">
            <w:pPr>
              <w:pStyle w:val="ListBullet"/>
              <w:rPr>
                <w:lang w:val="en-NZ"/>
              </w:rPr>
            </w:pPr>
            <w:r w:rsidRPr="006C766F">
              <w:t>Uses language and concepts appropriate for the audience to convey and clarify explicit information and requirements</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Bullet"/>
              <w:rPr>
                <w:lang w:val="en-NZ"/>
              </w:rPr>
            </w:pPr>
            <w:r w:rsidRPr="006C766F">
              <w:t>Identifies and responds to legislative and regulatory requirements, expl</w:t>
            </w:r>
            <w:r w:rsidRPr="006C766F">
              <w:t>icit and implicit protocols, policies and procedures and meets expectations associated with own role</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ListBullet"/>
              <w:rPr>
                <w:lang w:val="en-NZ"/>
              </w:rPr>
            </w:pPr>
            <w:r w:rsidRPr="006C766F">
              <w:t>Uses systematic, analytical processes in complex, routine and non-routine situations, gathering information and identifying and evaluatin</w:t>
            </w:r>
            <w:r w:rsidRPr="006C766F">
              <w:t>g options against agreed criteria</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Bullet"/>
            </w:pPr>
            <w:r w:rsidRPr="006C766F">
              <w:t>Develops plans to manage complex routine and non-routine tasks with an awareness of how they might contribute to broader strategy and goals</w:t>
            </w:r>
          </w:p>
          <w:p w:rsidR="00000000" w:rsidP="006C766F">
            <w:pPr>
              <w:pStyle w:val="ListBullet"/>
              <w:rPr>
                <w:lang w:val="en-NZ"/>
              </w:rPr>
            </w:pPr>
            <w:r w:rsidRPr="006C766F">
              <w:t xml:space="preserve">Sequences and schedules activities, monitors implementation and </w:t>
            </w:r>
            <w:r w:rsidRPr="006C766F">
              <w:t>manages necessary communication</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Bullet"/>
            </w:pPr>
            <w:r w:rsidRPr="006C766F">
              <w:t>Provides information to others as required</w:t>
            </w:r>
          </w:p>
          <w:p w:rsidR="00000000" w:rsidP="006C766F">
            <w:pPr>
              <w:pStyle w:val="ListBullet"/>
              <w:rPr>
                <w:lang w:val="en-NZ"/>
              </w:rPr>
            </w:pPr>
            <w:r w:rsidRPr="006C766F">
              <w:t>Participates in joint ownership of process and outcomes and seeks to identify common understanding and agreement between those involved</w:t>
            </w:r>
          </w:p>
        </w:tc>
      </w:tr>
      <w:tr w:rsidTr="006C766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6F">
            <w:pPr>
              <w:pStyle w:val="BodyText"/>
              <w:rPr>
                <w:lang w:val="en-NZ"/>
              </w:rPr>
            </w:pPr>
            <w:r w:rsidRPr="006C766F">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6F" w:rsidP="006C766F">
            <w:pPr>
              <w:pStyle w:val="ListBullet"/>
            </w:pPr>
            <w:r w:rsidRPr="006C766F">
              <w:t>Uses the main features and functions of digital tools and systems to complete work tasks</w:t>
            </w:r>
          </w:p>
        </w:tc>
      </w:tr>
    </w:tbl>
    <w:p w:rsidR="00000000" w:rsidRPr="006C766F" w:rsidP="006C766F">
      <w:pPr>
        <w:pStyle w:val="BodyText"/>
      </w:pPr>
    </w:p>
    <w:p w:rsidR="00000000" w:rsidRPr="006C766F" w:rsidP="006C766F">
      <w:pPr>
        <w:pStyle w:val="AllowPageBreak"/>
      </w:pPr>
    </w:p>
    <w:p w:rsidR="00000000" w:rsidRPr="006C766F" w:rsidP="006C766F">
      <w:pPr>
        <w:pStyle w:val="Heading1"/>
      </w:pPr>
      <w:bookmarkStart w:id="6" w:name="O_1158510"/>
      <w:bookmarkEnd w:id="6"/>
      <w:r w:rsidRPr="006C766F">
        <w:t>Unit Mapping Information</w:t>
      </w:r>
    </w:p>
    <w:p w:rsidR="00000000" w:rsidRPr="006C766F" w:rsidP="00456EA8">
      <w:pPr>
        <w:pStyle w:val="BodyText"/>
      </w:pPr>
      <w:r w:rsidRPr="006C766F">
        <w:t>No equivalent unit. Supersedes and is not equivalent to FNSPIM401 Plan and implement rehabilitation, return to work and h</w:t>
      </w:r>
      <w:r w:rsidRPr="006C766F">
        <w:t>ealth strategies.</w:t>
      </w:r>
    </w:p>
    <w:p w:rsidR="00000000" w:rsidRPr="006C766F" w:rsidP="006C766F">
      <w:pPr>
        <w:pStyle w:val="Heading1"/>
      </w:pPr>
      <w:bookmarkStart w:id="7" w:name="O_1158503"/>
      <w:bookmarkEnd w:id="7"/>
      <w:r w:rsidRPr="006C766F">
        <w:t>Links</w:t>
      </w:r>
    </w:p>
    <w:p w:rsidR="00000000" w:rsidRPr="006C766F" w:rsidP="00456EA8">
      <w:pPr>
        <w:pStyle w:val="BodyText"/>
      </w:pPr>
      <w:r w:rsidRPr="006C766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264F8">
        <w:rPr>
          <w:rStyle w:val="Hyperlink"/>
        </w:rPr>
        <w:t>https://vetnet.gov.au/Pages/TrainingDocs.aspx?q=c7200cc8-0566-4f04-b76f-e89fd6f102fe</w:t>
      </w:r>
      <w:r>
        <w:fldChar w:fldCharType="end"/>
      </w:r>
    </w:p>
    <w:p w:rsidR="00000000" w:rsidRPr="006C766F" w:rsidP="006C766F"/>
    <w:sectPr w:rsidSect="006C76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6F" w:rsidRPr="00456EA8" w:rsidP="00456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rsidP="006C7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EA8" w:rsidP="006C76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6EA8" w:rsidP="006C76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66F" w:rsidRPr="00456EA8" w:rsidP="00456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rsidRPr="002D2AF8" w:rsidP="006C766F">
    <w:pPr>
      <w:pStyle w:val="Header"/>
      <w:framePr w:wrap="around"/>
    </w:pPr>
    <w:r>
      <w:fldChar w:fldCharType="begin"/>
    </w:r>
    <w:r>
      <w:instrText xml:space="preserve"> TITLE   \* MERGEFORMAT </w:instrText>
    </w:r>
    <w:r>
      <w:fldChar w:fldCharType="separate"/>
    </w:r>
    <w:r>
      <w:t>FNSPIM411 Plan and implement rehabilitation and return to life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56EA8" w:rsidP="006C7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D68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ED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66F"/>
    <w:pPr>
      <w:spacing w:before="360" w:after="60"/>
      <w:outlineLvl w:val="0"/>
    </w:pPr>
    <w:rPr>
      <w:sz w:val="32"/>
    </w:rPr>
  </w:style>
  <w:style w:type="paragraph" w:styleId="Heading2">
    <w:name w:val="heading 2"/>
    <w:basedOn w:val="HeadingBase"/>
    <w:next w:val="BodyText"/>
    <w:link w:val="Heading2Char"/>
    <w:qFormat/>
    <w:rsid w:val="006C766F"/>
    <w:pPr>
      <w:keepLines/>
      <w:spacing w:before="240" w:after="120"/>
      <w:outlineLvl w:val="1"/>
    </w:pPr>
    <w:rPr>
      <w:sz w:val="28"/>
      <w:szCs w:val="40"/>
    </w:rPr>
  </w:style>
  <w:style w:type="paragraph" w:styleId="Heading3">
    <w:name w:val="heading 3"/>
    <w:basedOn w:val="HeadingBase"/>
    <w:next w:val="BodyText"/>
    <w:link w:val="Heading3Char"/>
    <w:qFormat/>
    <w:rsid w:val="006C766F"/>
    <w:pPr>
      <w:spacing w:before="180" w:after="120"/>
      <w:outlineLvl w:val="2"/>
    </w:pPr>
    <w:rPr>
      <w:spacing w:val="-10"/>
      <w:kern w:val="32"/>
    </w:rPr>
  </w:style>
  <w:style w:type="paragraph" w:styleId="Heading4">
    <w:name w:val="heading 4"/>
    <w:basedOn w:val="HeadingBase"/>
    <w:next w:val="BodyText"/>
    <w:link w:val="Heading4Char"/>
    <w:qFormat/>
    <w:rsid w:val="006C766F"/>
    <w:pPr>
      <w:spacing w:before="160" w:after="120"/>
      <w:outlineLvl w:val="3"/>
    </w:pPr>
    <w:rPr>
      <w:sz w:val="22"/>
    </w:rPr>
  </w:style>
  <w:style w:type="paragraph" w:styleId="Heading5">
    <w:name w:val="heading 5"/>
    <w:basedOn w:val="HeadingBase"/>
    <w:next w:val="Normal"/>
    <w:link w:val="Heading5Char"/>
    <w:qFormat/>
    <w:rsid w:val="006C766F"/>
    <w:pPr>
      <w:spacing w:before="80"/>
      <w:outlineLvl w:val="4"/>
    </w:pPr>
    <w:rPr>
      <w:color w:val="918585"/>
      <w:sz w:val="20"/>
    </w:rPr>
  </w:style>
  <w:style w:type="paragraph" w:styleId="Heading6">
    <w:name w:val="heading 6"/>
    <w:basedOn w:val="HeadingBase"/>
    <w:next w:val="Normal"/>
    <w:link w:val="Heading6Char"/>
    <w:qFormat/>
    <w:rsid w:val="006C766F"/>
    <w:pPr>
      <w:spacing w:before="60"/>
      <w:outlineLvl w:val="5"/>
    </w:pPr>
    <w:rPr>
      <w:color w:val="918585"/>
      <w:sz w:val="20"/>
    </w:rPr>
  </w:style>
  <w:style w:type="paragraph" w:styleId="Heading7">
    <w:name w:val="heading 7"/>
    <w:basedOn w:val="Normal"/>
    <w:next w:val="Normal"/>
    <w:link w:val="Heading7Char"/>
    <w:qFormat/>
    <w:rsid w:val="006C766F"/>
    <w:pPr>
      <w:ind w:left="720"/>
      <w:outlineLvl w:val="6"/>
    </w:pPr>
    <w:rPr>
      <w:i/>
    </w:rPr>
  </w:style>
  <w:style w:type="paragraph" w:styleId="Heading8">
    <w:name w:val="heading 8"/>
    <w:basedOn w:val="Normal"/>
    <w:next w:val="Normal"/>
    <w:link w:val="Heading8Char"/>
    <w:qFormat/>
    <w:rsid w:val="006C766F"/>
    <w:pPr>
      <w:ind w:left="720"/>
      <w:outlineLvl w:val="7"/>
    </w:pPr>
    <w:rPr>
      <w:i/>
    </w:rPr>
  </w:style>
  <w:style w:type="paragraph" w:styleId="Heading9">
    <w:name w:val="heading 9"/>
    <w:basedOn w:val="Normal"/>
    <w:next w:val="Normal"/>
    <w:link w:val="Heading9Char"/>
    <w:qFormat/>
    <w:rsid w:val="006C766F"/>
    <w:pPr>
      <w:ind w:left="720"/>
      <w:outlineLvl w:val="8"/>
    </w:pPr>
    <w:rPr>
      <w:i/>
    </w:rPr>
  </w:style>
  <w:style w:type="character" w:default="1" w:styleId="DefaultParagraphFont">
    <w:name w:val="Default Paragraph Font"/>
    <w:uiPriority w:val="1"/>
    <w:unhideWhenUsed/>
    <w:rsid w:val="006C7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66F"/>
  </w:style>
  <w:style w:type="character" w:customStyle="1" w:styleId="Heading1Char">
    <w:name w:val="Heading 1 Char"/>
    <w:basedOn w:val="DefaultParagraphFont"/>
    <w:link w:val="Heading1"/>
    <w:rsid w:val="006C766F"/>
    <w:rPr>
      <w:rFonts w:ascii="Times New Roman" w:eastAsia="Times New Roman" w:hAnsi="Times New Roman" w:cs="Times New Roman"/>
      <w:b/>
      <w:sz w:val="32"/>
      <w:szCs w:val="20"/>
      <w:lang w:eastAsia="en-US"/>
    </w:rPr>
  </w:style>
  <w:style w:type="paragraph" w:styleId="BodyText">
    <w:name w:val="Body Text"/>
    <w:basedOn w:val="Normal"/>
    <w:link w:val="BodyTextChar"/>
    <w:rsid w:val="006C76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66F"/>
    <w:rPr>
      <w:rFonts w:ascii="Times New Roman" w:eastAsia="Times New Roman" w:hAnsi="Times New Roman" w:cs="Times New Roman"/>
      <w:sz w:val="24"/>
      <w:lang w:eastAsia="en-US"/>
    </w:rPr>
  </w:style>
  <w:style w:type="paragraph" w:styleId="List">
    <w:name w:val="List"/>
    <w:basedOn w:val="BodyText"/>
    <w:next w:val="BodyText"/>
    <w:rsid w:val="006C766F"/>
    <w:pPr>
      <w:tabs>
        <w:tab w:val="left" w:pos="340"/>
      </w:tabs>
      <w:spacing w:before="60" w:after="60"/>
      <w:ind w:left="340" w:hanging="340"/>
    </w:pPr>
  </w:style>
  <w:style w:type="paragraph" w:styleId="ListBullet">
    <w:name w:val="List Bullet"/>
    <w:basedOn w:val="List"/>
    <w:rsid w:val="006C766F"/>
    <w:pPr>
      <w:numPr>
        <w:numId w:val="11"/>
      </w:numPr>
      <w:tabs>
        <w:tab w:val="clear" w:pos="340"/>
      </w:tabs>
      <w:spacing w:before="40" w:after="40"/>
    </w:pPr>
  </w:style>
  <w:style w:type="character" w:customStyle="1" w:styleId="SpecialBold">
    <w:name w:val="Special Bold"/>
    <w:basedOn w:val="DefaultParagraphFont"/>
    <w:rsid w:val="006C766F"/>
    <w:rPr>
      <w:b/>
      <w:spacing w:val="0"/>
    </w:rPr>
  </w:style>
  <w:style w:type="character" w:styleId="Emphasis">
    <w:name w:val="Emphasis"/>
    <w:basedOn w:val="DefaultParagraphFont"/>
    <w:qFormat/>
    <w:rsid w:val="006C766F"/>
    <w:rPr>
      <w:i/>
    </w:rPr>
  </w:style>
  <w:style w:type="paragraph" w:customStyle="1" w:styleId="SuperHeading">
    <w:name w:val="SuperHeading"/>
    <w:basedOn w:val="Normal"/>
    <w:rsid w:val="006C766F"/>
    <w:pPr>
      <w:spacing w:before="240" w:after="120"/>
      <w:outlineLvl w:val="0"/>
    </w:pPr>
    <w:rPr>
      <w:rFonts w:ascii="Times New Roman" w:hAnsi="Times New Roman"/>
      <w:b/>
      <w:sz w:val="32"/>
    </w:rPr>
  </w:style>
  <w:style w:type="paragraph" w:customStyle="1" w:styleId="AllowPageBreak">
    <w:name w:val="AllowPageBreak"/>
    <w:rsid w:val="006C76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66F"/>
    <w:rPr>
      <w:rFonts w:ascii="Courier New" w:eastAsia="Times New Roman" w:hAnsi="Courier New" w:cs="Times New Roman"/>
      <w:i/>
      <w:szCs w:val="20"/>
      <w:lang w:eastAsia="en-US"/>
    </w:rPr>
  </w:style>
  <w:style w:type="paragraph" w:customStyle="1" w:styleId="HeadingBase">
    <w:name w:val="Heading Base"/>
    <w:rsid w:val="006C7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66F"/>
    <w:pPr>
      <w:tabs>
        <w:tab w:val="right" w:leader="dot" w:pos="9072"/>
      </w:tabs>
      <w:ind w:left="567"/>
    </w:pPr>
    <w:rPr>
      <w:szCs w:val="22"/>
    </w:rPr>
  </w:style>
  <w:style w:type="paragraph" w:customStyle="1" w:styleId="TOCBase">
    <w:name w:val="TOC Base"/>
    <w:rsid w:val="006C7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66F"/>
    <w:pPr>
      <w:tabs>
        <w:tab w:val="right" w:leader="dot" w:pos="9072"/>
      </w:tabs>
      <w:spacing w:before="40" w:after="40"/>
      <w:ind w:left="284"/>
    </w:pPr>
    <w:rPr>
      <w:rFonts w:ascii="Times New Roman" w:hAnsi="Times New Roman"/>
    </w:rPr>
  </w:style>
  <w:style w:type="paragraph" w:styleId="TOC1">
    <w:name w:val="toc 1"/>
    <w:basedOn w:val="TOCBase"/>
    <w:next w:val="Normal"/>
    <w:rsid w:val="006C76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66F"/>
    <w:rPr>
      <w:rFonts w:ascii="Times New Roman" w:eastAsia="Times New Roman" w:hAnsi="Times New Roman" w:cs="Times New Roman"/>
      <w:sz w:val="16"/>
      <w:lang w:eastAsia="en-US"/>
    </w:rPr>
  </w:style>
  <w:style w:type="paragraph" w:styleId="Title">
    <w:name w:val="Title"/>
    <w:basedOn w:val="HeadingBase"/>
    <w:link w:val="TitleChar"/>
    <w:qFormat/>
    <w:rsid w:val="006C766F"/>
    <w:pPr>
      <w:spacing w:before="5040"/>
      <w:jc w:val="center"/>
    </w:pPr>
    <w:rPr>
      <w:sz w:val="48"/>
      <w:szCs w:val="72"/>
      <w:lang w:val="en-US"/>
    </w:rPr>
  </w:style>
  <w:style w:type="character" w:customStyle="1" w:styleId="TitleChar">
    <w:name w:val="Title Char"/>
    <w:basedOn w:val="DefaultParagraphFont"/>
    <w:link w:val="Title"/>
    <w:rsid w:val="006C7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66F"/>
    <w:pPr>
      <w:tabs>
        <w:tab w:val="left" w:pos="3600"/>
        <w:tab w:val="left" w:pos="3958"/>
      </w:tabs>
    </w:pPr>
  </w:style>
  <w:style w:type="paragraph" w:customStyle="1" w:styleId="Note">
    <w:name w:val="Note"/>
    <w:basedOn w:val="BodyText"/>
    <w:rsid w:val="006C7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66F"/>
    <w:pPr>
      <w:framePr w:wrap="auto" w:hAnchor="text" w:y="6049"/>
    </w:pPr>
    <w:rPr>
      <w:color w:val="000000"/>
      <w:sz w:val="40"/>
    </w:rPr>
  </w:style>
  <w:style w:type="paragraph" w:customStyle="1" w:styleId="TOCTitle">
    <w:name w:val="TOCTitle"/>
    <w:basedOn w:val="Heading1"/>
    <w:rsid w:val="006C766F"/>
    <w:pPr>
      <w:spacing w:after="240"/>
      <w:jc w:val="center"/>
      <w:outlineLvl w:val="9"/>
    </w:pPr>
    <w:rPr>
      <w:caps/>
    </w:rPr>
  </w:style>
  <w:style w:type="paragraph" w:customStyle="1" w:styleId="Version">
    <w:name w:val="Version"/>
    <w:rsid w:val="006C7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66F"/>
    <w:pPr>
      <w:numPr>
        <w:numId w:val="12"/>
      </w:numPr>
      <w:tabs>
        <w:tab w:val="clear" w:pos="680"/>
      </w:tabs>
    </w:pPr>
  </w:style>
  <w:style w:type="paragraph" w:styleId="Index1">
    <w:name w:val="index 1"/>
    <w:basedOn w:val="Normal"/>
    <w:next w:val="Normal"/>
    <w:semiHidden/>
    <w:rsid w:val="006C766F"/>
    <w:pPr>
      <w:keepNext w:val="0"/>
      <w:tabs>
        <w:tab w:val="right" w:pos="4176"/>
      </w:tabs>
      <w:ind w:left="198" w:hanging="198"/>
    </w:pPr>
    <w:rPr>
      <w:rFonts w:ascii="Garamond" w:hAnsi="Garamond"/>
    </w:rPr>
  </w:style>
  <w:style w:type="paragraph" w:styleId="IndexHeading">
    <w:name w:val="index heading"/>
    <w:basedOn w:val="Normal"/>
    <w:next w:val="Index1"/>
    <w:semiHidden/>
    <w:rsid w:val="006C766F"/>
    <w:pPr>
      <w:spacing w:before="120" w:after="120"/>
    </w:pPr>
    <w:rPr>
      <w:rFonts w:ascii="Arial" w:hAnsi="Arial"/>
      <w:b/>
      <w:color w:val="918585"/>
      <w:sz w:val="24"/>
    </w:rPr>
  </w:style>
  <w:style w:type="paragraph" w:styleId="Header">
    <w:name w:val="header"/>
    <w:basedOn w:val="Normal"/>
    <w:link w:val="HeaderChar"/>
    <w:rsid w:val="006C7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66F"/>
    <w:rPr>
      <w:rFonts w:ascii="Times New Roman" w:eastAsia="Times New Roman" w:hAnsi="Times New Roman" w:cs="Times New Roman"/>
      <w:sz w:val="16"/>
      <w:szCs w:val="20"/>
      <w:lang w:val="en-GB" w:eastAsia="en-US"/>
    </w:rPr>
  </w:style>
  <w:style w:type="paragraph" w:customStyle="1" w:styleId="Chapter">
    <w:name w:val="Chapter"/>
    <w:basedOn w:val="Normal"/>
    <w:rsid w:val="006C766F"/>
    <w:pPr>
      <w:spacing w:before="240"/>
    </w:pPr>
    <w:rPr>
      <w:rFonts w:ascii="Times New Roman" w:hAnsi="Times New Roman"/>
      <w:smallCaps/>
      <w:spacing w:val="80"/>
      <w:sz w:val="28"/>
    </w:rPr>
  </w:style>
  <w:style w:type="paragraph" w:customStyle="1" w:styleId="InChapter">
    <w:name w:val="InChapter"/>
    <w:basedOn w:val="Heading3"/>
    <w:rsid w:val="006C766F"/>
    <w:pPr>
      <w:spacing w:after="240"/>
      <w:outlineLvl w:val="9"/>
    </w:pPr>
    <w:rPr>
      <w:noProof/>
    </w:rPr>
  </w:style>
  <w:style w:type="paragraph" w:styleId="Index2">
    <w:name w:val="index 2"/>
    <w:basedOn w:val="Normal"/>
    <w:next w:val="Normal"/>
    <w:semiHidden/>
    <w:rsid w:val="006C766F"/>
    <w:pPr>
      <w:tabs>
        <w:tab w:val="right" w:pos="4176"/>
      </w:tabs>
      <w:ind w:left="568" w:hanging="284"/>
    </w:pPr>
    <w:rPr>
      <w:rFonts w:ascii="Garamond" w:hAnsi="Garamond"/>
    </w:rPr>
  </w:style>
  <w:style w:type="paragraph" w:customStyle="1" w:styleId="Byline">
    <w:name w:val="Byline"/>
    <w:rsid w:val="006C7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66F"/>
    <w:pPr>
      <w:tabs>
        <w:tab w:val="clear" w:pos="3600"/>
        <w:tab w:val="clear" w:pos="3958"/>
      </w:tabs>
      <w:jc w:val="right"/>
    </w:pPr>
  </w:style>
  <w:style w:type="paragraph" w:styleId="Caption">
    <w:name w:val="caption"/>
    <w:basedOn w:val="BodyText"/>
    <w:next w:val="Normal"/>
    <w:qFormat/>
    <w:rsid w:val="006C766F"/>
    <w:pPr>
      <w:framePr w:w="2268" w:hSpace="181" w:vSpace="181" w:wrap="around" w:vAnchor="text" w:hAnchor="page" w:x="1135" w:y="285" w:anchorLock="1"/>
    </w:pPr>
    <w:rPr>
      <w:i/>
    </w:rPr>
  </w:style>
  <w:style w:type="paragraph" w:customStyle="1" w:styleId="MiniTOCTitle">
    <w:name w:val="MiniTOCTitle"/>
    <w:basedOn w:val="Heading4"/>
    <w:rsid w:val="006C766F"/>
    <w:pPr>
      <w:spacing w:before="240"/>
      <w:outlineLvl w:val="9"/>
    </w:pPr>
    <w:rPr>
      <w:noProof/>
      <w:sz w:val="24"/>
    </w:rPr>
  </w:style>
  <w:style w:type="paragraph" w:customStyle="1" w:styleId="MiniTOCItem">
    <w:name w:val="MiniTOCItem"/>
    <w:basedOn w:val="ListBullet"/>
    <w:rsid w:val="006C766F"/>
    <w:pPr>
      <w:numPr>
        <w:numId w:val="0"/>
      </w:numPr>
      <w:tabs>
        <w:tab w:val="right" w:leader="dot" w:pos="6521"/>
      </w:tabs>
      <w:spacing w:before="0" w:after="0"/>
    </w:pPr>
  </w:style>
  <w:style w:type="paragraph" w:customStyle="1" w:styleId="TOFTitle">
    <w:name w:val="TOFTitle"/>
    <w:basedOn w:val="TOCTitle"/>
    <w:rsid w:val="006C766F"/>
  </w:style>
  <w:style w:type="paragraph" w:styleId="TableofFigures">
    <w:name w:val="table of figures"/>
    <w:basedOn w:val="Normal"/>
    <w:next w:val="Normal"/>
    <w:semiHidden/>
    <w:rsid w:val="006C766F"/>
    <w:pPr>
      <w:tabs>
        <w:tab w:val="right" w:leader="dot" w:pos="9072"/>
      </w:tabs>
      <w:ind w:left="970" w:hanging="403"/>
    </w:pPr>
    <w:rPr>
      <w:rFonts w:ascii="Times New Roman" w:hAnsi="Times New Roman"/>
      <w:b/>
    </w:rPr>
  </w:style>
  <w:style w:type="paragraph" w:styleId="ListNumber">
    <w:name w:val="List Number"/>
    <w:basedOn w:val="List"/>
    <w:rsid w:val="006C766F"/>
    <w:pPr>
      <w:numPr>
        <w:numId w:val="14"/>
      </w:numPr>
      <w:tabs>
        <w:tab w:val="clear" w:pos="340"/>
      </w:tabs>
    </w:pPr>
  </w:style>
  <w:style w:type="character" w:customStyle="1" w:styleId="WingdingSymbols">
    <w:name w:val="Wingding Symbols"/>
    <w:rsid w:val="006C766F"/>
    <w:rPr>
      <w:rFonts w:ascii="Wingdings" w:hAnsi="Wingdings"/>
    </w:rPr>
  </w:style>
  <w:style w:type="paragraph" w:customStyle="1" w:styleId="TableHeading">
    <w:name w:val="Table Heading"/>
    <w:basedOn w:val="HeadingBase"/>
    <w:rsid w:val="006C766F"/>
    <w:pPr>
      <w:keepLines/>
      <w:pBdr>
        <w:bottom w:val="single" w:sz="6" w:space="1" w:color="918585"/>
      </w:pBdr>
      <w:spacing w:before="240"/>
    </w:pPr>
  </w:style>
  <w:style w:type="character" w:customStyle="1" w:styleId="HotSpot">
    <w:name w:val="HotSpot"/>
    <w:rsid w:val="006C766F"/>
    <w:rPr>
      <w:color w:val="0033CC"/>
      <w:u w:val="none"/>
    </w:rPr>
  </w:style>
  <w:style w:type="paragraph" w:customStyle="1" w:styleId="BodyTextRight">
    <w:name w:val="Body Text Right"/>
    <w:basedOn w:val="BodyText"/>
    <w:rsid w:val="006C766F"/>
    <w:pPr>
      <w:spacing w:before="0" w:after="0"/>
      <w:jc w:val="right"/>
    </w:pPr>
  </w:style>
  <w:style w:type="paragraph" w:styleId="Index3">
    <w:name w:val="index 3"/>
    <w:basedOn w:val="ListNumber2"/>
    <w:next w:val="Normal"/>
    <w:semiHidden/>
    <w:rsid w:val="006C766F"/>
    <w:pPr>
      <w:numPr>
        <w:numId w:val="0"/>
      </w:numPr>
      <w:tabs>
        <w:tab w:val="right" w:leader="dot" w:pos="4176"/>
      </w:tabs>
    </w:pPr>
  </w:style>
  <w:style w:type="paragraph" w:styleId="ListNumber2">
    <w:name w:val="List Number 2"/>
    <w:basedOn w:val="List2"/>
    <w:rsid w:val="006C766F"/>
    <w:pPr>
      <w:numPr>
        <w:numId w:val="9"/>
      </w:numPr>
      <w:tabs>
        <w:tab w:val="clear" w:pos="1060"/>
      </w:tabs>
    </w:pPr>
  </w:style>
  <w:style w:type="paragraph" w:customStyle="1" w:styleId="MarginNote">
    <w:name w:val="Margin Note"/>
    <w:basedOn w:val="BodyText"/>
    <w:rsid w:val="006C7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66F"/>
    <w:rPr>
      <w:sz w:val="32"/>
    </w:rPr>
  </w:style>
  <w:style w:type="paragraph" w:customStyle="1" w:styleId="HeadingProcedure">
    <w:name w:val="Heading Procedure"/>
    <w:basedOn w:val="HeadingBase"/>
    <w:next w:val="Normal"/>
    <w:rsid w:val="006C766F"/>
    <w:pPr>
      <w:tabs>
        <w:tab w:val="left" w:pos="0"/>
      </w:tabs>
      <w:spacing w:before="120" w:after="60"/>
    </w:pPr>
    <w:rPr>
      <w:i/>
      <w:color w:val="918585"/>
      <w:sz w:val="22"/>
    </w:rPr>
  </w:style>
  <w:style w:type="paragraph" w:customStyle="1" w:styleId="TableBodyText">
    <w:name w:val="Table Body Text"/>
    <w:basedOn w:val="BodyText"/>
    <w:rsid w:val="006C766F"/>
    <w:pPr>
      <w:spacing w:before="60" w:after="60"/>
    </w:pPr>
  </w:style>
  <w:style w:type="paragraph" w:styleId="ListContinue">
    <w:name w:val="List Continue"/>
    <w:basedOn w:val="List"/>
    <w:rsid w:val="006C766F"/>
    <w:pPr>
      <w:ind w:firstLine="0"/>
    </w:pPr>
  </w:style>
  <w:style w:type="paragraph" w:customStyle="1" w:styleId="ListNote">
    <w:name w:val="List Note"/>
    <w:basedOn w:val="List"/>
    <w:rsid w:val="006C766F"/>
    <w:pPr>
      <w:pBdr>
        <w:top w:val="single" w:sz="6" w:space="2" w:color="918585"/>
        <w:bottom w:val="single" w:sz="6" w:space="2" w:color="918585"/>
      </w:pBdr>
      <w:tabs>
        <w:tab w:val="left" w:pos="1021"/>
      </w:tabs>
      <w:ind w:firstLine="0"/>
    </w:pPr>
  </w:style>
  <w:style w:type="paragraph" w:customStyle="1" w:styleId="Warning">
    <w:name w:val="Warning"/>
    <w:basedOn w:val="BodyText"/>
    <w:rsid w:val="006C766F"/>
    <w:pPr>
      <w:shd w:val="clear" w:color="auto" w:fill="D9D9D9"/>
      <w:tabs>
        <w:tab w:val="left" w:pos="992"/>
      </w:tabs>
      <w:ind w:left="119" w:right="119"/>
    </w:pPr>
    <w:rPr>
      <w:sz w:val="20"/>
    </w:rPr>
  </w:style>
  <w:style w:type="paragraph" w:customStyle="1" w:styleId="MarginIcons">
    <w:name w:val="Margin Icons"/>
    <w:basedOn w:val="BodyText"/>
    <w:rsid w:val="006C7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66F"/>
    <w:rPr>
      <w:rFonts w:ascii="Courier New" w:hAnsi="Courier New"/>
    </w:rPr>
  </w:style>
  <w:style w:type="paragraph" w:customStyle="1" w:styleId="NoteBullet">
    <w:name w:val="Note Bullet"/>
    <w:basedOn w:val="Note"/>
    <w:rsid w:val="006C766F"/>
    <w:pPr>
      <w:tabs>
        <w:tab w:val="clear" w:pos="680"/>
      </w:tabs>
      <w:spacing w:before="60" w:after="60"/>
    </w:pPr>
  </w:style>
  <w:style w:type="paragraph" w:customStyle="1" w:styleId="SubHeading2">
    <w:name w:val="SubHeading2"/>
    <w:basedOn w:val="HeadingBase"/>
    <w:rsid w:val="006C766F"/>
    <w:pPr>
      <w:spacing w:before="240" w:after="60"/>
    </w:pPr>
    <w:rPr>
      <w:sz w:val="20"/>
    </w:rPr>
  </w:style>
  <w:style w:type="paragraph" w:customStyle="1" w:styleId="SubHeading1">
    <w:name w:val="SubHeading1"/>
    <w:basedOn w:val="HeadingBase"/>
    <w:rsid w:val="006C766F"/>
    <w:pPr>
      <w:spacing w:before="240" w:after="60"/>
    </w:pPr>
    <w:rPr>
      <w:color w:val="918585"/>
      <w:sz w:val="22"/>
    </w:rPr>
  </w:style>
  <w:style w:type="paragraph" w:customStyle="1" w:styleId="SideHeading">
    <w:name w:val="Side Heading"/>
    <w:basedOn w:val="HeadingBase"/>
    <w:rsid w:val="006C7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66F"/>
    <w:pPr>
      <w:numPr>
        <w:numId w:val="10"/>
      </w:numPr>
    </w:pPr>
  </w:style>
  <w:style w:type="paragraph" w:styleId="PlainText">
    <w:name w:val="Plain Text"/>
    <w:basedOn w:val="Normal"/>
    <w:link w:val="PlainTextChar"/>
    <w:rsid w:val="006C766F"/>
    <w:rPr>
      <w:sz w:val="20"/>
    </w:rPr>
  </w:style>
  <w:style w:type="character" w:customStyle="1" w:styleId="PlainTextChar">
    <w:name w:val="Plain Text Char"/>
    <w:basedOn w:val="DefaultParagraphFont"/>
    <w:link w:val="PlainText"/>
    <w:rsid w:val="006C766F"/>
    <w:rPr>
      <w:rFonts w:ascii="Courier New" w:eastAsia="Times New Roman" w:hAnsi="Courier New" w:cs="Times New Roman"/>
      <w:sz w:val="20"/>
      <w:szCs w:val="20"/>
      <w:lang w:eastAsia="en-US"/>
    </w:rPr>
  </w:style>
  <w:style w:type="character" w:customStyle="1" w:styleId="MenuOption">
    <w:name w:val="Menu Option"/>
    <w:basedOn w:val="DefaultParagraphFont"/>
    <w:rsid w:val="006C766F"/>
    <w:rPr>
      <w:b/>
      <w:smallCaps/>
    </w:rPr>
  </w:style>
  <w:style w:type="paragraph" w:customStyle="1" w:styleId="TableListNumber">
    <w:name w:val="Table List Number"/>
    <w:basedOn w:val="ListNumber"/>
    <w:rsid w:val="006C766F"/>
    <w:pPr>
      <w:numPr>
        <w:numId w:val="0"/>
      </w:numPr>
    </w:pPr>
  </w:style>
  <w:style w:type="paragraph" w:styleId="TOC4">
    <w:name w:val="toc 4"/>
    <w:basedOn w:val="TOCBase"/>
    <w:next w:val="Normal"/>
    <w:semiHidden/>
    <w:rsid w:val="006C766F"/>
    <w:pPr>
      <w:tabs>
        <w:tab w:val="right" w:leader="dot" w:pos="9071"/>
      </w:tabs>
      <w:ind w:left="1701"/>
    </w:pPr>
  </w:style>
  <w:style w:type="paragraph" w:customStyle="1" w:styleId="ListAlpha">
    <w:name w:val="List Alpha"/>
    <w:basedOn w:val="List"/>
    <w:rsid w:val="006C766F"/>
    <w:pPr>
      <w:numPr>
        <w:numId w:val="8"/>
      </w:numPr>
    </w:pPr>
  </w:style>
  <w:style w:type="paragraph" w:customStyle="1" w:styleId="ListAlpha2">
    <w:name w:val="List Alpha 2"/>
    <w:basedOn w:val="List2"/>
    <w:rsid w:val="006C766F"/>
    <w:pPr>
      <w:numPr>
        <w:numId w:val="7"/>
      </w:numPr>
    </w:pPr>
  </w:style>
  <w:style w:type="paragraph" w:styleId="List2">
    <w:name w:val="List 2"/>
    <w:basedOn w:val="BodyText"/>
    <w:rsid w:val="006C766F"/>
    <w:pPr>
      <w:tabs>
        <w:tab w:val="left" w:pos="680"/>
      </w:tabs>
      <w:spacing w:before="60" w:after="60"/>
      <w:ind w:left="680" w:hanging="340"/>
    </w:pPr>
  </w:style>
  <w:style w:type="paragraph" w:styleId="List3">
    <w:name w:val="List 3"/>
    <w:basedOn w:val="BodyText"/>
    <w:rsid w:val="006C766F"/>
    <w:pPr>
      <w:tabs>
        <w:tab w:val="left" w:pos="1021"/>
      </w:tabs>
      <w:spacing w:before="60" w:after="60"/>
      <w:ind w:left="1020" w:hanging="340"/>
    </w:pPr>
  </w:style>
  <w:style w:type="paragraph" w:styleId="List4">
    <w:name w:val="List 4"/>
    <w:basedOn w:val="BodyText"/>
    <w:rsid w:val="006C766F"/>
    <w:pPr>
      <w:tabs>
        <w:tab w:val="left" w:pos="1361"/>
      </w:tabs>
      <w:spacing w:before="60" w:after="60"/>
      <w:ind w:left="1361" w:hanging="340"/>
    </w:pPr>
  </w:style>
  <w:style w:type="paragraph" w:styleId="List5">
    <w:name w:val="List 5"/>
    <w:basedOn w:val="BodyText"/>
    <w:rsid w:val="006C766F"/>
    <w:pPr>
      <w:tabs>
        <w:tab w:val="left" w:pos="1701"/>
      </w:tabs>
      <w:spacing w:before="60" w:after="60"/>
      <w:ind w:left="1701" w:hanging="340"/>
    </w:pPr>
  </w:style>
  <w:style w:type="paragraph" w:styleId="ListBullet3">
    <w:name w:val="List Bullet 3"/>
    <w:basedOn w:val="List3"/>
    <w:rsid w:val="006C766F"/>
    <w:pPr>
      <w:numPr>
        <w:numId w:val="13"/>
      </w:numPr>
      <w:tabs>
        <w:tab w:val="clear" w:pos="1021"/>
      </w:tabs>
      <w:ind w:left="1037" w:hanging="357"/>
    </w:pPr>
  </w:style>
  <w:style w:type="paragraph" w:styleId="ListBullet4">
    <w:name w:val="List Bullet 4"/>
    <w:basedOn w:val="List4"/>
    <w:rsid w:val="006C766F"/>
    <w:pPr>
      <w:numPr>
        <w:numId w:val="2"/>
      </w:numPr>
      <w:tabs>
        <w:tab w:val="clear" w:pos="1361"/>
      </w:tabs>
    </w:pPr>
  </w:style>
  <w:style w:type="paragraph" w:styleId="ListBullet5">
    <w:name w:val="List Bullet 5"/>
    <w:basedOn w:val="List5"/>
    <w:rsid w:val="006C766F"/>
    <w:pPr>
      <w:numPr>
        <w:numId w:val="3"/>
      </w:numPr>
    </w:pPr>
  </w:style>
  <w:style w:type="paragraph" w:styleId="ListContinue2">
    <w:name w:val="List Continue 2"/>
    <w:basedOn w:val="List2"/>
    <w:rsid w:val="006C766F"/>
    <w:pPr>
      <w:ind w:firstLine="0"/>
    </w:pPr>
  </w:style>
  <w:style w:type="paragraph" w:styleId="ListContinue3">
    <w:name w:val="List Continue 3"/>
    <w:basedOn w:val="List3"/>
    <w:rsid w:val="006C766F"/>
    <w:pPr>
      <w:ind w:left="1021" w:firstLine="0"/>
    </w:pPr>
  </w:style>
  <w:style w:type="paragraph" w:styleId="ListContinue4">
    <w:name w:val="List Continue 4"/>
    <w:basedOn w:val="List4"/>
    <w:rsid w:val="006C766F"/>
    <w:pPr>
      <w:ind w:firstLine="0"/>
    </w:pPr>
  </w:style>
  <w:style w:type="paragraph" w:styleId="ListContinue5">
    <w:name w:val="List Continue 5"/>
    <w:basedOn w:val="List5"/>
    <w:rsid w:val="006C766F"/>
    <w:pPr>
      <w:ind w:firstLine="0"/>
    </w:pPr>
  </w:style>
  <w:style w:type="paragraph" w:styleId="ListNumber3">
    <w:name w:val="List Number 3"/>
    <w:basedOn w:val="List3"/>
    <w:rsid w:val="006C766F"/>
    <w:pPr>
      <w:numPr>
        <w:numId w:val="4"/>
      </w:numPr>
    </w:pPr>
  </w:style>
  <w:style w:type="paragraph" w:styleId="ListNumber4">
    <w:name w:val="List Number 4"/>
    <w:basedOn w:val="List4"/>
    <w:rsid w:val="006C766F"/>
    <w:pPr>
      <w:numPr>
        <w:numId w:val="5"/>
      </w:numPr>
    </w:pPr>
  </w:style>
  <w:style w:type="paragraph" w:styleId="ListNumber5">
    <w:name w:val="List Number 5"/>
    <w:basedOn w:val="List5"/>
    <w:rsid w:val="006C766F"/>
    <w:pPr>
      <w:numPr>
        <w:numId w:val="6"/>
      </w:numPr>
    </w:pPr>
  </w:style>
  <w:style w:type="paragraph" w:styleId="BlockText">
    <w:name w:val="Block Text"/>
    <w:basedOn w:val="Normal"/>
    <w:rsid w:val="006C766F"/>
    <w:pPr>
      <w:spacing w:after="120"/>
      <w:ind w:left="1440" w:right="1440"/>
    </w:pPr>
  </w:style>
  <w:style w:type="character" w:customStyle="1" w:styleId="Subscript">
    <w:name w:val="Subscript"/>
    <w:basedOn w:val="DefaultParagraphFont"/>
    <w:rsid w:val="006C766F"/>
    <w:rPr>
      <w:sz w:val="16"/>
      <w:vertAlign w:val="subscript"/>
    </w:rPr>
  </w:style>
  <w:style w:type="character" w:customStyle="1" w:styleId="Superscript">
    <w:name w:val="Superscript"/>
    <w:basedOn w:val="DefaultParagraphFont"/>
    <w:rsid w:val="006C766F"/>
    <w:rPr>
      <w:sz w:val="16"/>
      <w:vertAlign w:val="superscript"/>
    </w:rPr>
  </w:style>
  <w:style w:type="character" w:customStyle="1" w:styleId="Symbols">
    <w:name w:val="Symbols"/>
    <w:basedOn w:val="DefaultParagraphFont"/>
    <w:rsid w:val="006C766F"/>
    <w:rPr>
      <w:rFonts w:ascii="Symbol" w:hAnsi="Symbol"/>
    </w:rPr>
  </w:style>
  <w:style w:type="character" w:customStyle="1" w:styleId="MenuOptions">
    <w:name w:val="Menu Options"/>
    <w:basedOn w:val="DefaultParagraphFont"/>
    <w:rsid w:val="006C766F"/>
    <w:rPr>
      <w:rFonts w:ascii="Arial Narrow" w:hAnsi="Arial Narrow"/>
      <w:smallCaps/>
    </w:rPr>
  </w:style>
  <w:style w:type="character" w:customStyle="1" w:styleId="Buttons">
    <w:name w:val="Buttons"/>
    <w:basedOn w:val="DefaultParagraphFont"/>
    <w:rsid w:val="006C766F"/>
    <w:rPr>
      <w:b/>
    </w:rPr>
  </w:style>
  <w:style w:type="character" w:customStyle="1" w:styleId="Underlined">
    <w:name w:val="Underlined"/>
    <w:basedOn w:val="DefaultParagraphFont"/>
    <w:rsid w:val="006C766F"/>
    <w:rPr>
      <w:u w:val="single"/>
    </w:rPr>
  </w:style>
  <w:style w:type="paragraph" w:customStyle="1" w:styleId="TableBodyTextRight">
    <w:name w:val="Table Body Text Right"/>
    <w:basedOn w:val="TableBodyText"/>
    <w:rsid w:val="006C766F"/>
    <w:pPr>
      <w:widowControl w:val="0"/>
      <w:autoSpaceDE w:val="0"/>
      <w:autoSpaceDN w:val="0"/>
      <w:adjustRightInd w:val="0"/>
      <w:jc w:val="right"/>
    </w:pPr>
    <w:rPr>
      <w:rFonts w:cs="Arial"/>
      <w:szCs w:val="18"/>
    </w:rPr>
  </w:style>
  <w:style w:type="paragraph" w:customStyle="1" w:styleId="CopyrightText">
    <w:name w:val="Copyright Text"/>
    <w:basedOn w:val="BodyText"/>
    <w:rsid w:val="006C766F"/>
    <w:rPr>
      <w:sz w:val="18"/>
    </w:rPr>
  </w:style>
  <w:style w:type="paragraph" w:customStyle="1" w:styleId="BodySmallRight">
    <w:name w:val="Body Small Right"/>
    <w:basedOn w:val="BodyTextRight"/>
    <w:rsid w:val="006C766F"/>
    <w:rPr>
      <w:sz w:val="18"/>
      <w:szCs w:val="18"/>
    </w:rPr>
  </w:style>
  <w:style w:type="paragraph" w:customStyle="1" w:styleId="MarginEdition">
    <w:name w:val="Margin Edition"/>
    <w:basedOn w:val="MarginNote"/>
    <w:rsid w:val="006C766F"/>
    <w:pPr>
      <w:spacing w:before="0" w:after="0"/>
    </w:pPr>
    <w:rPr>
      <w:rFonts w:ascii="Times New Roman" w:hAnsi="Times New Roman"/>
      <w:color w:val="999999"/>
    </w:rPr>
  </w:style>
  <w:style w:type="paragraph" w:customStyle="1" w:styleId="Spacer">
    <w:name w:val="Spacer"/>
    <w:basedOn w:val="Normal"/>
    <w:rsid w:val="006C766F"/>
    <w:rPr>
      <w:sz w:val="2"/>
      <w:szCs w:val="2"/>
    </w:rPr>
  </w:style>
  <w:style w:type="character" w:customStyle="1" w:styleId="Small">
    <w:name w:val="Small"/>
    <w:basedOn w:val="DefaultParagraphFont"/>
    <w:rsid w:val="006C766F"/>
    <w:rPr>
      <w:sz w:val="16"/>
    </w:rPr>
  </w:style>
  <w:style w:type="paragraph" w:customStyle="1" w:styleId="WideTable">
    <w:name w:val="Wide Table"/>
    <w:basedOn w:val="Normal"/>
    <w:rsid w:val="006C766F"/>
    <w:pPr>
      <w:ind w:left="-1418"/>
    </w:pPr>
    <w:rPr>
      <w:sz w:val="2"/>
      <w:szCs w:val="2"/>
    </w:rPr>
  </w:style>
  <w:style w:type="character" w:styleId="PageNumber">
    <w:name w:val="page number"/>
    <w:basedOn w:val="DefaultParagraphFont"/>
    <w:rsid w:val="006C766F"/>
  </w:style>
  <w:style w:type="paragraph" w:styleId="Quote">
    <w:name w:val="Quote"/>
    <w:basedOn w:val="Heading1"/>
    <w:link w:val="QuoteChar"/>
    <w:qFormat/>
    <w:rsid w:val="006C766F"/>
    <w:rPr>
      <w:b w:val="0"/>
      <w:sz w:val="72"/>
      <w:szCs w:val="72"/>
      <w:lang w:val="en-NZ"/>
    </w:rPr>
  </w:style>
  <w:style w:type="character" w:customStyle="1" w:styleId="QuoteChar">
    <w:name w:val="Quote Char"/>
    <w:basedOn w:val="DefaultParagraphFont"/>
    <w:link w:val="Quote"/>
    <w:rsid w:val="006C7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66F"/>
    <w:pPr>
      <w:pageBreakBefore/>
    </w:pPr>
  </w:style>
  <w:style w:type="paragraph" w:customStyle="1" w:styleId="Border">
    <w:name w:val="Border"/>
    <w:basedOn w:val="Normal"/>
    <w:qFormat/>
    <w:rsid w:val="006C7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66F"/>
    <w:rPr>
      <w:b/>
      <w:bCs/>
      <w:i/>
      <w:iCs/>
      <w:color w:val="auto"/>
    </w:rPr>
  </w:style>
  <w:style w:type="paragraph" w:styleId="IntenseQuote">
    <w:name w:val="Intense Quote"/>
    <w:basedOn w:val="Normal"/>
    <w:next w:val="Normal"/>
    <w:link w:val="IntenseQuoteChar"/>
    <w:uiPriority w:val="30"/>
    <w:qFormat/>
    <w:rsid w:val="006C7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66F"/>
    <w:rPr>
      <w:smallCaps/>
      <w:color w:val="auto"/>
      <w:u w:val="single"/>
    </w:rPr>
  </w:style>
  <w:style w:type="character" w:styleId="IntenseReference">
    <w:name w:val="Intense Reference"/>
    <w:basedOn w:val="DefaultParagraphFont"/>
    <w:uiPriority w:val="32"/>
    <w:qFormat/>
    <w:rsid w:val="006C766F"/>
    <w:rPr>
      <w:b/>
      <w:bCs/>
      <w:smallCaps/>
      <w:color w:val="auto"/>
      <w:spacing w:val="5"/>
      <w:u w:val="single"/>
    </w:rPr>
  </w:style>
  <w:style w:type="paragraph" w:customStyle="1" w:styleId="2ColumnHeading">
    <w:name w:val="2Column Heading"/>
    <w:basedOn w:val="BodyText"/>
    <w:qFormat/>
    <w:rsid w:val="006C766F"/>
    <w:pPr>
      <w:spacing w:after="60"/>
      <w:ind w:left="-2268"/>
    </w:pPr>
    <w:rPr>
      <w:b/>
    </w:rPr>
  </w:style>
  <w:style w:type="paragraph" w:customStyle="1" w:styleId="Heading1TOC">
    <w:name w:val="Heading1 TOC"/>
    <w:basedOn w:val="Normal"/>
    <w:qFormat/>
    <w:rsid w:val="006C766F"/>
    <w:pPr>
      <w:spacing w:before="240" w:after="120"/>
    </w:pPr>
    <w:rPr>
      <w:rFonts w:ascii="Times New Roman" w:hAnsi="Times New Roman"/>
      <w:b/>
      <w:sz w:val="32"/>
    </w:rPr>
  </w:style>
  <w:style w:type="paragraph" w:customStyle="1" w:styleId="Heading2TOC">
    <w:name w:val="Heading2 TOC"/>
    <w:basedOn w:val="Normal"/>
    <w:qFormat/>
    <w:rsid w:val="006C766F"/>
    <w:pPr>
      <w:spacing w:before="240" w:after="60"/>
    </w:pPr>
    <w:rPr>
      <w:rFonts w:ascii="Times New Roman" w:hAnsi="Times New Roman"/>
      <w:b/>
      <w:sz w:val="28"/>
    </w:rPr>
  </w:style>
  <w:style w:type="character" w:customStyle="1" w:styleId="Underline">
    <w:name w:val="Underline"/>
    <w:basedOn w:val="DefaultParagraphFont"/>
    <w:qFormat/>
    <w:rsid w:val="006C766F"/>
    <w:rPr>
      <w:u w:val="single"/>
    </w:rPr>
  </w:style>
  <w:style w:type="character" w:customStyle="1" w:styleId="BoldandItalics">
    <w:name w:val="Bold and Italics"/>
    <w:qFormat/>
    <w:rsid w:val="006C766F"/>
    <w:rPr>
      <w:b/>
      <w:i/>
      <w:u w:val="none"/>
    </w:rPr>
  </w:style>
  <w:style w:type="paragraph" w:styleId="BalloonText">
    <w:name w:val="Balloon Text"/>
    <w:basedOn w:val="Normal"/>
    <w:link w:val="BalloonTextChar"/>
    <w:rsid w:val="006C766F"/>
    <w:rPr>
      <w:rFonts w:ascii="Tahoma" w:hAnsi="Tahoma" w:cs="Tahoma"/>
      <w:sz w:val="16"/>
      <w:szCs w:val="16"/>
    </w:rPr>
  </w:style>
  <w:style w:type="character" w:customStyle="1" w:styleId="BalloonTextChar">
    <w:name w:val="Balloon Text Char"/>
    <w:basedOn w:val="DefaultParagraphFont"/>
    <w:link w:val="BalloonText"/>
    <w:rsid w:val="006C7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6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66F"/>
    <w:rPr>
      <w:b/>
      <w:color w:val="660033"/>
      <w:spacing w:val="0"/>
    </w:rPr>
  </w:style>
  <w:style w:type="paragraph" w:customStyle="1" w:styleId="Nameditemlist">
    <w:name w:val="Named item list"/>
    <w:basedOn w:val="BodyText"/>
    <w:qFormat/>
    <w:rsid w:val="006C766F"/>
    <w:pPr>
      <w:tabs>
        <w:tab w:val="left" w:pos="2835"/>
      </w:tabs>
      <w:ind w:left="2835" w:hanging="2835"/>
    </w:pPr>
  </w:style>
  <w:style w:type="paragraph" w:customStyle="1" w:styleId="BodyTextnopadding">
    <w:name w:val="Body Text no padding"/>
    <w:basedOn w:val="BodyText"/>
    <w:qFormat/>
    <w:rsid w:val="006C766F"/>
    <w:pPr>
      <w:spacing w:before="0" w:after="0"/>
    </w:pPr>
  </w:style>
  <w:style w:type="paragraph" w:customStyle="1" w:styleId="BodyTextBold">
    <w:name w:val="Body Text Bold"/>
    <w:basedOn w:val="BodyText"/>
    <w:qFormat/>
    <w:rsid w:val="006C766F"/>
    <w:rPr>
      <w:b/>
    </w:rPr>
  </w:style>
  <w:style w:type="character" w:styleId="Hyperlink">
    <w:name w:val="Hyperlink"/>
    <w:basedOn w:val="DefaultParagraphFont"/>
    <w:uiPriority w:val="99"/>
    <w:unhideWhenUsed/>
    <w:rsid w:val="00456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4786</Characters>
  <Application>Microsoft Office Word</Application>
  <DocSecurity>0</DocSecurity>
  <Lines>136</Lines>
  <Paragraphs>77</Paragraphs>
  <ScaleCrop>false</ScaleCrop>
  <Company>Author-it Software Corporation Ltd.</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FNSPIM411 Plan and implement rehabilitation and return to life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