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1BEC" w:rsidP="00791B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FNSPIM410 Collect, assess and use information</w:t>
      </w:r>
      <w:r>
        <w:fldChar w:fldCharType="end"/>
      </w:r>
    </w:p>
    <w:p w:rsidR="00791BEC" w:rsidP="00791BEC">
      <w:pPr>
        <w:pStyle w:val="Version"/>
        <w:sectPr w:rsidSect="00124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4ADE" w:rsidP="00124ADE">
      <w:pPr>
        <w:pStyle w:val="SuperHeading"/>
      </w:pPr>
      <w:r w:rsidRPr="00124ADE">
        <w:t>Assessment Requirements for FNSPIM410 Collect, assess and use information</w:t>
      </w:r>
    </w:p>
    <w:p w:rsidR="00000000" w:rsidRPr="00124ADE" w:rsidP="00124ADE">
      <w:pPr>
        <w:pStyle w:val="Heading1"/>
      </w:pPr>
      <w:bookmarkStart w:id="1" w:name="O_695694"/>
      <w:bookmarkEnd w:id="1"/>
      <w:r w:rsidRPr="00124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2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E" w:rsidP="00124ADE">
            <w:pPr>
              <w:pStyle w:val="BodyText"/>
            </w:pPr>
            <w:r w:rsidRPr="00124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E">
            <w:pPr>
              <w:pStyle w:val="BodyText"/>
              <w:rPr>
                <w:lang w:val="en-NZ"/>
              </w:rPr>
            </w:pPr>
            <w:r w:rsidRPr="00124ADE">
              <w:rPr>
                <w:rStyle w:val="SpecialBold"/>
              </w:rPr>
              <w:t>Comments</w:t>
            </w:r>
          </w:p>
        </w:tc>
      </w:tr>
      <w:tr w:rsidTr="00124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4ADE">
            <w:pPr>
              <w:pStyle w:val="BodyText"/>
              <w:rPr>
                <w:lang w:val="en-NZ"/>
              </w:rPr>
            </w:pPr>
            <w:r w:rsidRPr="00124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4ADE" w:rsidP="00124ADE">
            <w:pPr>
              <w:pStyle w:val="BodyText"/>
            </w:pPr>
            <w:r w:rsidRPr="00124ADE">
              <w:t>This version first released with FNS Financial Services Training Package Version 1.0.</w:t>
            </w:r>
          </w:p>
        </w:tc>
      </w:tr>
    </w:tbl>
    <w:p w:rsidR="00000000" w:rsidRPr="00124ADE" w:rsidP="00124ADE">
      <w:pPr>
        <w:pStyle w:val="BodyText"/>
      </w:pPr>
    </w:p>
    <w:p w:rsidR="00000000" w:rsidRPr="00124ADE" w:rsidP="00124ADE">
      <w:pPr>
        <w:pStyle w:val="AllowPageBreak"/>
      </w:pPr>
    </w:p>
    <w:p w:rsidR="00000000" w:rsidRPr="00124ADE" w:rsidP="00124ADE">
      <w:pPr>
        <w:pStyle w:val="Heading1"/>
      </w:pPr>
      <w:bookmarkStart w:id="2" w:name="O_695695"/>
      <w:bookmarkEnd w:id="2"/>
      <w:r w:rsidRPr="00124ADE">
        <w:t>Performance Evidence</w:t>
      </w:r>
    </w:p>
    <w:p w:rsidR="00000000" w:rsidRPr="00124ADE" w:rsidP="00791BEC">
      <w:pPr>
        <w:pStyle w:val="BodyText"/>
      </w:pPr>
      <w:r w:rsidRPr="00124ADE">
        <w:t>Evidence of the ability to:</w:t>
      </w:r>
    </w:p>
    <w:p w:rsidR="00000000" w:rsidRPr="00124ADE" w:rsidP="00124ADE">
      <w:pPr>
        <w:pStyle w:val="ListBullet"/>
      </w:pPr>
      <w:r w:rsidRPr="00124ADE">
        <w:t>clarify requirements for collection of information</w:t>
      </w:r>
    </w:p>
    <w:p w:rsidR="00000000" w:rsidRPr="00124ADE" w:rsidP="00124ADE">
      <w:pPr>
        <w:pStyle w:val="ListBullet"/>
      </w:pPr>
      <w:r w:rsidRPr="00124ADE">
        <w:t>collect and organise information</w:t>
      </w:r>
    </w:p>
    <w:p w:rsidR="00000000" w:rsidRPr="00124ADE" w:rsidP="00124ADE">
      <w:pPr>
        <w:pStyle w:val="ListBullet"/>
      </w:pPr>
      <w:r w:rsidRPr="00124ADE">
        <w:t>analyse information and draw conclusions</w:t>
      </w:r>
    </w:p>
    <w:p w:rsidR="00000000" w:rsidRPr="00124ADE" w:rsidP="00124ADE">
      <w:pPr>
        <w:pStyle w:val="ListBullet"/>
      </w:pPr>
      <w:r w:rsidRPr="00124ADE">
        <w:t>present information in appropriate formats</w:t>
      </w:r>
    </w:p>
    <w:p w:rsidR="00000000" w:rsidRPr="00124ADE" w:rsidP="00124ADE">
      <w:pPr>
        <w:pStyle w:val="ListBullet"/>
      </w:pPr>
      <w:r w:rsidRPr="00124ADE">
        <w:t>use organisational technology.</w:t>
      </w:r>
    </w:p>
    <w:p w:rsidR="00000000" w:rsidRPr="00124ADE" w:rsidP="00124ADE">
      <w:pPr>
        <w:pStyle w:val="BodyText"/>
      </w:pPr>
    </w:p>
    <w:p w:rsidR="00000000" w:rsidRPr="00124ADE" w:rsidP="00791BEC">
      <w:pPr>
        <w:pStyle w:val="BodyText"/>
      </w:pPr>
      <w:r w:rsidRPr="00124ADE">
        <w:t>Note: If a specific volume or frequency is not stated, then evidence must be provided at least once.</w:t>
      </w:r>
    </w:p>
    <w:p w:rsidR="00000000" w:rsidRPr="00124ADE" w:rsidP="00124ADE">
      <w:pPr>
        <w:pStyle w:val="Heading1"/>
      </w:pPr>
      <w:bookmarkStart w:id="3" w:name="O_695696"/>
      <w:bookmarkEnd w:id="3"/>
      <w:r w:rsidRPr="00124ADE">
        <w:t>Knowledge Evidence</w:t>
      </w:r>
    </w:p>
    <w:p w:rsidR="00000000" w:rsidRPr="00124ADE" w:rsidP="00791BEC">
      <w:pPr>
        <w:pStyle w:val="BodyText"/>
      </w:pPr>
      <w:r w:rsidRPr="00124ADE">
        <w:t>To complete the unit requirements safely and effectively, the individual must:</w:t>
      </w:r>
    </w:p>
    <w:p w:rsidR="00000000" w:rsidRPr="00124ADE" w:rsidP="00124ADE">
      <w:pPr>
        <w:pStyle w:val="ListBullet"/>
      </w:pPr>
      <w:r w:rsidRPr="00124ADE">
        <w:t>compare and contrast investigation meth</w:t>
      </w:r>
      <w:r w:rsidRPr="00124ADE">
        <w:t>ods</w:t>
      </w:r>
    </w:p>
    <w:p w:rsidR="00000000" w:rsidRPr="00124ADE" w:rsidP="00124ADE">
      <w:pPr>
        <w:pStyle w:val="ListBullet"/>
      </w:pPr>
      <w:r w:rsidRPr="00124ADE">
        <w:t>describe the key types and sources of information to access</w:t>
      </w:r>
    </w:p>
    <w:p w:rsidR="00000000" w:rsidRPr="00124ADE" w:rsidP="00124ADE">
      <w:pPr>
        <w:pStyle w:val="ListBullet"/>
      </w:pPr>
      <w:r w:rsidRPr="00124ADE">
        <w:t>describe the key features of relevant:</w:t>
      </w:r>
    </w:p>
    <w:p w:rsidR="00000000" w:rsidRPr="00124ADE" w:rsidP="00124ADE">
      <w:pPr>
        <w:pStyle w:val="ListBullet2"/>
      </w:pPr>
      <w:r w:rsidRPr="00124ADE">
        <w:t>organisational policy and procedures</w:t>
      </w:r>
    </w:p>
    <w:p w:rsidR="00000000" w:rsidRPr="00124ADE" w:rsidP="00124ADE">
      <w:pPr>
        <w:pStyle w:val="ListBullet2"/>
      </w:pPr>
      <w:r w:rsidRPr="00124ADE">
        <w:t>organisational products and services</w:t>
      </w:r>
    </w:p>
    <w:p w:rsidR="00000000" w:rsidRPr="00124ADE" w:rsidP="00124ADE">
      <w:pPr>
        <w:pStyle w:val="ListBullet2"/>
      </w:pPr>
      <w:r w:rsidRPr="00124ADE">
        <w:t>information and communications technology</w:t>
      </w:r>
    </w:p>
    <w:p w:rsidR="00000000" w:rsidRPr="00124ADE" w:rsidP="00124ADE">
      <w:pPr>
        <w:pStyle w:val="ListBullet2"/>
      </w:pPr>
      <w:r w:rsidRPr="00124ADE">
        <w:t>legislative reporting requirements.</w:t>
      </w:r>
    </w:p>
    <w:p w:rsidR="00000000" w:rsidRPr="00124ADE" w:rsidP="00124ADE">
      <w:pPr>
        <w:pStyle w:val="AllowPageBreak"/>
      </w:pPr>
    </w:p>
    <w:p w:rsidR="00000000" w:rsidRPr="00124ADE" w:rsidP="00124ADE">
      <w:pPr>
        <w:pStyle w:val="Heading1"/>
      </w:pPr>
      <w:bookmarkStart w:id="4" w:name="O_695697"/>
      <w:bookmarkEnd w:id="4"/>
      <w:r w:rsidRPr="00124ADE">
        <w:t>Assessment Conditions</w:t>
      </w:r>
    </w:p>
    <w:p w:rsidR="00000000" w:rsidRPr="00124ADE" w:rsidP="00791BEC">
      <w:pPr>
        <w:pStyle w:val="BodyText"/>
      </w:pPr>
      <w:r w:rsidRPr="00124ADE">
        <w:t>Assessment must be conducted in a safe environment where evidence gathered demonstrates consistent performance of typical activities experienced in the personal injury management field of work and include access to:</w:t>
      </w:r>
    </w:p>
    <w:p w:rsidR="00000000" w:rsidRPr="00124ADE" w:rsidP="00124ADE">
      <w:pPr>
        <w:pStyle w:val="ListBullet"/>
      </w:pPr>
      <w:r w:rsidRPr="00124ADE">
        <w:t>office equipment, technology, software and consumables</w:t>
      </w:r>
    </w:p>
    <w:p w:rsidR="00000000" w:rsidRPr="00124ADE" w:rsidP="00124ADE">
      <w:pPr>
        <w:pStyle w:val="ListBullet"/>
      </w:pPr>
      <w:r w:rsidRPr="00124ADE">
        <w:t>organisational records, policy and procedures.</w:t>
      </w:r>
    </w:p>
    <w:p w:rsidR="00000000" w:rsidRPr="00124ADE" w:rsidP="00124ADE">
      <w:pPr>
        <w:pStyle w:val="BodyText"/>
      </w:pPr>
    </w:p>
    <w:p w:rsidR="00000000" w:rsidRPr="00124ADE" w:rsidP="00791BEC">
      <w:pPr>
        <w:pStyle w:val="BodyText"/>
      </w:pPr>
      <w:r w:rsidRPr="00124ADE">
        <w:t>Assessors must satisfy NVR/AQTF assessor requirements.</w:t>
      </w:r>
    </w:p>
    <w:p w:rsidR="00000000" w:rsidRPr="00124ADE" w:rsidP="00124ADE">
      <w:pPr>
        <w:pStyle w:val="Heading1"/>
      </w:pPr>
      <w:bookmarkStart w:id="5" w:name="O_695700"/>
      <w:bookmarkEnd w:id="5"/>
      <w:r w:rsidRPr="00124ADE">
        <w:t>Links</w:t>
      </w:r>
    </w:p>
    <w:p w:rsidR="00000000" w:rsidRPr="00124ADE" w:rsidP="00791BEC">
      <w:pPr>
        <w:pStyle w:val="BodyText"/>
      </w:pPr>
      <w:r w:rsidRPr="00124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4744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24ADE" w:rsidP="00124ADE"/>
    <w:sectPr w:rsidSect="00124A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E" w:rsidRPr="00791BEC" w:rsidP="00791B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EC" w:rsidP="00124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91BEC" w:rsidP="00124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91BEC" w:rsidP="00124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4ADE" w:rsidRPr="00791BEC" w:rsidP="00791B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BEC" w:rsidRPr="002D2AF8" w:rsidP="00124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FNSPIM410 Collect, assess and use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91BEC" w:rsidP="00124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1C85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3A1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9AD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4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4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4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4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4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4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4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4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4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4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4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4ADE"/>
  </w:style>
  <w:style w:type="character" w:customStyle="1" w:styleId="Heading1Char">
    <w:name w:val="Heading 1 Char"/>
    <w:basedOn w:val="DefaultParagraphFont"/>
    <w:link w:val="Heading1"/>
    <w:rsid w:val="00124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4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4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4A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4ADE"/>
    <w:rPr>
      <w:b/>
      <w:spacing w:val="0"/>
    </w:rPr>
  </w:style>
  <w:style w:type="paragraph" w:styleId="ListBullet2">
    <w:name w:val="List Bullet 2"/>
    <w:basedOn w:val="List2"/>
    <w:rsid w:val="00124A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4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4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4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4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4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4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4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4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4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4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4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4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4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4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4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4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4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4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4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4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4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4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4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4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4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4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4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4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4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4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4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4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4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4A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4ADE"/>
    <w:rPr>
      <w:i/>
    </w:rPr>
  </w:style>
  <w:style w:type="paragraph" w:styleId="Caption">
    <w:name w:val="caption"/>
    <w:basedOn w:val="BodyText"/>
    <w:next w:val="Normal"/>
    <w:qFormat/>
    <w:rsid w:val="00124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4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4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4ADE"/>
  </w:style>
  <w:style w:type="paragraph" w:styleId="TableofFigures">
    <w:name w:val="table of figures"/>
    <w:basedOn w:val="Normal"/>
    <w:next w:val="Normal"/>
    <w:semiHidden/>
    <w:rsid w:val="00124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4A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4ADE"/>
    <w:rPr>
      <w:rFonts w:ascii="Wingdings" w:hAnsi="Wingdings"/>
    </w:rPr>
  </w:style>
  <w:style w:type="paragraph" w:customStyle="1" w:styleId="TableHeading">
    <w:name w:val="Table Heading"/>
    <w:basedOn w:val="HeadingBase"/>
    <w:rsid w:val="00124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4ADE"/>
    <w:rPr>
      <w:color w:val="0033CC"/>
      <w:u w:val="none"/>
    </w:rPr>
  </w:style>
  <w:style w:type="paragraph" w:customStyle="1" w:styleId="BodyTextRight">
    <w:name w:val="Body Text Right"/>
    <w:basedOn w:val="BodyText"/>
    <w:rsid w:val="00124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4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4A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4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4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4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4ADE"/>
    <w:rPr>
      <w:sz w:val="32"/>
    </w:rPr>
  </w:style>
  <w:style w:type="paragraph" w:customStyle="1" w:styleId="HeadingProcedure">
    <w:name w:val="Heading Procedure"/>
    <w:basedOn w:val="HeadingBase"/>
    <w:next w:val="Normal"/>
    <w:rsid w:val="00124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4ADE"/>
    <w:pPr>
      <w:spacing w:before="60" w:after="60"/>
    </w:pPr>
  </w:style>
  <w:style w:type="paragraph" w:styleId="ListContinue">
    <w:name w:val="List Continue"/>
    <w:basedOn w:val="List"/>
    <w:rsid w:val="00124ADE"/>
    <w:pPr>
      <w:ind w:firstLine="0"/>
    </w:pPr>
  </w:style>
  <w:style w:type="paragraph" w:customStyle="1" w:styleId="ListNote">
    <w:name w:val="List Note"/>
    <w:basedOn w:val="List"/>
    <w:rsid w:val="00124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4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4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4ADE"/>
    <w:rPr>
      <w:rFonts w:ascii="Courier New" w:hAnsi="Courier New"/>
    </w:rPr>
  </w:style>
  <w:style w:type="paragraph" w:customStyle="1" w:styleId="NoteBullet">
    <w:name w:val="Note Bullet"/>
    <w:basedOn w:val="Note"/>
    <w:rsid w:val="00124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4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4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4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4A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4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4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4ADE"/>
    <w:rPr>
      <w:b/>
      <w:smallCaps/>
    </w:rPr>
  </w:style>
  <w:style w:type="paragraph" w:customStyle="1" w:styleId="TableListNumber">
    <w:name w:val="Table List Number"/>
    <w:basedOn w:val="ListNumber"/>
    <w:rsid w:val="00124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4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4ADE"/>
    <w:pPr>
      <w:numPr>
        <w:numId w:val="9"/>
      </w:numPr>
    </w:pPr>
  </w:style>
  <w:style w:type="paragraph" w:customStyle="1" w:styleId="ListAlpha2">
    <w:name w:val="List Alpha 2"/>
    <w:basedOn w:val="List2"/>
    <w:rsid w:val="00124ADE"/>
    <w:pPr>
      <w:numPr>
        <w:numId w:val="8"/>
      </w:numPr>
    </w:pPr>
  </w:style>
  <w:style w:type="paragraph" w:styleId="List2">
    <w:name w:val="List 2"/>
    <w:basedOn w:val="BodyText"/>
    <w:rsid w:val="00124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4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4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4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4A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4A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4ADE"/>
    <w:pPr>
      <w:numPr>
        <w:numId w:val="4"/>
      </w:numPr>
    </w:pPr>
  </w:style>
  <w:style w:type="paragraph" w:styleId="ListContinue2">
    <w:name w:val="List Continue 2"/>
    <w:basedOn w:val="List2"/>
    <w:rsid w:val="00124ADE"/>
    <w:pPr>
      <w:ind w:firstLine="0"/>
    </w:pPr>
  </w:style>
  <w:style w:type="paragraph" w:styleId="ListContinue3">
    <w:name w:val="List Continue 3"/>
    <w:basedOn w:val="List3"/>
    <w:rsid w:val="00124ADE"/>
    <w:pPr>
      <w:ind w:left="1021" w:firstLine="0"/>
    </w:pPr>
  </w:style>
  <w:style w:type="paragraph" w:styleId="ListContinue4">
    <w:name w:val="List Continue 4"/>
    <w:basedOn w:val="List4"/>
    <w:rsid w:val="00124ADE"/>
    <w:pPr>
      <w:ind w:firstLine="0"/>
    </w:pPr>
  </w:style>
  <w:style w:type="paragraph" w:styleId="ListContinue5">
    <w:name w:val="List Continue 5"/>
    <w:basedOn w:val="List5"/>
    <w:rsid w:val="00124ADE"/>
    <w:pPr>
      <w:ind w:firstLine="0"/>
    </w:pPr>
  </w:style>
  <w:style w:type="paragraph" w:styleId="ListNumber3">
    <w:name w:val="List Number 3"/>
    <w:basedOn w:val="List3"/>
    <w:rsid w:val="00124ADE"/>
    <w:pPr>
      <w:numPr>
        <w:numId w:val="5"/>
      </w:numPr>
    </w:pPr>
  </w:style>
  <w:style w:type="paragraph" w:styleId="ListNumber4">
    <w:name w:val="List Number 4"/>
    <w:basedOn w:val="List4"/>
    <w:rsid w:val="00124ADE"/>
    <w:pPr>
      <w:numPr>
        <w:numId w:val="6"/>
      </w:numPr>
    </w:pPr>
  </w:style>
  <w:style w:type="paragraph" w:styleId="ListNumber5">
    <w:name w:val="List Number 5"/>
    <w:basedOn w:val="List5"/>
    <w:rsid w:val="00124ADE"/>
    <w:pPr>
      <w:numPr>
        <w:numId w:val="7"/>
      </w:numPr>
    </w:pPr>
  </w:style>
  <w:style w:type="paragraph" w:styleId="BlockText">
    <w:name w:val="Block Text"/>
    <w:basedOn w:val="Normal"/>
    <w:rsid w:val="00124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4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4ADE"/>
    <w:rPr>
      <w:sz w:val="16"/>
      <w:vertAlign w:val="superscript"/>
    </w:rPr>
  </w:style>
  <w:style w:type="character" w:customStyle="1" w:styleId="Symbols">
    <w:name w:val="Symbols"/>
    <w:basedOn w:val="DefaultParagraphFont"/>
    <w:rsid w:val="00124ADE"/>
    <w:rPr>
      <w:rFonts w:ascii="Symbol" w:hAnsi="Symbol"/>
    </w:rPr>
  </w:style>
  <w:style w:type="character" w:customStyle="1" w:styleId="MenuOptions">
    <w:name w:val="Menu Options"/>
    <w:basedOn w:val="DefaultParagraphFont"/>
    <w:rsid w:val="00124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4ADE"/>
    <w:rPr>
      <w:b/>
    </w:rPr>
  </w:style>
  <w:style w:type="character" w:customStyle="1" w:styleId="Underlined">
    <w:name w:val="Underlined"/>
    <w:basedOn w:val="DefaultParagraphFont"/>
    <w:rsid w:val="00124ADE"/>
    <w:rPr>
      <w:u w:val="single"/>
    </w:rPr>
  </w:style>
  <w:style w:type="paragraph" w:customStyle="1" w:styleId="TableBodyTextRight">
    <w:name w:val="Table Body Text Right"/>
    <w:basedOn w:val="TableBodyText"/>
    <w:rsid w:val="00124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4ADE"/>
    <w:rPr>
      <w:sz w:val="18"/>
    </w:rPr>
  </w:style>
  <w:style w:type="paragraph" w:customStyle="1" w:styleId="BodySmallRight">
    <w:name w:val="Body Small Right"/>
    <w:basedOn w:val="BodyTextRight"/>
    <w:rsid w:val="00124ADE"/>
    <w:rPr>
      <w:sz w:val="18"/>
      <w:szCs w:val="18"/>
    </w:rPr>
  </w:style>
  <w:style w:type="paragraph" w:customStyle="1" w:styleId="MarginEdition">
    <w:name w:val="Margin Edition"/>
    <w:basedOn w:val="MarginNote"/>
    <w:rsid w:val="00124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4ADE"/>
    <w:rPr>
      <w:sz w:val="2"/>
      <w:szCs w:val="2"/>
    </w:rPr>
  </w:style>
  <w:style w:type="character" w:customStyle="1" w:styleId="Small">
    <w:name w:val="Small"/>
    <w:basedOn w:val="DefaultParagraphFont"/>
    <w:rsid w:val="00124ADE"/>
    <w:rPr>
      <w:sz w:val="16"/>
    </w:rPr>
  </w:style>
  <w:style w:type="paragraph" w:customStyle="1" w:styleId="WideTable">
    <w:name w:val="Wide Table"/>
    <w:basedOn w:val="Normal"/>
    <w:rsid w:val="00124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4ADE"/>
  </w:style>
  <w:style w:type="paragraph" w:styleId="Quote">
    <w:name w:val="Quote"/>
    <w:basedOn w:val="Heading1"/>
    <w:link w:val="QuoteChar"/>
    <w:qFormat/>
    <w:rsid w:val="00124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4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4ADE"/>
    <w:pPr>
      <w:pageBreakBefore/>
    </w:pPr>
  </w:style>
  <w:style w:type="paragraph" w:customStyle="1" w:styleId="Border">
    <w:name w:val="Border"/>
    <w:basedOn w:val="Normal"/>
    <w:qFormat/>
    <w:rsid w:val="00124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4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4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4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4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4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4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4ADE"/>
    <w:rPr>
      <w:u w:val="single"/>
    </w:rPr>
  </w:style>
  <w:style w:type="character" w:customStyle="1" w:styleId="BoldandItalics">
    <w:name w:val="Bold and Italics"/>
    <w:qFormat/>
    <w:rsid w:val="00124ADE"/>
    <w:rPr>
      <w:b/>
      <w:i/>
      <w:u w:val="none"/>
    </w:rPr>
  </w:style>
  <w:style w:type="paragraph" w:styleId="BalloonText">
    <w:name w:val="Balloon Text"/>
    <w:basedOn w:val="Normal"/>
    <w:link w:val="BalloonTextChar"/>
    <w:rsid w:val="00124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4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4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4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4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4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4ADE"/>
    <w:pPr>
      <w:spacing w:before="0" w:after="0"/>
    </w:pPr>
  </w:style>
  <w:style w:type="paragraph" w:customStyle="1" w:styleId="BodyTextBold">
    <w:name w:val="Body Text Bold"/>
    <w:basedOn w:val="BodyText"/>
    <w:qFormat/>
    <w:rsid w:val="00124ADE"/>
    <w:rPr>
      <w:b/>
    </w:rPr>
  </w:style>
  <w:style w:type="character" w:styleId="Hyperlink">
    <w:name w:val="Hyperlink"/>
    <w:basedOn w:val="DefaultParagraphFont"/>
    <w:uiPriority w:val="99"/>
    <w:unhideWhenUsed/>
    <w:rsid w:val="00791B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</Words>
  <Characters>1544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1720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FNSPIM410 Collect, assess and use information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2023-12-19T06:29:00Z</dcterms:created>
  <dcterms:modified xsi:type="dcterms:W3CDTF">2023-12-19T06:29:00Z</dcterms:modified>
</cp:coreProperties>
</file>