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AF0" w:rsidP="005D6A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FNSPIM301 Process benefit payments</w:t>
      </w:r>
      <w:r>
        <w:fldChar w:fldCharType="end"/>
      </w:r>
    </w:p>
    <w:p w:rsidR="005D6AF0" w:rsidP="005D6AF0">
      <w:pPr>
        <w:pStyle w:val="Version"/>
        <w:sectPr w:rsidSect="00196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96AD3" w:rsidP="00196AD3">
      <w:pPr>
        <w:pStyle w:val="SuperHeading"/>
      </w:pPr>
      <w:r w:rsidRPr="00196AD3">
        <w:t>FNSPIM301 Process benefit payments</w:t>
      </w:r>
    </w:p>
    <w:p w:rsidR="00000000" w:rsidRPr="00196AD3" w:rsidP="00196AD3">
      <w:pPr>
        <w:pStyle w:val="Heading1"/>
      </w:pPr>
      <w:bookmarkStart w:id="1" w:name="O_695456"/>
      <w:bookmarkEnd w:id="1"/>
      <w:r w:rsidRPr="00196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96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rPr>
                <w:rStyle w:val="SpecialBold"/>
              </w:rPr>
              <w:t>Comments</w:t>
            </w:r>
          </w:p>
        </w:tc>
      </w:tr>
      <w:tr w:rsidTr="00196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t>This version first released with FNS Financial Services Training Package Version 1.0.</w:t>
            </w:r>
          </w:p>
        </w:tc>
      </w:tr>
    </w:tbl>
    <w:p w:rsidR="00000000" w:rsidRPr="00196AD3" w:rsidP="00196AD3">
      <w:pPr>
        <w:pStyle w:val="BodyText"/>
      </w:pPr>
    </w:p>
    <w:p w:rsidR="00000000" w:rsidRPr="00196AD3" w:rsidP="00196AD3">
      <w:pPr>
        <w:pStyle w:val="AllowPageBreak"/>
      </w:pPr>
    </w:p>
    <w:p w:rsidR="00000000" w:rsidRPr="00196AD3" w:rsidP="00196AD3">
      <w:pPr>
        <w:pStyle w:val="Heading1"/>
      </w:pPr>
      <w:bookmarkStart w:id="2" w:name="O_695457"/>
      <w:bookmarkEnd w:id="2"/>
      <w:r w:rsidRPr="00196AD3">
        <w:t>Application</w:t>
      </w:r>
    </w:p>
    <w:p w:rsidR="00000000" w:rsidRPr="00196AD3" w:rsidP="005D6AF0">
      <w:pPr>
        <w:pStyle w:val="BodyText"/>
      </w:pPr>
      <w:r w:rsidRPr="00196AD3">
        <w:t>This unit describes the skills and knowledge required to generate and process benefit rela</w:t>
      </w:r>
      <w:r w:rsidRPr="00196AD3">
        <w:t>ted payments. It encompasses accessing and processing payment information and entering it in the correct format on a data management system to ensure timeframes for payment information are met and appropriate records are maintained.</w:t>
      </w:r>
    </w:p>
    <w:p w:rsidR="00000000" w:rsidRPr="00196AD3" w:rsidP="005D6AF0">
      <w:pPr>
        <w:pStyle w:val="BodyText"/>
      </w:pPr>
      <w:r w:rsidRPr="00196AD3">
        <w:t>It applies to individu</w:t>
      </w:r>
      <w:r w:rsidRPr="00196AD3">
        <w:t>als who use specialised knowledge and follow structured approaches, using limited discretion and judgement within the claims management function.</w:t>
      </w:r>
    </w:p>
    <w:p w:rsidR="00000000" w:rsidRPr="00196AD3" w:rsidP="005D6AF0">
      <w:pPr>
        <w:pStyle w:val="BodyText"/>
      </w:pPr>
      <w:r w:rsidRPr="00196AD3">
        <w:t xml:space="preserve">Work functions in the occupational areas where this unit may be used are subject to regulatory requirements. </w:t>
      </w:r>
      <w:r w:rsidRPr="00196AD3">
        <w:t>Refer to the FNS Implementation Guide Companion Volume or the relevant regulator for specific guidance on requirements.</w:t>
      </w:r>
    </w:p>
    <w:p w:rsidR="00000000" w:rsidRPr="00196AD3" w:rsidP="00196AD3">
      <w:pPr>
        <w:pStyle w:val="Heading1"/>
      </w:pPr>
      <w:bookmarkStart w:id="3" w:name="O_695460"/>
      <w:bookmarkEnd w:id="3"/>
      <w:r w:rsidRPr="00196AD3">
        <w:t>Unit Sector</w:t>
      </w:r>
    </w:p>
    <w:p w:rsidR="00000000" w:rsidRPr="00196AD3" w:rsidP="005D6AF0">
      <w:pPr>
        <w:pStyle w:val="BodyText"/>
      </w:pPr>
      <w:r w:rsidRPr="00196AD3">
        <w:t>Personal injury management</w:t>
      </w:r>
    </w:p>
    <w:p w:rsidR="00000000" w:rsidRPr="00196AD3" w:rsidP="00196AD3">
      <w:pPr>
        <w:pStyle w:val="Heading1"/>
      </w:pPr>
      <w:bookmarkStart w:id="4" w:name="O_695461"/>
      <w:bookmarkEnd w:id="4"/>
      <w:r w:rsidRPr="00196A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96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rPr>
                <w:rStyle w:val="SpecialBold"/>
              </w:rPr>
              <w:t>PERFORMANCE CRITERIA</w:t>
            </w:r>
          </w:p>
        </w:tc>
      </w:tr>
      <w:tr w:rsidTr="00196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96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 Process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t>1.1 Identify classification types in accordance with organisational criteria, industry best prac</w:t>
            </w:r>
            <w:r w:rsidRPr="00196AD3">
              <w:t>tices, and relevant Acts and regulatory requirements</w:t>
            </w:r>
          </w:p>
          <w:p w:rsidR="00000000" w:rsidRPr="00196AD3" w:rsidP="00196AD3">
            <w:pPr>
              <w:pStyle w:val="BodyText"/>
            </w:pPr>
            <w:r w:rsidRPr="00196AD3">
              <w:t>1.2 Identify, check and accurately record payment information in accordance with organisational guidelines, and Acts and regulatory requirements</w:t>
            </w:r>
          </w:p>
          <w:p w:rsidR="00000000" w:rsidRPr="00196AD3" w:rsidP="00196AD3">
            <w:pPr>
              <w:pStyle w:val="BodyText"/>
            </w:pPr>
            <w:r w:rsidRPr="00196AD3">
              <w:t>1.3 Authorise payments in accordance with payment authorit</w:t>
            </w:r>
            <w:r w:rsidRPr="00196AD3">
              <w:t>y and organisational operating procedures</w:t>
            </w:r>
          </w:p>
          <w:p w:rsidR="00000000" w:rsidRPr="00196AD3" w:rsidP="00196AD3">
            <w:pPr>
              <w:pStyle w:val="BodyText"/>
            </w:pPr>
            <w:r w:rsidRPr="00196AD3">
              <w:t>1.4 Generate payments as directed with reference to Acts, regulations, organisational policy and operating procedures and codes of practice, if applicable, within timeframes</w:t>
            </w:r>
          </w:p>
          <w:p w:rsidR="00000000" w:rsidRPr="00196AD3" w:rsidP="00196AD3">
            <w:pPr>
              <w:pStyle w:val="BodyText"/>
            </w:pPr>
            <w:r w:rsidRPr="00196AD3">
              <w:t>1.5 Complete payment documents identifyi</w:t>
            </w:r>
            <w:r w:rsidRPr="00196AD3">
              <w:t>ng relevant details in accordance with legislation and regulatory requirements</w:t>
            </w:r>
          </w:p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1.6 Adhere to payment authority delegations and limits in accordance with organisational policy and procedures</w:t>
            </w:r>
          </w:p>
        </w:tc>
      </w:tr>
      <w:tr w:rsidTr="00196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2. Finalise claims payment information to facilitate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t>2.1 Finalise and enter payment information on system to prompt payment where required</w:t>
            </w:r>
          </w:p>
          <w:p w:rsidR="00000000" w:rsidRPr="00196AD3" w:rsidP="00196AD3">
            <w:pPr>
              <w:pStyle w:val="BodyText"/>
            </w:pPr>
            <w:r w:rsidRPr="00196AD3">
              <w:t>2.2 Despatch claims payment data and/or payments within required timeframes</w:t>
            </w:r>
          </w:p>
          <w:p w:rsidR="00000000" w:rsidRPr="00196AD3" w:rsidP="00196AD3">
            <w:pPr>
              <w:pStyle w:val="BodyText"/>
            </w:pPr>
            <w:r w:rsidRPr="00196AD3">
              <w:t>2.3 Copy and file electronic and/or hard copy documents for auditing purposes according to org</w:t>
            </w:r>
            <w:r w:rsidRPr="00196AD3">
              <w:t>anisational operating procedures</w:t>
            </w:r>
          </w:p>
        </w:tc>
      </w:tr>
    </w:tbl>
    <w:p w:rsidR="00000000" w:rsidRPr="00196AD3" w:rsidP="00196AD3">
      <w:pPr>
        <w:pStyle w:val="BodyText"/>
      </w:pPr>
    </w:p>
    <w:p w:rsidR="00000000" w:rsidRPr="00196AD3" w:rsidP="00196AD3">
      <w:pPr>
        <w:pStyle w:val="AllowPageBreak"/>
      </w:pPr>
    </w:p>
    <w:p w:rsidR="00000000" w:rsidRPr="00196AD3" w:rsidP="00196AD3">
      <w:pPr>
        <w:pStyle w:val="Heading1"/>
      </w:pPr>
      <w:bookmarkStart w:id="5" w:name="O_695462"/>
      <w:bookmarkEnd w:id="5"/>
      <w:r w:rsidRPr="00196AD3">
        <w:t>Foundation Skills</w:t>
      </w:r>
    </w:p>
    <w:p w:rsidR="00000000" w:rsidRPr="005D6AF0" w:rsidP="005D6AF0">
      <w:pPr>
        <w:pStyle w:val="BodyText"/>
        <w:rPr>
          <w:i/>
        </w:rPr>
      </w:pPr>
      <w:r w:rsidRPr="005D6AF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rPr>
                <w:rStyle w:val="SpecialBold"/>
              </w:rPr>
              <w:t>Description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1.1-1.3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ListBullet"/>
              <w:rPr>
                <w:lang w:val="en-NZ"/>
              </w:rPr>
            </w:pPr>
            <w:r w:rsidRPr="00196AD3">
              <w:t>Interprets textual information from a variety of sources and consolidates relevant related information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1.2, 1.5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ListBullet"/>
              <w:rPr>
                <w:lang w:val="en-NZ"/>
              </w:rPr>
            </w:pPr>
            <w:r w:rsidRPr="00196AD3">
              <w:t xml:space="preserve">Accurately records information and completes documentation using required format, terminology </w:t>
            </w:r>
            <w:r w:rsidRPr="00196AD3">
              <w:t>and conventions specific to organisational requirements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1.2, 1.3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ListBullet"/>
              <w:rPr>
                <w:lang w:val="en-NZ"/>
              </w:rPr>
            </w:pPr>
            <w:r w:rsidRPr="00196AD3">
              <w:t>Participates in verbal exchanges using clear language and questioning and active listening to determine and confirm information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1.1-1.6,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ListBullet"/>
              <w:rPr>
                <w:lang w:val="en-NZ"/>
              </w:rPr>
            </w:pPr>
            <w:r w:rsidRPr="00196AD3">
              <w:t>Performs math</w:t>
            </w:r>
            <w:r w:rsidRPr="00196AD3">
              <w:t>ematical calculations to check accuracy of claim data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1.1-1.6, 2.2, 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ListBullet"/>
              <w:rPr>
                <w:lang w:val="en-NZ"/>
              </w:rPr>
            </w:pPr>
            <w:r w:rsidRPr="00196AD3">
              <w:t>Recognises and follows relevant legislative requirements , protocols, policies and procedures and meets expectations associated with own role</w:t>
            </w:r>
          </w:p>
        </w:tc>
      </w:tr>
      <w:tr w:rsidTr="00196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1.1-1.6, 2.1-2.3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ListBullet"/>
            </w:pPr>
            <w:r w:rsidRPr="00196AD3">
              <w:t xml:space="preserve">Organises work according to defined requirements, using some analytical processes, taking responsibility </w:t>
            </w:r>
            <w:r w:rsidRPr="00196AD3">
              <w:t>for decisions and sequencing tasks to achieve efficient outcomes</w:t>
            </w:r>
          </w:p>
          <w:p w:rsidR="00000000" w:rsidRPr="00196AD3" w:rsidP="00196AD3">
            <w:pPr>
              <w:pStyle w:val="ListBullet"/>
            </w:pPr>
            <w:r w:rsidRPr="00196AD3">
              <w:t>Uses the main features and functions of digital to</w:t>
            </w:r>
            <w:r w:rsidRPr="00196AD3">
              <w:t>ols to complete work tasks</w:t>
            </w:r>
          </w:p>
        </w:tc>
      </w:tr>
    </w:tbl>
    <w:p w:rsidR="00000000" w:rsidRPr="00196AD3" w:rsidP="00196AD3">
      <w:pPr>
        <w:pStyle w:val="BodyText"/>
      </w:pPr>
    </w:p>
    <w:p w:rsidR="00000000" w:rsidRPr="00196AD3" w:rsidP="00196AD3">
      <w:pPr>
        <w:pStyle w:val="AllowPageBreak"/>
      </w:pPr>
    </w:p>
    <w:p w:rsidR="00000000" w:rsidRPr="00196AD3" w:rsidP="00196AD3">
      <w:pPr>
        <w:pStyle w:val="Heading1"/>
      </w:pPr>
      <w:bookmarkStart w:id="6" w:name="O_695464"/>
      <w:bookmarkEnd w:id="6"/>
      <w:r w:rsidRPr="00196A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196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Code and title</w:t>
            </w:r>
          </w:p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Code and title</w:t>
            </w:r>
          </w:p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rPr>
                <w:rStyle w:val="SpecialBold"/>
              </w:rPr>
              <w:t>Equivalence status</w:t>
            </w:r>
          </w:p>
        </w:tc>
      </w:tr>
      <w:tr w:rsidTr="00196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FNSPIM301 Process benefit payments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FNSPIM301A Process benefit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t>Updated to meet Standards for Training Packages. Industry updates.</w:t>
            </w:r>
          </w:p>
          <w:p w:rsidR="00000000" w:rsidP="00196AD3">
            <w:pPr>
              <w:pStyle w:val="BodyText"/>
              <w:rPr>
                <w:lang w:val="en-NZ"/>
              </w:rPr>
            </w:pPr>
            <w:r w:rsidRPr="00196AD3">
              <w:t>Minor rewording and ordering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6AD3" w:rsidP="00196AD3">
            <w:pPr>
              <w:pStyle w:val="BodyText"/>
            </w:pPr>
            <w:r w:rsidRPr="00196AD3">
              <w:t>Equivalent unit</w:t>
            </w:r>
          </w:p>
        </w:tc>
      </w:tr>
    </w:tbl>
    <w:p w:rsidR="00000000" w:rsidRPr="00196AD3" w:rsidP="00196AD3">
      <w:pPr>
        <w:pStyle w:val="BodyText"/>
      </w:pPr>
    </w:p>
    <w:p w:rsidR="00000000" w:rsidRPr="00196AD3" w:rsidP="00196AD3">
      <w:pPr>
        <w:pStyle w:val="AllowPageBreak"/>
      </w:pPr>
    </w:p>
    <w:p w:rsidR="00000000" w:rsidRPr="00196AD3" w:rsidP="00196AD3">
      <w:pPr>
        <w:pStyle w:val="Heading1"/>
      </w:pPr>
      <w:bookmarkStart w:id="7" w:name="O_695471"/>
      <w:bookmarkEnd w:id="7"/>
      <w:r w:rsidRPr="00196AD3">
        <w:t>Links</w:t>
      </w:r>
    </w:p>
    <w:p w:rsidR="00000000" w:rsidRPr="00196AD3" w:rsidP="005D6AF0">
      <w:pPr>
        <w:pStyle w:val="BodyText"/>
      </w:pPr>
      <w:r w:rsidRPr="00196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75D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196AD3" w:rsidP="00196AD3"/>
    <w:sectPr w:rsidSect="00196A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D3" w:rsidRPr="005D6AF0" w:rsidP="005D6A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F0" w:rsidP="00196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AF0" w:rsidP="00196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6AF0" w:rsidP="00196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6AD3" w:rsidRPr="005D6AF0" w:rsidP="005D6A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AF0" w:rsidRPr="002D2AF8" w:rsidP="00196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FNSPIM301 Process benefit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5D6AF0" w:rsidP="00196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CA14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0A0D7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6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6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6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6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6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6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6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6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6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6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6AD3"/>
  </w:style>
  <w:style w:type="character" w:customStyle="1" w:styleId="Heading1Char">
    <w:name w:val="Heading 1 Char"/>
    <w:basedOn w:val="DefaultParagraphFont"/>
    <w:link w:val="Heading1"/>
    <w:rsid w:val="00196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6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6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6A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6AD3"/>
    <w:rPr>
      <w:b/>
      <w:spacing w:val="0"/>
    </w:rPr>
  </w:style>
  <w:style w:type="character" w:styleId="Emphasis">
    <w:name w:val="Emphasis"/>
    <w:basedOn w:val="DefaultParagraphFont"/>
    <w:qFormat/>
    <w:rsid w:val="00196AD3"/>
    <w:rPr>
      <w:i/>
    </w:rPr>
  </w:style>
  <w:style w:type="paragraph" w:customStyle="1" w:styleId="SuperHeading">
    <w:name w:val="SuperHeading"/>
    <w:basedOn w:val="Normal"/>
    <w:rsid w:val="00196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6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6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6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6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6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6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6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6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6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6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6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6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6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6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6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6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6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6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6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6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6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6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6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6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6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6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6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6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6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6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6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6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6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6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6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6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6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6AD3"/>
  </w:style>
  <w:style w:type="paragraph" w:styleId="TableofFigures">
    <w:name w:val="table of figures"/>
    <w:basedOn w:val="Normal"/>
    <w:next w:val="Normal"/>
    <w:semiHidden/>
    <w:rsid w:val="00196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6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96AD3"/>
    <w:rPr>
      <w:rFonts w:ascii="Wingdings" w:hAnsi="Wingdings"/>
    </w:rPr>
  </w:style>
  <w:style w:type="paragraph" w:customStyle="1" w:styleId="TableHeading">
    <w:name w:val="Table Heading"/>
    <w:basedOn w:val="HeadingBase"/>
    <w:rsid w:val="00196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6AD3"/>
    <w:rPr>
      <w:color w:val="0033CC"/>
      <w:u w:val="none"/>
    </w:rPr>
  </w:style>
  <w:style w:type="paragraph" w:customStyle="1" w:styleId="BodyTextRight">
    <w:name w:val="Body Text Right"/>
    <w:basedOn w:val="BodyText"/>
    <w:rsid w:val="00196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6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6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6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6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6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6AD3"/>
    <w:rPr>
      <w:sz w:val="32"/>
    </w:rPr>
  </w:style>
  <w:style w:type="paragraph" w:customStyle="1" w:styleId="HeadingProcedure">
    <w:name w:val="Heading Procedure"/>
    <w:basedOn w:val="HeadingBase"/>
    <w:next w:val="Normal"/>
    <w:rsid w:val="00196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6AD3"/>
    <w:pPr>
      <w:spacing w:before="60" w:after="60"/>
    </w:pPr>
  </w:style>
  <w:style w:type="paragraph" w:styleId="ListContinue">
    <w:name w:val="List Continue"/>
    <w:basedOn w:val="List"/>
    <w:rsid w:val="00196AD3"/>
    <w:pPr>
      <w:ind w:firstLine="0"/>
    </w:pPr>
  </w:style>
  <w:style w:type="paragraph" w:customStyle="1" w:styleId="ListNote">
    <w:name w:val="List Note"/>
    <w:basedOn w:val="List"/>
    <w:rsid w:val="00196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6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6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6AD3"/>
    <w:rPr>
      <w:rFonts w:ascii="Courier New" w:hAnsi="Courier New"/>
    </w:rPr>
  </w:style>
  <w:style w:type="paragraph" w:customStyle="1" w:styleId="NoteBullet">
    <w:name w:val="Note Bullet"/>
    <w:basedOn w:val="Note"/>
    <w:rsid w:val="00196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6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6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6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6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96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6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6AD3"/>
    <w:rPr>
      <w:b/>
      <w:smallCaps/>
    </w:rPr>
  </w:style>
  <w:style w:type="paragraph" w:customStyle="1" w:styleId="TableListNumber">
    <w:name w:val="Table List Number"/>
    <w:basedOn w:val="ListNumber"/>
    <w:rsid w:val="00196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6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6AD3"/>
    <w:pPr>
      <w:numPr>
        <w:numId w:val="8"/>
      </w:numPr>
    </w:pPr>
  </w:style>
  <w:style w:type="paragraph" w:customStyle="1" w:styleId="ListAlpha2">
    <w:name w:val="List Alpha 2"/>
    <w:basedOn w:val="List2"/>
    <w:rsid w:val="00196AD3"/>
    <w:pPr>
      <w:numPr>
        <w:numId w:val="7"/>
      </w:numPr>
    </w:pPr>
  </w:style>
  <w:style w:type="paragraph" w:styleId="List2">
    <w:name w:val="List 2"/>
    <w:basedOn w:val="BodyText"/>
    <w:rsid w:val="00196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6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6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6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6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6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96AD3"/>
    <w:pPr>
      <w:numPr>
        <w:numId w:val="3"/>
      </w:numPr>
    </w:pPr>
  </w:style>
  <w:style w:type="paragraph" w:styleId="ListContinue2">
    <w:name w:val="List Continue 2"/>
    <w:basedOn w:val="List2"/>
    <w:rsid w:val="00196AD3"/>
    <w:pPr>
      <w:ind w:firstLine="0"/>
    </w:pPr>
  </w:style>
  <w:style w:type="paragraph" w:styleId="ListContinue3">
    <w:name w:val="List Continue 3"/>
    <w:basedOn w:val="List3"/>
    <w:rsid w:val="00196AD3"/>
    <w:pPr>
      <w:ind w:left="1021" w:firstLine="0"/>
    </w:pPr>
  </w:style>
  <w:style w:type="paragraph" w:styleId="ListContinue4">
    <w:name w:val="List Continue 4"/>
    <w:basedOn w:val="List4"/>
    <w:rsid w:val="00196AD3"/>
    <w:pPr>
      <w:ind w:firstLine="0"/>
    </w:pPr>
  </w:style>
  <w:style w:type="paragraph" w:styleId="ListContinue5">
    <w:name w:val="List Continue 5"/>
    <w:basedOn w:val="List5"/>
    <w:rsid w:val="00196AD3"/>
    <w:pPr>
      <w:ind w:firstLine="0"/>
    </w:pPr>
  </w:style>
  <w:style w:type="paragraph" w:styleId="ListNumber3">
    <w:name w:val="List Number 3"/>
    <w:basedOn w:val="List3"/>
    <w:rsid w:val="00196AD3"/>
    <w:pPr>
      <w:numPr>
        <w:numId w:val="4"/>
      </w:numPr>
    </w:pPr>
  </w:style>
  <w:style w:type="paragraph" w:styleId="ListNumber4">
    <w:name w:val="List Number 4"/>
    <w:basedOn w:val="List4"/>
    <w:rsid w:val="00196AD3"/>
    <w:pPr>
      <w:numPr>
        <w:numId w:val="5"/>
      </w:numPr>
    </w:pPr>
  </w:style>
  <w:style w:type="paragraph" w:styleId="ListNumber5">
    <w:name w:val="List Number 5"/>
    <w:basedOn w:val="List5"/>
    <w:rsid w:val="00196AD3"/>
    <w:pPr>
      <w:numPr>
        <w:numId w:val="6"/>
      </w:numPr>
    </w:pPr>
  </w:style>
  <w:style w:type="paragraph" w:styleId="BlockText">
    <w:name w:val="Block Text"/>
    <w:basedOn w:val="Normal"/>
    <w:rsid w:val="00196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6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6AD3"/>
    <w:rPr>
      <w:sz w:val="16"/>
      <w:vertAlign w:val="superscript"/>
    </w:rPr>
  </w:style>
  <w:style w:type="character" w:customStyle="1" w:styleId="Symbols">
    <w:name w:val="Symbols"/>
    <w:basedOn w:val="DefaultParagraphFont"/>
    <w:rsid w:val="00196AD3"/>
    <w:rPr>
      <w:rFonts w:ascii="Symbol" w:hAnsi="Symbol"/>
    </w:rPr>
  </w:style>
  <w:style w:type="character" w:customStyle="1" w:styleId="MenuOptions">
    <w:name w:val="Menu Options"/>
    <w:basedOn w:val="DefaultParagraphFont"/>
    <w:rsid w:val="00196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6AD3"/>
    <w:rPr>
      <w:b/>
    </w:rPr>
  </w:style>
  <w:style w:type="character" w:customStyle="1" w:styleId="Underlined">
    <w:name w:val="Underlined"/>
    <w:basedOn w:val="DefaultParagraphFont"/>
    <w:rsid w:val="00196AD3"/>
    <w:rPr>
      <w:u w:val="single"/>
    </w:rPr>
  </w:style>
  <w:style w:type="paragraph" w:customStyle="1" w:styleId="TableBodyTextRight">
    <w:name w:val="Table Body Text Right"/>
    <w:basedOn w:val="TableBodyText"/>
    <w:rsid w:val="00196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6AD3"/>
    <w:rPr>
      <w:sz w:val="18"/>
    </w:rPr>
  </w:style>
  <w:style w:type="paragraph" w:customStyle="1" w:styleId="BodySmallRight">
    <w:name w:val="Body Small Right"/>
    <w:basedOn w:val="BodyTextRight"/>
    <w:rsid w:val="00196AD3"/>
    <w:rPr>
      <w:sz w:val="18"/>
      <w:szCs w:val="18"/>
    </w:rPr>
  </w:style>
  <w:style w:type="paragraph" w:customStyle="1" w:styleId="MarginEdition">
    <w:name w:val="Margin Edition"/>
    <w:basedOn w:val="MarginNote"/>
    <w:rsid w:val="00196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6AD3"/>
    <w:rPr>
      <w:sz w:val="2"/>
      <w:szCs w:val="2"/>
    </w:rPr>
  </w:style>
  <w:style w:type="character" w:customStyle="1" w:styleId="Small">
    <w:name w:val="Small"/>
    <w:basedOn w:val="DefaultParagraphFont"/>
    <w:rsid w:val="00196AD3"/>
    <w:rPr>
      <w:sz w:val="16"/>
    </w:rPr>
  </w:style>
  <w:style w:type="paragraph" w:customStyle="1" w:styleId="WideTable">
    <w:name w:val="Wide Table"/>
    <w:basedOn w:val="Normal"/>
    <w:rsid w:val="00196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6AD3"/>
  </w:style>
  <w:style w:type="paragraph" w:styleId="Quote">
    <w:name w:val="Quote"/>
    <w:basedOn w:val="Heading1"/>
    <w:link w:val="QuoteChar"/>
    <w:qFormat/>
    <w:rsid w:val="00196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6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6AD3"/>
    <w:pPr>
      <w:pageBreakBefore/>
    </w:pPr>
  </w:style>
  <w:style w:type="paragraph" w:customStyle="1" w:styleId="Border">
    <w:name w:val="Border"/>
    <w:basedOn w:val="Normal"/>
    <w:qFormat/>
    <w:rsid w:val="00196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6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6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6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6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6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6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6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6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6AD3"/>
    <w:rPr>
      <w:u w:val="single"/>
    </w:rPr>
  </w:style>
  <w:style w:type="character" w:customStyle="1" w:styleId="BoldandItalics">
    <w:name w:val="Bold and Italics"/>
    <w:qFormat/>
    <w:rsid w:val="00196AD3"/>
    <w:rPr>
      <w:b/>
      <w:i/>
      <w:u w:val="none"/>
    </w:rPr>
  </w:style>
  <w:style w:type="paragraph" w:styleId="BalloonText">
    <w:name w:val="Balloon Text"/>
    <w:basedOn w:val="Normal"/>
    <w:link w:val="BalloonTextChar"/>
    <w:rsid w:val="00196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6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6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6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6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6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6AD3"/>
    <w:pPr>
      <w:spacing w:before="0" w:after="0"/>
    </w:pPr>
  </w:style>
  <w:style w:type="paragraph" w:customStyle="1" w:styleId="BodyTextBold">
    <w:name w:val="Body Text Bold"/>
    <w:basedOn w:val="BodyText"/>
    <w:qFormat/>
    <w:rsid w:val="00196AD3"/>
    <w:rPr>
      <w:b/>
    </w:rPr>
  </w:style>
  <w:style w:type="character" w:styleId="Hyperlink">
    <w:name w:val="Hyperlink"/>
    <w:basedOn w:val="DefaultParagraphFont"/>
    <w:uiPriority w:val="99"/>
    <w:unhideWhenUsed/>
    <w:rsid w:val="005D6A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549</Words>
  <Characters>3698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FNSPIM301 Process benefit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2022-11-03T07:23:00Z</dcterms:created>
  <dcterms:modified xsi:type="dcterms:W3CDTF">2022-11-03T07:23:00Z</dcterms:modified>
</cp:coreProperties>
</file>