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A9" w:rsidP="00826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FNSORG604 Establish outsourced services and monitor performance</w:t>
      </w:r>
      <w:r>
        <w:fldChar w:fldCharType="end"/>
      </w:r>
    </w:p>
    <w:p w:rsidR="008260A9" w:rsidP="008260A9">
      <w:pPr>
        <w:pStyle w:val="Version"/>
        <w:sectPr w:rsidSect="009D2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F5E" w:rsidP="009D2F5E">
      <w:pPr>
        <w:pStyle w:val="SuperHeading"/>
      </w:pPr>
      <w:r w:rsidRPr="009D2F5E">
        <w:t>FNSORG604 Establish outsourced services and monitor performance</w:t>
      </w:r>
    </w:p>
    <w:p w:rsidR="00000000" w:rsidRPr="009D2F5E" w:rsidP="009D2F5E">
      <w:pPr>
        <w:pStyle w:val="Heading1"/>
      </w:pPr>
      <w:bookmarkStart w:id="1" w:name="O_695437"/>
      <w:bookmarkEnd w:id="1"/>
      <w:r w:rsidRPr="009D2F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2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rPr>
                <w:rStyle w:val="SpecialBold"/>
              </w:rPr>
              <w:t>Comments</w:t>
            </w:r>
          </w:p>
        </w:tc>
      </w:tr>
      <w:tr w:rsidTr="009D2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This version first released with FNS Financial Services Training Package Version 1.0.</w:t>
            </w:r>
          </w:p>
        </w:tc>
      </w:tr>
    </w:tbl>
    <w:p w:rsidR="00000000" w:rsidRPr="009D2F5E" w:rsidP="009D2F5E">
      <w:pPr>
        <w:pStyle w:val="BodyText"/>
      </w:pPr>
    </w:p>
    <w:p w:rsidR="00000000" w:rsidRPr="009D2F5E" w:rsidP="009D2F5E">
      <w:pPr>
        <w:pStyle w:val="AllowPageBreak"/>
      </w:pPr>
    </w:p>
    <w:p w:rsidR="00000000" w:rsidRPr="009D2F5E" w:rsidP="009D2F5E">
      <w:pPr>
        <w:pStyle w:val="Heading1"/>
      </w:pPr>
      <w:bookmarkStart w:id="2" w:name="O_695438"/>
      <w:bookmarkEnd w:id="2"/>
      <w:r w:rsidRPr="009D2F5E">
        <w:t>Application</w:t>
      </w:r>
    </w:p>
    <w:p w:rsidR="00000000" w:rsidRPr="009D2F5E" w:rsidP="008260A9">
      <w:pPr>
        <w:pStyle w:val="BodyText"/>
      </w:pPr>
      <w:r w:rsidRPr="009D2F5E">
        <w:t>This unit describes the skills and knowledge required to establish criteria for outsourced services, select and engage suppliers, and monitor their performance.</w:t>
      </w:r>
    </w:p>
    <w:p w:rsidR="00000000" w:rsidRPr="009D2F5E" w:rsidP="008260A9">
      <w:pPr>
        <w:pStyle w:val="BodyText"/>
      </w:pPr>
      <w:r w:rsidRPr="009D2F5E">
        <w:t xml:space="preserve">It applies to individuals in senior roles who use a range of managerial techniques to provide </w:t>
      </w:r>
      <w:r w:rsidRPr="009D2F5E">
        <w:t>guidance and responsibility for the work outcomes of others.</w:t>
      </w:r>
    </w:p>
    <w:p w:rsidR="00000000" w:rsidRPr="009D2F5E" w:rsidP="008260A9">
      <w:pPr>
        <w:pStyle w:val="BodyText"/>
      </w:pPr>
      <w:r w:rsidRPr="009D2F5E">
        <w:t xml:space="preserve">Work functions in the occupational areas where this unit may be used are subject to regulatory requirements. Refer to the FNS Implementation Guide Companion Volume or the relevant regulator for </w:t>
      </w:r>
      <w:r w:rsidRPr="009D2F5E">
        <w:t>specific guidance on requirements.</w:t>
      </w:r>
    </w:p>
    <w:p w:rsidR="00000000" w:rsidRPr="009D2F5E" w:rsidP="009D2F5E">
      <w:pPr>
        <w:pStyle w:val="Heading1"/>
      </w:pPr>
      <w:bookmarkStart w:id="3" w:name="O_695441"/>
      <w:bookmarkEnd w:id="3"/>
      <w:r w:rsidRPr="009D2F5E">
        <w:t>Unit Sector</w:t>
      </w:r>
    </w:p>
    <w:p w:rsidR="00000000" w:rsidRPr="009D2F5E" w:rsidP="008260A9">
      <w:pPr>
        <w:pStyle w:val="BodyText"/>
      </w:pPr>
      <w:r w:rsidRPr="009D2F5E">
        <w:t>Organisational skills</w:t>
      </w:r>
    </w:p>
    <w:p w:rsidR="00000000" w:rsidRPr="009D2F5E" w:rsidP="009D2F5E">
      <w:pPr>
        <w:pStyle w:val="Heading1"/>
      </w:pPr>
      <w:bookmarkStart w:id="4" w:name="O_695442"/>
      <w:bookmarkEnd w:id="4"/>
      <w:r w:rsidRPr="009D2F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rPr>
                <w:rStyle w:val="SpecialBold"/>
              </w:rPr>
              <w:t>PERFORMANCE CRITERIA</w:t>
            </w:r>
          </w:p>
        </w:tc>
      </w:tr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1. Establish scope for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1.1 Review selected activities within organisation to identify which activities should be outsourced</w:t>
            </w:r>
          </w:p>
          <w:p w:rsidR="00000000" w:rsidRPr="009D2F5E" w:rsidP="009D2F5E">
            <w:pPr>
              <w:pStyle w:val="BodyText"/>
            </w:pPr>
            <w:r w:rsidRPr="009D2F5E">
              <w:t>1.2 Identify an</w:t>
            </w:r>
            <w:r w:rsidRPr="009D2F5E">
              <w:t>d document scope of possible outsourced services</w:t>
            </w:r>
          </w:p>
          <w:p w:rsidR="00000000" w:rsidRPr="009D2F5E" w:rsidP="009D2F5E">
            <w:pPr>
              <w:pStyle w:val="BodyText"/>
            </w:pPr>
            <w:r w:rsidRPr="009D2F5E">
              <w:t>1.3 Identify and document legislative and regulatory requirements in required services</w:t>
            </w:r>
          </w:p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 xml:space="preserve">1.4 Make recommendation or decision on scope of outsourced </w:t>
            </w:r>
            <w:r w:rsidRPr="009D2F5E">
              <w:t>services according to organisational requirements</w:t>
            </w:r>
          </w:p>
        </w:tc>
      </w:tr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2. Establish criteria for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2.1 Define scope of expertise required for outsourced service, and establish and document performance standards</w:t>
            </w:r>
          </w:p>
          <w:p w:rsidR="00000000" w:rsidRPr="009D2F5E" w:rsidP="009D2F5E">
            <w:pPr>
              <w:pStyle w:val="BodyText"/>
            </w:pPr>
            <w:r w:rsidRPr="009D2F5E">
              <w:t>2.2 Establish and document monitoring and reporting procedures for outsourced services</w:t>
            </w:r>
          </w:p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2.3 Establi</w:t>
            </w:r>
            <w:r w:rsidRPr="009D2F5E">
              <w:t>sh and monitor procedure for integrating outsourced services with practices, and prepare briefing and tender documents</w:t>
            </w:r>
          </w:p>
        </w:tc>
      </w:tr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3. Select and engage outsourced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3.1 Implement tender process according to organisational guidelines, assess tender application</w:t>
            </w:r>
            <w:r w:rsidRPr="009D2F5E">
              <w:t>s according to required criteria and obtain further information if necessary</w:t>
            </w:r>
          </w:p>
          <w:p w:rsidR="00000000" w:rsidRPr="009D2F5E" w:rsidP="009D2F5E">
            <w:pPr>
              <w:pStyle w:val="BodyText"/>
            </w:pPr>
            <w:r w:rsidRPr="009D2F5E">
              <w:t>3.2 Select and engage suppliers of outsourced services according to organisational guidelines</w:t>
            </w:r>
          </w:p>
          <w:p w:rsidR="00000000" w:rsidRPr="009D2F5E" w:rsidP="009D2F5E">
            <w:pPr>
              <w:pStyle w:val="BodyText"/>
            </w:pPr>
            <w:r w:rsidRPr="009D2F5E">
              <w:t>3.3 Brief outsourced supplier on required service, fund standards and procedures</w:t>
            </w:r>
          </w:p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 xml:space="preserve">3.4 </w:t>
            </w:r>
            <w:r w:rsidRPr="009D2F5E">
              <w:t>Inform personnel within organisation about outsourced services and working implications</w:t>
            </w:r>
          </w:p>
        </w:tc>
      </w:tr>
      <w:tr w:rsidTr="009D2F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4. Monitor performance of outsourced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4.1 Assess outsourced service performance against performance outcomes and organisational requirements, and establish fur</w:t>
            </w:r>
            <w:r w:rsidRPr="009D2F5E">
              <w:t>ther review periods</w:t>
            </w:r>
          </w:p>
          <w:p w:rsidR="00000000" w:rsidRPr="009D2F5E" w:rsidP="009D2F5E">
            <w:pPr>
              <w:pStyle w:val="BodyText"/>
            </w:pPr>
            <w:r w:rsidRPr="009D2F5E">
              <w:t>4.2 Negotiate required changes in service</w:t>
            </w:r>
          </w:p>
          <w:p w:rsidR="00000000" w:rsidRPr="009D2F5E" w:rsidP="009D2F5E">
            <w:pPr>
              <w:pStyle w:val="BodyText"/>
            </w:pPr>
            <w:r w:rsidRPr="009D2F5E">
              <w:t>4.3 Document and communicate supplier performance internally as required</w:t>
            </w:r>
          </w:p>
          <w:p w:rsidR="00000000" w:rsidRPr="009D2F5E" w:rsidP="009D2F5E">
            <w:pPr>
              <w:pStyle w:val="BodyText"/>
            </w:pPr>
            <w:r w:rsidRPr="009D2F5E">
              <w:t>4.4 Re-engage or disengage outsourced services as required</w:t>
            </w:r>
          </w:p>
        </w:tc>
      </w:tr>
    </w:tbl>
    <w:p w:rsidR="00000000" w:rsidRPr="009D2F5E" w:rsidP="009D2F5E">
      <w:pPr>
        <w:pStyle w:val="BodyText"/>
      </w:pPr>
    </w:p>
    <w:p w:rsidR="00000000" w:rsidRPr="009D2F5E" w:rsidP="009D2F5E">
      <w:pPr>
        <w:pStyle w:val="AllowPageBreak"/>
      </w:pPr>
    </w:p>
    <w:p w:rsidR="00000000" w:rsidRPr="009D2F5E" w:rsidP="009D2F5E">
      <w:pPr>
        <w:pStyle w:val="Heading1"/>
      </w:pPr>
      <w:bookmarkStart w:id="5" w:name="O_695443"/>
      <w:bookmarkEnd w:id="5"/>
      <w:r w:rsidRPr="009D2F5E">
        <w:t>Foundation Skills</w:t>
      </w:r>
    </w:p>
    <w:p w:rsidR="00000000" w:rsidRPr="008260A9" w:rsidP="008260A9">
      <w:pPr>
        <w:pStyle w:val="BodyText"/>
        <w:rPr>
          <w:i/>
        </w:rPr>
      </w:pPr>
      <w:r w:rsidRPr="008260A9">
        <w:rPr>
          <w:rStyle w:val="Emphasis"/>
        </w:rPr>
        <w:t>This section describes la</w:t>
      </w:r>
      <w:r w:rsidRPr="008260A9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rPr>
                <w:rStyle w:val="SpecialBold"/>
              </w:rPr>
              <w:t>Description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1.1, 1.3, 1.4, 3.1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Interprets and analyses structurally complex texts to identify relevant content</w:t>
            </w:r>
          </w:p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Applies critical evaluation criteria to tender documents to inform decisions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 xml:space="preserve">1.2, 1.3, 1.4, 2.1, </w:t>
            </w:r>
            <w:r w:rsidRPr="009D2F5E">
              <w:t>2.2, 2.3, 3.1, 3.3, 3.4, 4.2, 4.3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Addresses context, purpose and audi</w:t>
            </w:r>
            <w:r w:rsidRPr="009D2F5E">
              <w:t xml:space="preserve">ence when </w:t>
            </w:r>
            <w:r w:rsidRPr="009D2F5E">
              <w:t>generating a comprehensive range of texts that meet organisational and regulatory requirements</w:t>
            </w:r>
          </w:p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Organises content using clear, logical organisational structures and vocabulary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3.1, 3.3, 3.4, 4.2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Leads detailed oral exchanges using active listening and questioning techniques to elicit and clarify required service information from others</w:t>
            </w:r>
          </w:p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Provides information using language appropriate to the purpose and audience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1.2, 2.1, 3.3, 4.2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Compreh</w:t>
            </w:r>
            <w:r w:rsidRPr="009D2F5E">
              <w:t>ends mathematical information embedded in complex texts and applies knowledge of financial practices and systems to selection, induction and performance management of external service providers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Modifies or</w:t>
            </w:r>
            <w:r w:rsidRPr="009D2F5E">
              <w:t xml:space="preserve"> develops organisational policy and procedures that comply with legislative requirements and support organisational goals</w:t>
            </w:r>
          </w:p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Ensures knowledge of legislation and regulations relevant to role is accurate, comprehensive and current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3.3, 3.</w:t>
            </w:r>
            <w:r w:rsidRPr="009D2F5E">
              <w:t>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Selects and uses appropriate conventions and protocols to gain and provide information relevant to outsourced services</w:t>
            </w:r>
          </w:p>
          <w:p w:rsidR="00000000" w:rsidP="009D2F5E">
            <w:pPr>
              <w:pStyle w:val="ListBullet"/>
              <w:rPr>
                <w:lang w:val="en-NZ"/>
              </w:rPr>
            </w:pPr>
            <w:r w:rsidRPr="009D2F5E">
              <w:t>Collaborates and negotiates with others to achieve agreed outcomes</w:t>
            </w:r>
          </w:p>
        </w:tc>
      </w:tr>
      <w:tr w:rsidTr="009D2F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 xml:space="preserve">1.1-1.4, 2.1- 2.3, 3.1, 3.2, 4.1, 4.3,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ListBullet"/>
            </w:pPr>
            <w:r w:rsidRPr="009D2F5E">
              <w:t>Accepts responsibility for planning and sequencing complex tasks and workload</w:t>
            </w:r>
          </w:p>
          <w:p w:rsidR="00000000" w:rsidRPr="009D2F5E" w:rsidP="009D2F5E">
            <w:pPr>
              <w:pStyle w:val="ListBullet"/>
            </w:pPr>
            <w:r w:rsidRPr="009D2F5E">
              <w:t>Takes responsibility for high impact decisions in complex situations which involve analysis and consideration of multiple variables a</w:t>
            </w:r>
            <w:r w:rsidRPr="009D2F5E">
              <w:t>nd constraints</w:t>
            </w:r>
          </w:p>
          <w:p w:rsidR="00000000" w:rsidRPr="009D2F5E" w:rsidP="009D2F5E">
            <w:pPr>
              <w:pStyle w:val="ListBullet"/>
            </w:pPr>
            <w:r w:rsidRPr="009D2F5E">
              <w:t>Uses digital technologies to access, extract and share relevant information to achieve required outcomes</w:t>
            </w:r>
          </w:p>
        </w:tc>
      </w:tr>
    </w:tbl>
    <w:p w:rsidR="00000000" w:rsidRPr="009D2F5E" w:rsidP="009D2F5E">
      <w:pPr>
        <w:pStyle w:val="BodyText"/>
      </w:pPr>
    </w:p>
    <w:p w:rsidR="00000000" w:rsidRPr="009D2F5E" w:rsidP="009D2F5E">
      <w:pPr>
        <w:pStyle w:val="AllowPageBreak"/>
      </w:pPr>
    </w:p>
    <w:p w:rsidR="00000000" w:rsidRPr="009D2F5E" w:rsidP="009D2F5E">
      <w:pPr>
        <w:pStyle w:val="Heading1"/>
      </w:pPr>
      <w:bookmarkStart w:id="6" w:name="O_695445"/>
      <w:bookmarkEnd w:id="6"/>
      <w:r w:rsidRPr="009D2F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D2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Code and title</w:t>
            </w:r>
          </w:p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Code and title</w:t>
            </w:r>
          </w:p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rPr>
                <w:rStyle w:val="SpecialBold"/>
              </w:rPr>
              <w:t>Equivalence status</w:t>
            </w:r>
          </w:p>
        </w:tc>
      </w:tr>
      <w:tr w:rsidTr="009D2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FNSORG604 Establish outsourced services and monitor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FNSORG604A Establish outsourced services and monitor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F5E">
            <w:pPr>
              <w:pStyle w:val="BodyText"/>
              <w:rPr>
                <w:lang w:val="en-NZ"/>
              </w:rPr>
            </w:pPr>
            <w:r w:rsidRPr="009D2F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F5E" w:rsidP="009D2F5E">
            <w:pPr>
              <w:pStyle w:val="BodyText"/>
            </w:pPr>
            <w:r w:rsidRPr="009D2F5E">
              <w:t>Equivalent unit</w:t>
            </w:r>
          </w:p>
        </w:tc>
      </w:tr>
    </w:tbl>
    <w:p w:rsidR="00000000" w:rsidRPr="009D2F5E" w:rsidP="009D2F5E">
      <w:pPr>
        <w:pStyle w:val="BodyText"/>
      </w:pPr>
    </w:p>
    <w:p w:rsidR="00000000" w:rsidRPr="009D2F5E" w:rsidP="009D2F5E">
      <w:pPr>
        <w:pStyle w:val="AllowPageBreak"/>
      </w:pPr>
    </w:p>
    <w:p w:rsidR="00000000" w:rsidRPr="009D2F5E" w:rsidP="009D2F5E">
      <w:pPr>
        <w:pStyle w:val="Heading1"/>
      </w:pPr>
      <w:bookmarkStart w:id="7" w:name="O_695452"/>
      <w:bookmarkEnd w:id="7"/>
      <w:r w:rsidRPr="009D2F5E">
        <w:t>Links</w:t>
      </w:r>
    </w:p>
    <w:p w:rsidR="00000000" w:rsidRPr="009D2F5E" w:rsidP="008260A9">
      <w:pPr>
        <w:pStyle w:val="BodyText"/>
      </w:pPr>
      <w:r w:rsidRPr="009D2F5E">
        <w:t>Companion Volume implementation guides</w:t>
      </w:r>
      <w:r w:rsidRPr="009D2F5E">
        <w:t xml:space="preserve">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24C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2F5E" w:rsidP="009D2F5E"/>
    <w:sectPr w:rsidSect="009D2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F5E" w:rsidRPr="008260A9" w:rsidP="00826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9" w:rsidP="009D2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0A9" w:rsidP="009D2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0A9" w:rsidP="009D2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F5E" w:rsidRPr="008260A9" w:rsidP="00826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9" w:rsidRPr="002D2AF8" w:rsidP="009D2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FNSORG604 Establish outsourced services and monitor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260A9" w:rsidP="009D2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24C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9EE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F5E"/>
  </w:style>
  <w:style w:type="character" w:customStyle="1" w:styleId="Heading1Char">
    <w:name w:val="Heading 1 Char"/>
    <w:basedOn w:val="DefaultParagraphFont"/>
    <w:link w:val="Heading1"/>
    <w:rsid w:val="009D2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F5E"/>
    <w:rPr>
      <w:b/>
      <w:spacing w:val="0"/>
    </w:rPr>
  </w:style>
  <w:style w:type="character" w:styleId="Emphasis">
    <w:name w:val="Emphasis"/>
    <w:basedOn w:val="DefaultParagraphFont"/>
    <w:qFormat/>
    <w:rsid w:val="009D2F5E"/>
    <w:rPr>
      <w:i/>
    </w:rPr>
  </w:style>
  <w:style w:type="paragraph" w:customStyle="1" w:styleId="SuperHeading">
    <w:name w:val="SuperHeading"/>
    <w:basedOn w:val="Normal"/>
    <w:rsid w:val="009D2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F5E"/>
  </w:style>
  <w:style w:type="paragraph" w:styleId="TableofFigures">
    <w:name w:val="table of figures"/>
    <w:basedOn w:val="Normal"/>
    <w:next w:val="Normal"/>
    <w:semiHidden/>
    <w:rsid w:val="009D2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F5E"/>
    <w:rPr>
      <w:rFonts w:ascii="Wingdings" w:hAnsi="Wingdings"/>
    </w:rPr>
  </w:style>
  <w:style w:type="paragraph" w:customStyle="1" w:styleId="TableHeading">
    <w:name w:val="Table Heading"/>
    <w:basedOn w:val="HeadingBase"/>
    <w:rsid w:val="009D2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F5E"/>
    <w:rPr>
      <w:color w:val="0033CC"/>
      <w:u w:val="none"/>
    </w:rPr>
  </w:style>
  <w:style w:type="paragraph" w:customStyle="1" w:styleId="BodyTextRight">
    <w:name w:val="Body Text Right"/>
    <w:basedOn w:val="BodyText"/>
    <w:rsid w:val="009D2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F5E"/>
    <w:rPr>
      <w:sz w:val="32"/>
    </w:rPr>
  </w:style>
  <w:style w:type="paragraph" w:customStyle="1" w:styleId="HeadingProcedure">
    <w:name w:val="Heading Procedure"/>
    <w:basedOn w:val="HeadingBase"/>
    <w:next w:val="Normal"/>
    <w:rsid w:val="009D2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F5E"/>
    <w:pPr>
      <w:spacing w:before="60" w:after="60"/>
    </w:pPr>
  </w:style>
  <w:style w:type="paragraph" w:styleId="ListContinue">
    <w:name w:val="List Continue"/>
    <w:basedOn w:val="List"/>
    <w:rsid w:val="009D2F5E"/>
    <w:pPr>
      <w:ind w:firstLine="0"/>
    </w:pPr>
  </w:style>
  <w:style w:type="paragraph" w:customStyle="1" w:styleId="ListNote">
    <w:name w:val="List Note"/>
    <w:basedOn w:val="List"/>
    <w:rsid w:val="009D2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F5E"/>
    <w:rPr>
      <w:rFonts w:ascii="Courier New" w:hAnsi="Courier New"/>
    </w:rPr>
  </w:style>
  <w:style w:type="paragraph" w:customStyle="1" w:styleId="NoteBullet">
    <w:name w:val="Note Bullet"/>
    <w:basedOn w:val="Note"/>
    <w:rsid w:val="009D2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F5E"/>
    <w:rPr>
      <w:b/>
      <w:smallCaps/>
    </w:rPr>
  </w:style>
  <w:style w:type="paragraph" w:customStyle="1" w:styleId="TableListNumber">
    <w:name w:val="Table List Number"/>
    <w:basedOn w:val="ListNumber"/>
    <w:rsid w:val="009D2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F5E"/>
    <w:pPr>
      <w:numPr>
        <w:numId w:val="8"/>
      </w:numPr>
    </w:pPr>
  </w:style>
  <w:style w:type="paragraph" w:customStyle="1" w:styleId="ListAlpha2">
    <w:name w:val="List Alpha 2"/>
    <w:basedOn w:val="List2"/>
    <w:rsid w:val="009D2F5E"/>
    <w:pPr>
      <w:numPr>
        <w:numId w:val="7"/>
      </w:numPr>
    </w:pPr>
  </w:style>
  <w:style w:type="paragraph" w:styleId="List2">
    <w:name w:val="List 2"/>
    <w:basedOn w:val="BodyText"/>
    <w:rsid w:val="009D2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F5E"/>
    <w:pPr>
      <w:numPr>
        <w:numId w:val="3"/>
      </w:numPr>
    </w:pPr>
  </w:style>
  <w:style w:type="paragraph" w:styleId="ListContinue2">
    <w:name w:val="List Continue 2"/>
    <w:basedOn w:val="List2"/>
    <w:rsid w:val="009D2F5E"/>
    <w:pPr>
      <w:ind w:firstLine="0"/>
    </w:pPr>
  </w:style>
  <w:style w:type="paragraph" w:styleId="ListContinue3">
    <w:name w:val="List Continue 3"/>
    <w:basedOn w:val="List3"/>
    <w:rsid w:val="009D2F5E"/>
    <w:pPr>
      <w:ind w:left="1021" w:firstLine="0"/>
    </w:pPr>
  </w:style>
  <w:style w:type="paragraph" w:styleId="ListContinue4">
    <w:name w:val="List Continue 4"/>
    <w:basedOn w:val="List4"/>
    <w:rsid w:val="009D2F5E"/>
    <w:pPr>
      <w:ind w:firstLine="0"/>
    </w:pPr>
  </w:style>
  <w:style w:type="paragraph" w:styleId="ListContinue5">
    <w:name w:val="List Continue 5"/>
    <w:basedOn w:val="List5"/>
    <w:rsid w:val="009D2F5E"/>
    <w:pPr>
      <w:ind w:firstLine="0"/>
    </w:pPr>
  </w:style>
  <w:style w:type="paragraph" w:styleId="ListNumber3">
    <w:name w:val="List Number 3"/>
    <w:basedOn w:val="List3"/>
    <w:rsid w:val="009D2F5E"/>
    <w:pPr>
      <w:numPr>
        <w:numId w:val="4"/>
      </w:numPr>
    </w:pPr>
  </w:style>
  <w:style w:type="paragraph" w:styleId="ListNumber4">
    <w:name w:val="List Number 4"/>
    <w:basedOn w:val="List4"/>
    <w:rsid w:val="009D2F5E"/>
    <w:pPr>
      <w:numPr>
        <w:numId w:val="5"/>
      </w:numPr>
    </w:pPr>
  </w:style>
  <w:style w:type="paragraph" w:styleId="ListNumber5">
    <w:name w:val="List Number 5"/>
    <w:basedOn w:val="List5"/>
    <w:rsid w:val="009D2F5E"/>
    <w:pPr>
      <w:numPr>
        <w:numId w:val="6"/>
      </w:numPr>
    </w:pPr>
  </w:style>
  <w:style w:type="paragraph" w:styleId="BlockText">
    <w:name w:val="Block Text"/>
    <w:basedOn w:val="Normal"/>
    <w:rsid w:val="009D2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F5E"/>
    <w:rPr>
      <w:sz w:val="16"/>
      <w:vertAlign w:val="superscript"/>
    </w:rPr>
  </w:style>
  <w:style w:type="character" w:customStyle="1" w:styleId="Symbols">
    <w:name w:val="Symbols"/>
    <w:basedOn w:val="DefaultParagraphFont"/>
    <w:rsid w:val="009D2F5E"/>
    <w:rPr>
      <w:rFonts w:ascii="Symbol" w:hAnsi="Symbol"/>
    </w:rPr>
  </w:style>
  <w:style w:type="character" w:customStyle="1" w:styleId="MenuOptions">
    <w:name w:val="Menu Options"/>
    <w:basedOn w:val="DefaultParagraphFont"/>
    <w:rsid w:val="009D2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F5E"/>
    <w:rPr>
      <w:b/>
    </w:rPr>
  </w:style>
  <w:style w:type="character" w:customStyle="1" w:styleId="Underlined">
    <w:name w:val="Underlined"/>
    <w:basedOn w:val="DefaultParagraphFont"/>
    <w:rsid w:val="009D2F5E"/>
    <w:rPr>
      <w:u w:val="single"/>
    </w:rPr>
  </w:style>
  <w:style w:type="paragraph" w:customStyle="1" w:styleId="TableBodyTextRight">
    <w:name w:val="Table Body Text Right"/>
    <w:basedOn w:val="TableBodyText"/>
    <w:rsid w:val="009D2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F5E"/>
    <w:rPr>
      <w:sz w:val="18"/>
    </w:rPr>
  </w:style>
  <w:style w:type="paragraph" w:customStyle="1" w:styleId="BodySmallRight">
    <w:name w:val="Body Small Right"/>
    <w:basedOn w:val="BodyTextRight"/>
    <w:rsid w:val="009D2F5E"/>
    <w:rPr>
      <w:sz w:val="18"/>
      <w:szCs w:val="18"/>
    </w:rPr>
  </w:style>
  <w:style w:type="paragraph" w:customStyle="1" w:styleId="MarginEdition">
    <w:name w:val="Margin Edition"/>
    <w:basedOn w:val="MarginNote"/>
    <w:rsid w:val="009D2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F5E"/>
    <w:rPr>
      <w:sz w:val="2"/>
      <w:szCs w:val="2"/>
    </w:rPr>
  </w:style>
  <w:style w:type="character" w:customStyle="1" w:styleId="Small">
    <w:name w:val="Small"/>
    <w:basedOn w:val="DefaultParagraphFont"/>
    <w:rsid w:val="009D2F5E"/>
    <w:rPr>
      <w:sz w:val="16"/>
    </w:rPr>
  </w:style>
  <w:style w:type="paragraph" w:customStyle="1" w:styleId="WideTable">
    <w:name w:val="Wide Table"/>
    <w:basedOn w:val="Normal"/>
    <w:rsid w:val="009D2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F5E"/>
  </w:style>
  <w:style w:type="paragraph" w:styleId="Quote">
    <w:name w:val="Quote"/>
    <w:basedOn w:val="Heading1"/>
    <w:link w:val="QuoteChar"/>
    <w:qFormat/>
    <w:rsid w:val="009D2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F5E"/>
    <w:pPr>
      <w:pageBreakBefore/>
    </w:pPr>
  </w:style>
  <w:style w:type="paragraph" w:customStyle="1" w:styleId="Border">
    <w:name w:val="Border"/>
    <w:basedOn w:val="Normal"/>
    <w:qFormat/>
    <w:rsid w:val="009D2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F5E"/>
    <w:rPr>
      <w:u w:val="single"/>
    </w:rPr>
  </w:style>
  <w:style w:type="character" w:customStyle="1" w:styleId="BoldandItalics">
    <w:name w:val="Bold and Italics"/>
    <w:qFormat/>
    <w:rsid w:val="009D2F5E"/>
    <w:rPr>
      <w:b/>
      <w:i/>
      <w:u w:val="none"/>
    </w:rPr>
  </w:style>
  <w:style w:type="paragraph" w:styleId="BalloonText">
    <w:name w:val="Balloon Text"/>
    <w:basedOn w:val="Normal"/>
    <w:link w:val="BalloonTextChar"/>
    <w:rsid w:val="009D2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F5E"/>
    <w:pPr>
      <w:spacing w:before="0" w:after="0"/>
    </w:pPr>
  </w:style>
  <w:style w:type="paragraph" w:customStyle="1" w:styleId="BodyTextBold">
    <w:name w:val="Body Text Bold"/>
    <w:basedOn w:val="BodyText"/>
    <w:qFormat/>
    <w:rsid w:val="009D2F5E"/>
    <w:rPr>
      <w:b/>
    </w:rPr>
  </w:style>
  <w:style w:type="character" w:styleId="Hyperlink">
    <w:name w:val="Hyperlink"/>
    <w:basedOn w:val="DefaultParagraphFont"/>
    <w:uiPriority w:val="99"/>
    <w:unhideWhenUsed/>
    <w:rsid w:val="00826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4712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FNSORG604 Establish outsourced services and monitor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2022-01-27T02:05:00Z</dcterms:created>
  <dcterms:modified xsi:type="dcterms:W3CDTF">2022-01-27T02:05:00Z</dcterms:modified>
</cp:coreProperties>
</file>