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C07" w:rsidP="00561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FNSORG601 Negotiate to achieve goals and manage disputes</w:t>
      </w:r>
      <w:r>
        <w:fldChar w:fldCharType="end"/>
      </w:r>
    </w:p>
    <w:p w:rsidR="00561C07" w:rsidP="00561C07">
      <w:pPr>
        <w:pStyle w:val="Version"/>
        <w:sectPr w:rsidSect="009665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5AE" w:rsidP="009665AE">
      <w:pPr>
        <w:pStyle w:val="SuperHeading"/>
      </w:pPr>
      <w:r w:rsidRPr="009665AE">
        <w:t>FNSORG601 Negotiate to achieve goals and manage disputes</w:t>
      </w:r>
    </w:p>
    <w:p w:rsidR="00000000" w:rsidRPr="009665AE" w:rsidP="009665AE">
      <w:pPr>
        <w:pStyle w:val="Heading1"/>
      </w:pPr>
      <w:bookmarkStart w:id="1" w:name="O_695380"/>
      <w:bookmarkEnd w:id="1"/>
      <w:r w:rsidRPr="009665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6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rPr>
                <w:rStyle w:val="SpecialBold"/>
              </w:rPr>
              <w:t>Comments</w:t>
            </w:r>
          </w:p>
        </w:tc>
      </w:tr>
      <w:tr w:rsidTr="00966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t>This version first released with FNS Financial Services Training Package Version 1.0.</w:t>
            </w:r>
          </w:p>
        </w:tc>
      </w:tr>
    </w:tbl>
    <w:p w:rsidR="00000000" w:rsidRPr="009665AE" w:rsidP="009665AE">
      <w:pPr>
        <w:pStyle w:val="BodyText"/>
      </w:pPr>
    </w:p>
    <w:p w:rsidR="00000000" w:rsidRPr="009665AE" w:rsidP="009665AE">
      <w:pPr>
        <w:pStyle w:val="AllowPageBreak"/>
      </w:pPr>
    </w:p>
    <w:p w:rsidR="00000000" w:rsidRPr="009665AE" w:rsidP="009665AE">
      <w:pPr>
        <w:pStyle w:val="Heading1"/>
      </w:pPr>
      <w:bookmarkStart w:id="2" w:name="O_695381"/>
      <w:bookmarkEnd w:id="2"/>
      <w:r w:rsidRPr="009665AE">
        <w:t>Application</w:t>
      </w:r>
    </w:p>
    <w:p w:rsidR="00000000" w:rsidRPr="009665AE" w:rsidP="00561C07">
      <w:pPr>
        <w:pStyle w:val="BodyText"/>
      </w:pPr>
      <w:r w:rsidRPr="009665AE">
        <w:t>This unit describes the skills and knowledge required to establish and gai</w:t>
      </w:r>
      <w:r w:rsidRPr="009665AE">
        <w:t>n agreement to organisational goals, and identify, document and effectively manage disputes with stakeholders to achieve the best outcome.</w:t>
      </w:r>
    </w:p>
    <w:p w:rsidR="00000000" w:rsidRPr="009665AE" w:rsidP="00561C07">
      <w:pPr>
        <w:pStyle w:val="BodyText"/>
      </w:pPr>
      <w:r w:rsidRPr="009665AE">
        <w:t>It applies to individuals who use well-developed judgement skills and a range of negotiation techniques to manage ot</w:t>
      </w:r>
      <w:r w:rsidRPr="009665AE">
        <w:t>hers to reach agreement.</w:t>
      </w:r>
    </w:p>
    <w:p w:rsidR="00000000" w:rsidRPr="009665AE" w:rsidP="00561C07">
      <w:pPr>
        <w:pStyle w:val="BodyText"/>
      </w:pPr>
      <w:r w:rsidRPr="009665AE">
        <w:t>No licensing, legislative or certification requirements apply to this unit at the time of publication.</w:t>
      </w:r>
    </w:p>
    <w:p w:rsidR="00000000" w:rsidRPr="009665AE" w:rsidP="009665AE">
      <w:pPr>
        <w:pStyle w:val="Heading1"/>
      </w:pPr>
      <w:bookmarkStart w:id="3" w:name="O_695384"/>
      <w:bookmarkEnd w:id="3"/>
      <w:r w:rsidRPr="009665AE">
        <w:t>Unit Sector</w:t>
      </w:r>
    </w:p>
    <w:p w:rsidR="00000000" w:rsidRPr="009665AE" w:rsidP="00561C07">
      <w:pPr>
        <w:pStyle w:val="BodyText"/>
      </w:pPr>
      <w:r w:rsidRPr="009665AE">
        <w:t>Organisational skills</w:t>
      </w:r>
    </w:p>
    <w:p w:rsidR="00000000" w:rsidRPr="009665AE" w:rsidP="009665AE">
      <w:pPr>
        <w:pStyle w:val="Heading1"/>
      </w:pPr>
      <w:bookmarkStart w:id="4" w:name="O_695385"/>
      <w:bookmarkEnd w:id="4"/>
      <w:r w:rsidRPr="009665A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665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rPr>
                <w:rStyle w:val="SpecialBold"/>
              </w:rPr>
              <w:t>PERFORMANCE CRITERIA</w:t>
            </w:r>
          </w:p>
        </w:tc>
      </w:tr>
      <w:tr w:rsidTr="009665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65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1. Establish needs of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t>1.1 Identify desires, needs, requirements and outcomes of all par</w:t>
            </w:r>
            <w:r w:rsidRPr="009665AE">
              <w:t>ties using open and professional communication strategies</w:t>
            </w:r>
          </w:p>
          <w:p w:rsidR="00000000" w:rsidRPr="009665AE" w:rsidP="009665AE">
            <w:pPr>
              <w:pStyle w:val="BodyText"/>
            </w:pPr>
            <w:r w:rsidRPr="009665AE">
              <w:t>1.2 Identify and document potential issues and problems, and successful outcomes for organisation and client</w:t>
            </w:r>
          </w:p>
          <w:p w:rsidR="00000000" w:rsidRPr="009665AE" w:rsidP="009665AE">
            <w:pPr>
              <w:pStyle w:val="BodyText"/>
            </w:pPr>
            <w:r w:rsidRPr="009665AE">
              <w:t>1.3 Identify, analyse and discuss strategies and options for achieving outcomes with rele</w:t>
            </w:r>
            <w:r w:rsidRPr="009665AE">
              <w:t>vant parties</w:t>
            </w:r>
          </w:p>
          <w:p w:rsidR="00000000" w:rsidRPr="009665AE" w:rsidP="009665AE">
            <w:pPr>
              <w:pStyle w:val="BodyText"/>
            </w:pPr>
            <w:r w:rsidRPr="009665AE">
              <w:t>1.4 Identify and evaluate risks and contingency strategies</w:t>
            </w:r>
          </w:p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1.5 Establish information, facts and issues relevant to situation, and obtain expert advice from third parties or other professionals where required prior to negotiations</w:t>
            </w:r>
          </w:p>
        </w:tc>
      </w:tr>
      <w:tr w:rsidTr="009665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 xml:space="preserve"> 2. Negotiate to achieve agreed outcome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t>2.1 Obtain agreement on strategies and options to achieve goals and complete processes, and communicate it professionally to relevant parties</w:t>
            </w:r>
          </w:p>
          <w:p w:rsidR="00000000" w:rsidRPr="009665AE" w:rsidP="009665AE">
            <w:pPr>
              <w:pStyle w:val="BodyText"/>
            </w:pPr>
            <w:r w:rsidRPr="009665AE">
              <w:t>2.2 Review strategies and options for compliance with contractual, legisla</w:t>
            </w:r>
            <w:r w:rsidRPr="009665AE">
              <w:t>tive, regulatory and professional requirements, in accordance with organisational policy and procedures</w:t>
            </w:r>
          </w:p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2.3 Obtain, confirm and correctly document agreement by all parties</w:t>
            </w:r>
          </w:p>
        </w:tc>
      </w:tr>
      <w:tr w:rsidTr="009665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3. Identify and document causes of disputes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t>3.1 Identify and analyse issues or disp</w:t>
            </w:r>
            <w:r w:rsidRPr="009665AE">
              <w:t>utes promptly and establish position of relevant parties</w:t>
            </w:r>
          </w:p>
          <w:p w:rsidR="00000000" w:rsidRPr="009665AE" w:rsidP="009665AE">
            <w:pPr>
              <w:pStyle w:val="BodyText"/>
            </w:pPr>
            <w:r w:rsidRPr="009665AE">
              <w:t>3.2 Use professional communication techniques that demonstrate respect and empathy for other viewpoints and positions to establish confidence of relevant parties</w:t>
            </w:r>
          </w:p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3.3 Document disputes and issues prom</w:t>
            </w:r>
            <w:r w:rsidRPr="009665AE">
              <w:t>ptly and accurately, and verify with all relevant parties</w:t>
            </w:r>
          </w:p>
        </w:tc>
      </w:tr>
      <w:tr w:rsidTr="009665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4. Implement and manage strategies to resolve disputes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t>4.1 Identify, evaluate and implement strategies and options which are most likely to achieve favourable outcomes for all relevant parties</w:t>
            </w:r>
          </w:p>
          <w:p w:rsidR="00000000" w:rsidRPr="009665AE" w:rsidP="009665AE">
            <w:pPr>
              <w:pStyle w:val="BodyText"/>
            </w:pPr>
            <w:r w:rsidRPr="009665AE">
              <w:t xml:space="preserve">4.2 </w:t>
            </w:r>
            <w:r w:rsidRPr="009665AE">
              <w:t>Implement proceedings promptly to settle dispute in accordance with legislative, regulatory, professional and organisational requirements</w:t>
            </w:r>
          </w:p>
          <w:p w:rsidR="00000000" w:rsidRPr="009665AE" w:rsidP="009665AE">
            <w:pPr>
              <w:pStyle w:val="BodyText"/>
            </w:pPr>
            <w:r w:rsidRPr="009665AE">
              <w:t>4.3 Manage dispute to optimise likelihood of favourable outcome for all parties in line with organisational policy and</w:t>
            </w:r>
            <w:r w:rsidRPr="009665AE">
              <w:t xml:space="preserve"> goals</w:t>
            </w:r>
          </w:p>
          <w:p w:rsidR="00000000" w:rsidRPr="009665AE" w:rsidP="009665AE">
            <w:pPr>
              <w:pStyle w:val="BodyText"/>
            </w:pPr>
            <w:r w:rsidRPr="009665AE">
              <w:t>4.4 Ensure procedures to resolve dispute are in accordance with organisational policy and procedures, and legislative, regulatory and professional requirements</w:t>
            </w:r>
          </w:p>
          <w:p w:rsidR="00000000" w:rsidRPr="009665AE" w:rsidP="009665AE">
            <w:pPr>
              <w:pStyle w:val="BodyText"/>
            </w:pPr>
            <w:r w:rsidRPr="009665AE">
              <w:t>4.5 Document accurate, thorough and accessible records of all aspects of dispute for foll</w:t>
            </w:r>
            <w:r w:rsidRPr="009665AE">
              <w:t>ow up and future reference</w:t>
            </w:r>
          </w:p>
          <w:p w:rsidR="00000000" w:rsidRPr="009665AE" w:rsidP="009665AE">
            <w:pPr>
              <w:pStyle w:val="BodyText"/>
            </w:pPr>
            <w:r w:rsidRPr="009665AE">
              <w:t>4.6 Contact relevant parties to identify any follow up action required to ensure client satisfaction</w:t>
            </w:r>
          </w:p>
        </w:tc>
      </w:tr>
    </w:tbl>
    <w:p w:rsidR="00000000" w:rsidRPr="009665AE" w:rsidP="009665AE">
      <w:pPr>
        <w:pStyle w:val="BodyText"/>
      </w:pPr>
    </w:p>
    <w:p w:rsidR="00000000" w:rsidRPr="009665AE" w:rsidP="009665AE">
      <w:pPr>
        <w:pStyle w:val="AllowPageBreak"/>
      </w:pPr>
    </w:p>
    <w:p w:rsidR="00000000" w:rsidRPr="009665AE" w:rsidP="009665AE">
      <w:pPr>
        <w:pStyle w:val="Heading1"/>
      </w:pPr>
      <w:bookmarkStart w:id="5" w:name="O_695386"/>
      <w:bookmarkEnd w:id="5"/>
      <w:r w:rsidRPr="009665AE">
        <w:t>Foundation Skills</w:t>
      </w:r>
    </w:p>
    <w:p w:rsidR="00000000" w:rsidRPr="00561C07" w:rsidP="00561C07">
      <w:pPr>
        <w:pStyle w:val="BodyText"/>
        <w:rPr>
          <w:i/>
        </w:rPr>
      </w:pPr>
      <w:r w:rsidRPr="00561C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665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rPr>
                <w:rStyle w:val="SpecialBold"/>
              </w:rPr>
              <w:t>Description</w:t>
            </w:r>
          </w:p>
        </w:tc>
      </w:tr>
      <w:tr w:rsidTr="009665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1.5, 2.2, 2.3, 3.3, 4.1, 4.2, 4.4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ListBullet"/>
              <w:rPr>
                <w:lang w:val="en-NZ"/>
              </w:rPr>
            </w:pPr>
            <w:r w:rsidRPr="009665AE">
              <w:t>Reviews infor</w:t>
            </w:r>
            <w:r w:rsidRPr="009665AE">
              <w:t>mation from stakeholders and other sources and assesses it to develop strategies that comply with organisational, regulatory and legislative requirements</w:t>
            </w:r>
          </w:p>
        </w:tc>
      </w:tr>
      <w:tr w:rsidTr="009665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1.1-1.5, 2.1, 2.3, 3.1, 3.2, 3.3, 4.5,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ListBullet"/>
            </w:pPr>
            <w:r w:rsidRPr="009665AE">
              <w:t>Records discussions of analysis and proposed solu</w:t>
            </w:r>
            <w:r w:rsidRPr="009665AE">
              <w:t>tions to a range of issues</w:t>
            </w:r>
          </w:p>
          <w:p w:rsidR="00000000" w:rsidRPr="009665AE" w:rsidP="009665AE">
            <w:pPr>
              <w:pStyle w:val="ListBullet"/>
            </w:pPr>
            <w:r w:rsidRPr="009665AE">
              <w:t>Documents agreements correctly using a range of text types</w:t>
            </w:r>
          </w:p>
          <w:p w:rsidR="00000000" w:rsidP="009665AE">
            <w:pPr>
              <w:pStyle w:val="ListBullet"/>
              <w:rPr>
                <w:lang w:val="en-NZ"/>
              </w:rPr>
            </w:pPr>
            <w:r w:rsidRPr="009665AE">
              <w:t>Produces comprehensive records of evidence and dispute outcomes, including any further actions required</w:t>
            </w:r>
          </w:p>
        </w:tc>
      </w:tr>
      <w:tr w:rsidTr="009665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1.1-1.5, 2.1, 2.3, 3.1, 3.2,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ListBullet"/>
            </w:pPr>
            <w:r w:rsidRPr="009665AE">
              <w:t>Uses clear and direct language to present information that is suitable for the audience and context</w:t>
            </w:r>
          </w:p>
          <w:p w:rsidR="00000000" w:rsidP="009665AE">
            <w:pPr>
              <w:pStyle w:val="ListBullet"/>
              <w:rPr>
                <w:lang w:val="en-NZ"/>
              </w:rPr>
            </w:pPr>
            <w:r w:rsidRPr="009665AE">
              <w:t>Uses active listening and questioning techniques to encourage discussion, and confirm and clarify understanding</w:t>
            </w:r>
          </w:p>
        </w:tc>
      </w:tr>
      <w:tr w:rsidTr="009665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1.4, 1.5, 2.2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ListBullet"/>
              <w:rPr>
                <w:lang w:val="en-NZ"/>
              </w:rPr>
            </w:pPr>
            <w:r w:rsidRPr="009665AE">
              <w:t>Identifies and appl</w:t>
            </w:r>
            <w:r w:rsidRPr="009665AE">
              <w:t>ies financial risks, systems and regulatory requirements to negotiation processes</w:t>
            </w:r>
          </w:p>
        </w:tc>
      </w:tr>
      <w:tr w:rsidTr="009665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1.2-1.5, 2.2,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ListBullet"/>
              <w:rPr>
                <w:lang w:val="en-NZ"/>
              </w:rPr>
            </w:pPr>
            <w:r w:rsidRPr="009665AE">
              <w:t>Develops and implements strategies to ensure organisational policies, procedures and regulatory requirements are met</w:t>
            </w:r>
          </w:p>
        </w:tc>
      </w:tr>
      <w:tr w:rsidTr="009665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1.1-1.5, 2.1, 2.3, 3.1, 3.2, 3.3,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ListBullet"/>
            </w:pPr>
            <w:r w:rsidRPr="009665AE">
              <w:t>Identifies and uses appropriate conventions and protocols when communicating with clients, staff and external stakeholders</w:t>
            </w:r>
          </w:p>
          <w:p w:rsidR="00000000" w:rsidRPr="009665AE" w:rsidP="009665AE">
            <w:pPr>
              <w:pStyle w:val="ListBullet"/>
            </w:pPr>
            <w:r w:rsidRPr="009665AE">
              <w:t>Implements strategies to build rapport and establish a supportive enviro</w:t>
            </w:r>
            <w:r w:rsidRPr="009665AE">
              <w:t>nment with a diverse range of clients</w:t>
            </w:r>
          </w:p>
          <w:p w:rsidR="00000000" w:rsidP="009665AE">
            <w:pPr>
              <w:pStyle w:val="ListBullet"/>
              <w:rPr>
                <w:lang w:val="en-NZ"/>
              </w:rPr>
            </w:pPr>
            <w:r w:rsidRPr="009665AE">
              <w:t>Plays a lead role in situations requiring effective collaborative skills, demonstrating high level negotiation skills and ability to resolve disputes</w:t>
            </w:r>
          </w:p>
        </w:tc>
      </w:tr>
      <w:tr w:rsidTr="009665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1.1-1.5, 2.3, 3.3, 4.1, 4.2, 4.5, 4.6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ListBullet"/>
            </w:pPr>
            <w:r w:rsidRPr="009665AE">
              <w:t>Takes resp</w:t>
            </w:r>
            <w:r w:rsidRPr="009665AE">
              <w:t>onsibility for planning, sequencing and prioritising complex tasks and own workload to achieve organisational outcomes</w:t>
            </w:r>
          </w:p>
          <w:p w:rsidR="00000000" w:rsidRPr="009665AE" w:rsidP="009665AE">
            <w:pPr>
              <w:pStyle w:val="ListBullet"/>
            </w:pPr>
            <w:r w:rsidRPr="009665AE">
              <w:t>Addresses complex problems involving multiple variables, using formal analytical and lateral thinking techniques, experience and knowledg</w:t>
            </w:r>
            <w:r w:rsidRPr="009665AE">
              <w:t>e to formulate recommendations</w:t>
            </w:r>
          </w:p>
          <w:p w:rsidR="00000000" w:rsidRPr="009665AE" w:rsidP="009665AE">
            <w:pPr>
              <w:pStyle w:val="ListBullet"/>
            </w:pPr>
            <w:r w:rsidRPr="009665AE">
              <w:t>Uses the main features and functions of digital tools to complete work tasks and access information</w:t>
            </w:r>
          </w:p>
        </w:tc>
      </w:tr>
    </w:tbl>
    <w:p w:rsidR="00000000" w:rsidRPr="009665AE" w:rsidP="009665AE">
      <w:pPr>
        <w:pStyle w:val="BodyText"/>
      </w:pPr>
    </w:p>
    <w:p w:rsidR="00000000" w:rsidRPr="009665AE" w:rsidP="009665AE">
      <w:pPr>
        <w:pStyle w:val="AllowPageBreak"/>
      </w:pPr>
    </w:p>
    <w:p w:rsidR="00000000" w:rsidRPr="009665AE" w:rsidP="009665AE">
      <w:pPr>
        <w:pStyle w:val="Heading1"/>
      </w:pPr>
      <w:bookmarkStart w:id="6" w:name="O_695388"/>
      <w:bookmarkEnd w:id="6"/>
      <w:r w:rsidRPr="009665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66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rPr>
                <w:rStyle w:val="SpecialBold"/>
              </w:rPr>
              <w:t>Code and title</w:t>
            </w:r>
          </w:p>
          <w:p w:rsidR="00000000" w:rsidRPr="009665AE" w:rsidP="009665AE">
            <w:pPr>
              <w:pStyle w:val="BodyText"/>
            </w:pPr>
            <w:r w:rsidRPr="009665A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rPr>
                <w:rStyle w:val="SpecialBold"/>
              </w:rPr>
              <w:t>Code and title</w:t>
            </w:r>
          </w:p>
          <w:p w:rsidR="00000000" w:rsidRPr="009665AE" w:rsidP="009665AE">
            <w:pPr>
              <w:pStyle w:val="BodyText"/>
            </w:pPr>
            <w:r w:rsidRPr="009665A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rPr>
                <w:rStyle w:val="SpecialBold"/>
              </w:rPr>
              <w:t>Equivalence status</w:t>
            </w:r>
          </w:p>
        </w:tc>
      </w:tr>
      <w:tr w:rsidTr="00966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FNSORG601 Negotiate to achieve goals and manage disputes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FNSORG601A Negotiate to achieve goals and manage disputes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t>Equivalent unit</w:t>
            </w:r>
          </w:p>
        </w:tc>
      </w:tr>
    </w:tbl>
    <w:p w:rsidR="00000000" w:rsidRPr="009665AE" w:rsidP="009665AE">
      <w:pPr>
        <w:pStyle w:val="BodyText"/>
      </w:pPr>
    </w:p>
    <w:p w:rsidR="00000000" w:rsidRPr="009665AE" w:rsidP="009665AE">
      <w:pPr>
        <w:pStyle w:val="AllowPageBreak"/>
      </w:pPr>
    </w:p>
    <w:p w:rsidR="00000000" w:rsidRPr="009665AE" w:rsidP="009665AE">
      <w:pPr>
        <w:pStyle w:val="Heading1"/>
      </w:pPr>
      <w:bookmarkStart w:id="7" w:name="O_695395"/>
      <w:bookmarkEnd w:id="7"/>
      <w:r w:rsidRPr="009665AE">
        <w:t>Links</w:t>
      </w:r>
    </w:p>
    <w:p w:rsidR="00000000" w:rsidRPr="009665AE" w:rsidP="00561C07">
      <w:pPr>
        <w:pStyle w:val="BodyText"/>
      </w:pPr>
      <w:r w:rsidRPr="009665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D287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665AE" w:rsidP="00561C07">
      <w:pPr>
        <w:pStyle w:val="BodyText"/>
        <w:sectPr w:rsidSect="009665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65AE" w:rsidP="009665AE">
      <w:pPr>
        <w:pStyle w:val="SuperHeading"/>
      </w:pPr>
      <w:r w:rsidRPr="009665AE">
        <w:t>Assessment Requirements for FNSORG601 Negotiate to ach</w:t>
      </w:r>
      <w:r w:rsidRPr="009665AE">
        <w:t>ieve goals and manage disputes</w:t>
      </w:r>
    </w:p>
    <w:p w:rsidR="00000000" w:rsidRPr="009665AE" w:rsidP="009665AE">
      <w:pPr>
        <w:pStyle w:val="Heading1"/>
      </w:pPr>
      <w:bookmarkStart w:id="8" w:name="O_695390"/>
      <w:bookmarkEnd w:id="8"/>
      <w:r w:rsidRPr="009665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6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rPr>
                <w:rStyle w:val="SpecialBold"/>
              </w:rPr>
              <w:t>Comments</w:t>
            </w:r>
          </w:p>
        </w:tc>
      </w:tr>
      <w:tr w:rsidTr="009665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5AE">
            <w:pPr>
              <w:pStyle w:val="BodyText"/>
              <w:rPr>
                <w:lang w:val="en-NZ"/>
              </w:rPr>
            </w:pPr>
            <w:r w:rsidRPr="009665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5AE" w:rsidP="009665AE">
            <w:pPr>
              <w:pStyle w:val="BodyText"/>
            </w:pPr>
            <w:r w:rsidRPr="009665AE">
              <w:t>This version first released with FNS Financial Services Training Package Version 1.0.</w:t>
            </w:r>
          </w:p>
        </w:tc>
      </w:tr>
    </w:tbl>
    <w:p w:rsidR="00000000" w:rsidRPr="009665AE" w:rsidP="009665AE">
      <w:pPr>
        <w:pStyle w:val="BodyText"/>
      </w:pPr>
    </w:p>
    <w:p w:rsidR="00000000" w:rsidRPr="009665AE" w:rsidP="009665AE">
      <w:pPr>
        <w:pStyle w:val="AllowPageBreak"/>
      </w:pPr>
    </w:p>
    <w:p w:rsidR="00000000" w:rsidRPr="009665AE" w:rsidP="009665AE">
      <w:pPr>
        <w:pStyle w:val="Heading1"/>
      </w:pPr>
      <w:bookmarkStart w:id="9" w:name="O_695391"/>
      <w:bookmarkEnd w:id="9"/>
      <w:r w:rsidRPr="009665AE">
        <w:t>Performance Evidence</w:t>
      </w:r>
    </w:p>
    <w:p w:rsidR="00000000" w:rsidRPr="009665AE" w:rsidP="00561C07">
      <w:pPr>
        <w:pStyle w:val="BodyText"/>
      </w:pPr>
      <w:r w:rsidRPr="009665AE">
        <w:t>Evidence of the ability to:</w:t>
      </w:r>
    </w:p>
    <w:p w:rsidR="00000000" w:rsidRPr="009665AE" w:rsidP="009665AE">
      <w:pPr>
        <w:pStyle w:val="ListBullet"/>
      </w:pPr>
      <w:r w:rsidRPr="009665AE">
        <w:t>apply high level communication, interpersonal and negotiation skills to achieve rapport and empathy with others</w:t>
      </w:r>
    </w:p>
    <w:p w:rsidR="00000000" w:rsidRPr="009665AE" w:rsidP="009665AE">
      <w:pPr>
        <w:pStyle w:val="ListBullet"/>
      </w:pPr>
      <w:r w:rsidRPr="009665AE">
        <w:t>manage relationships to achieve goals and results</w:t>
      </w:r>
    </w:p>
    <w:p w:rsidR="00000000" w:rsidRPr="009665AE" w:rsidP="009665AE">
      <w:pPr>
        <w:pStyle w:val="ListBullet"/>
      </w:pPr>
      <w:r w:rsidRPr="009665AE">
        <w:t>use sound conflict resolution skills and contingency strategies</w:t>
      </w:r>
    </w:p>
    <w:p w:rsidR="00000000" w:rsidRPr="009665AE" w:rsidP="009665AE">
      <w:pPr>
        <w:pStyle w:val="ListBullet"/>
      </w:pPr>
      <w:r w:rsidRPr="009665AE">
        <w:t>comply with relevant legislati</w:t>
      </w:r>
      <w:r w:rsidRPr="009665AE">
        <w:t>on, regulations and professional codes of practice.</w:t>
      </w:r>
    </w:p>
    <w:p w:rsidR="00000000" w:rsidRPr="009665AE" w:rsidP="009665AE">
      <w:pPr>
        <w:pStyle w:val="BodyText"/>
      </w:pPr>
    </w:p>
    <w:p w:rsidR="00000000" w:rsidRPr="009665AE" w:rsidP="00561C07">
      <w:pPr>
        <w:pStyle w:val="BodyText"/>
      </w:pPr>
      <w:r w:rsidRPr="009665AE">
        <w:t>Note: If a specific volume or frequency is not stated, then evidence must be provided at least once.</w:t>
      </w:r>
    </w:p>
    <w:p w:rsidR="00000000" w:rsidRPr="009665AE" w:rsidP="009665AE">
      <w:pPr>
        <w:pStyle w:val="Heading1"/>
      </w:pPr>
      <w:bookmarkStart w:id="10" w:name="O_695392"/>
      <w:bookmarkEnd w:id="10"/>
      <w:r w:rsidRPr="009665AE">
        <w:t>Knowledge Evidence</w:t>
      </w:r>
    </w:p>
    <w:p w:rsidR="00000000" w:rsidRPr="009665AE" w:rsidP="00561C07">
      <w:pPr>
        <w:pStyle w:val="BodyText"/>
      </w:pPr>
      <w:r w:rsidRPr="009665AE">
        <w:t>To complete the unit requirements safely and effectively, the individual must:</w:t>
      </w:r>
    </w:p>
    <w:p w:rsidR="00000000" w:rsidRPr="009665AE" w:rsidP="009665AE">
      <w:pPr>
        <w:pStyle w:val="ListBullet"/>
      </w:pPr>
      <w:r w:rsidRPr="009665AE">
        <w:t>explain dispute resolution and conflict theory and strategies</w:t>
      </w:r>
    </w:p>
    <w:p w:rsidR="00000000" w:rsidRPr="009665AE" w:rsidP="009665AE">
      <w:pPr>
        <w:pStyle w:val="ListBullet"/>
      </w:pPr>
      <w:r w:rsidRPr="009665AE">
        <w:t>describe negotiating processes and strategies</w:t>
      </w:r>
    </w:p>
    <w:p w:rsidR="00000000" w:rsidRPr="009665AE" w:rsidP="009665AE">
      <w:pPr>
        <w:pStyle w:val="ListBullet"/>
      </w:pPr>
      <w:r w:rsidRPr="009665AE">
        <w:t>explain the organisational policy and procedures that relate to nego</w:t>
      </w:r>
      <w:r w:rsidRPr="009665AE">
        <w:t>tiation and dispute management</w:t>
      </w:r>
    </w:p>
    <w:p w:rsidR="00000000" w:rsidRPr="009665AE" w:rsidP="009665AE">
      <w:pPr>
        <w:pStyle w:val="ListBullet"/>
      </w:pPr>
      <w:r w:rsidRPr="009665AE">
        <w:t>explain the application of risk assessment and evaluation strategies to dispute management</w:t>
      </w:r>
    </w:p>
    <w:p w:rsidR="00000000" w:rsidRPr="009665AE" w:rsidP="009665AE">
      <w:pPr>
        <w:pStyle w:val="ListBullet"/>
      </w:pPr>
      <w:r w:rsidRPr="009665AE">
        <w:t>explain the application of contract law to dispute management</w:t>
      </w:r>
    </w:p>
    <w:p w:rsidR="00000000" w:rsidRPr="009665AE" w:rsidP="009665AE">
      <w:pPr>
        <w:pStyle w:val="ListBullet"/>
      </w:pPr>
      <w:r w:rsidRPr="009665AE">
        <w:t>outline current legislative, regulatory and industry practices, procedur</w:t>
      </w:r>
      <w:r w:rsidRPr="009665AE">
        <w:t>es and services that relate to negotiation and dispute management</w:t>
      </w:r>
    </w:p>
    <w:p w:rsidR="00000000" w:rsidRPr="009665AE" w:rsidP="009665AE">
      <w:pPr>
        <w:pStyle w:val="ListBullet"/>
      </w:pPr>
      <w:r w:rsidRPr="009665AE">
        <w:t>outline relevant business principles and practices</w:t>
      </w:r>
    </w:p>
    <w:p w:rsidR="00000000" w:rsidRPr="009665AE" w:rsidP="009665AE">
      <w:pPr>
        <w:pStyle w:val="ListBullet"/>
      </w:pPr>
      <w:r w:rsidRPr="009665AE">
        <w:t>describe relevant consumer protection requirements.</w:t>
      </w:r>
    </w:p>
    <w:p w:rsidR="00000000" w:rsidRPr="009665AE" w:rsidP="009665AE">
      <w:pPr>
        <w:pStyle w:val="AllowPageBreak"/>
      </w:pPr>
    </w:p>
    <w:p w:rsidR="00000000" w:rsidRPr="009665AE" w:rsidP="009665AE">
      <w:pPr>
        <w:pStyle w:val="Heading1"/>
      </w:pPr>
      <w:bookmarkStart w:id="11" w:name="O_695393"/>
      <w:bookmarkEnd w:id="11"/>
      <w:r w:rsidRPr="009665AE">
        <w:t>Assessment Conditions</w:t>
      </w:r>
    </w:p>
    <w:p w:rsidR="00000000" w:rsidRPr="009665AE" w:rsidP="00561C07">
      <w:pPr>
        <w:pStyle w:val="BodyText"/>
      </w:pPr>
      <w:r w:rsidRPr="009665AE">
        <w:t>Assessment must be conducted in a safe environme</w:t>
      </w:r>
      <w:r w:rsidRPr="009665AE">
        <w:t>nt where evidence gathered demonstrates consistent performance of typical activities experienced in the organisational skills field of work and include access to:</w:t>
      </w:r>
    </w:p>
    <w:p w:rsidR="00000000" w:rsidRPr="009665AE" w:rsidP="009665AE">
      <w:pPr>
        <w:pStyle w:val="ListBullet"/>
      </w:pPr>
      <w:r w:rsidRPr="009665AE">
        <w:t>common office equipment, technology, software and consumables</w:t>
      </w:r>
    </w:p>
    <w:p w:rsidR="00000000" w:rsidRPr="009665AE" w:rsidP="009665AE">
      <w:pPr>
        <w:pStyle w:val="ListBullet"/>
      </w:pPr>
      <w:r w:rsidRPr="009665AE">
        <w:t>organisational policy and proc</w:t>
      </w:r>
      <w:r w:rsidRPr="009665AE">
        <w:t>edures documentation.</w:t>
      </w:r>
    </w:p>
    <w:p w:rsidR="00000000" w:rsidRPr="009665AE" w:rsidP="009665AE">
      <w:pPr>
        <w:pStyle w:val="BodyText"/>
      </w:pPr>
    </w:p>
    <w:p w:rsidR="00000000" w:rsidRPr="009665AE" w:rsidP="00561C07">
      <w:pPr>
        <w:pStyle w:val="BodyText"/>
      </w:pPr>
      <w:r w:rsidRPr="009665AE">
        <w:t>Assessors must satisfy NVR/AQTF assessor requirements.</w:t>
      </w:r>
    </w:p>
    <w:p w:rsidR="00000000" w:rsidRPr="009665AE" w:rsidP="009665AE">
      <w:pPr>
        <w:pStyle w:val="Heading1"/>
      </w:pPr>
      <w:bookmarkStart w:id="12" w:name="O_695396"/>
      <w:bookmarkEnd w:id="12"/>
      <w:r w:rsidRPr="009665AE">
        <w:t>Links</w:t>
      </w:r>
    </w:p>
    <w:p w:rsidR="00000000" w:rsidRPr="009665AE" w:rsidP="00561C07">
      <w:pPr>
        <w:pStyle w:val="BodyText"/>
      </w:pPr>
      <w:r w:rsidRPr="009665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D287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665AE" w:rsidP="009665AE"/>
    <w:sectPr w:rsidSect="009665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AE" w:rsidRPr="00561C07" w:rsidP="00561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07" w:rsidP="00966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1C07" w:rsidP="00966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1C07" w:rsidP="009665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AE" w:rsidP="00966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1C07">
      <w:t>Approved</w:t>
    </w:r>
    <w:r w:rsidR="00561C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1C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1C07">
      <w:rPr>
        <w:noProof/>
      </w:rPr>
      <w:t>5</w:t>
    </w:r>
    <w:r>
      <w:rPr>
        <w:noProof/>
      </w:rPr>
      <w:fldChar w:fldCharType="end"/>
    </w:r>
  </w:p>
  <w:p w:rsidR="009665AE" w:rsidP="00966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1C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1C07">
      <w:t>Future Skills Organisation</w:t>
    </w:r>
    <w:r w:rsidR="00561C07">
      <w:fldChar w:fldCharType="end"/>
    </w:r>
  </w:p>
  <w:p w:rsidR="009665AE" w:rsidP="009665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5AE" w:rsidRPr="00561C07" w:rsidP="00561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07" w:rsidRPr="002D2AF8" w:rsidP="00966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FNSORG601 Negotiate to achieve goals and manage disputes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1C07" w:rsidP="009665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5AE" w:rsidRPr="002D2AF8" w:rsidP="00966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1C07">
      <w:t>FNSORG601 Negotiate to achieve goals and manage disputes</w:t>
    </w:r>
    <w:r w:rsidR="00561C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1C07">
      <w:rPr>
        <w:noProof/>
      </w:rPr>
      <w:t>2 March 2025</w:t>
    </w:r>
    <w:r>
      <w:fldChar w:fldCharType="end"/>
    </w:r>
  </w:p>
  <w:p w:rsidR="009665AE" w:rsidP="009665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E25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6E4D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5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5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5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5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5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5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5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5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5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5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5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5AE"/>
  </w:style>
  <w:style w:type="character" w:customStyle="1" w:styleId="Heading1Char">
    <w:name w:val="Heading 1 Char"/>
    <w:basedOn w:val="DefaultParagraphFont"/>
    <w:link w:val="Heading1"/>
    <w:rsid w:val="009665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5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5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5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5AE"/>
    <w:rPr>
      <w:b/>
      <w:spacing w:val="0"/>
    </w:rPr>
  </w:style>
  <w:style w:type="character" w:styleId="Emphasis">
    <w:name w:val="Emphasis"/>
    <w:basedOn w:val="DefaultParagraphFont"/>
    <w:qFormat/>
    <w:rsid w:val="009665AE"/>
    <w:rPr>
      <w:i/>
    </w:rPr>
  </w:style>
  <w:style w:type="paragraph" w:customStyle="1" w:styleId="SuperHeading">
    <w:name w:val="SuperHeading"/>
    <w:basedOn w:val="Normal"/>
    <w:rsid w:val="009665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5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5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5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5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5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5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5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5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5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5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5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5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5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5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5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5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5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5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5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5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5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5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5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5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5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5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5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5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5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5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5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5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5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5AE"/>
  </w:style>
  <w:style w:type="paragraph" w:styleId="TableofFigures">
    <w:name w:val="table of figures"/>
    <w:basedOn w:val="Normal"/>
    <w:next w:val="Normal"/>
    <w:semiHidden/>
    <w:rsid w:val="009665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5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5AE"/>
    <w:rPr>
      <w:rFonts w:ascii="Wingdings" w:hAnsi="Wingdings"/>
    </w:rPr>
  </w:style>
  <w:style w:type="paragraph" w:customStyle="1" w:styleId="TableHeading">
    <w:name w:val="Table Heading"/>
    <w:basedOn w:val="HeadingBase"/>
    <w:rsid w:val="009665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5AE"/>
    <w:rPr>
      <w:color w:val="0033CC"/>
      <w:u w:val="none"/>
    </w:rPr>
  </w:style>
  <w:style w:type="paragraph" w:customStyle="1" w:styleId="BodyTextRight">
    <w:name w:val="Body Text Right"/>
    <w:basedOn w:val="BodyText"/>
    <w:rsid w:val="009665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5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5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5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5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5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5AE"/>
    <w:rPr>
      <w:sz w:val="32"/>
    </w:rPr>
  </w:style>
  <w:style w:type="paragraph" w:customStyle="1" w:styleId="HeadingProcedure">
    <w:name w:val="Heading Procedure"/>
    <w:basedOn w:val="HeadingBase"/>
    <w:next w:val="Normal"/>
    <w:rsid w:val="009665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5AE"/>
    <w:pPr>
      <w:spacing w:before="60" w:after="60"/>
    </w:pPr>
  </w:style>
  <w:style w:type="paragraph" w:styleId="ListContinue">
    <w:name w:val="List Continue"/>
    <w:basedOn w:val="List"/>
    <w:rsid w:val="009665AE"/>
    <w:pPr>
      <w:ind w:firstLine="0"/>
    </w:pPr>
  </w:style>
  <w:style w:type="paragraph" w:customStyle="1" w:styleId="ListNote">
    <w:name w:val="List Note"/>
    <w:basedOn w:val="List"/>
    <w:rsid w:val="009665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5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5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5AE"/>
    <w:rPr>
      <w:rFonts w:ascii="Courier New" w:hAnsi="Courier New"/>
    </w:rPr>
  </w:style>
  <w:style w:type="paragraph" w:customStyle="1" w:styleId="NoteBullet">
    <w:name w:val="Note Bullet"/>
    <w:basedOn w:val="Note"/>
    <w:rsid w:val="009665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5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5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5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5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5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5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5AE"/>
    <w:rPr>
      <w:b/>
      <w:smallCaps/>
    </w:rPr>
  </w:style>
  <w:style w:type="paragraph" w:customStyle="1" w:styleId="TableListNumber">
    <w:name w:val="Table List Number"/>
    <w:basedOn w:val="ListNumber"/>
    <w:rsid w:val="009665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5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5AE"/>
    <w:pPr>
      <w:numPr>
        <w:numId w:val="8"/>
      </w:numPr>
    </w:pPr>
  </w:style>
  <w:style w:type="paragraph" w:customStyle="1" w:styleId="ListAlpha2">
    <w:name w:val="List Alpha 2"/>
    <w:basedOn w:val="List2"/>
    <w:rsid w:val="009665AE"/>
    <w:pPr>
      <w:numPr>
        <w:numId w:val="7"/>
      </w:numPr>
    </w:pPr>
  </w:style>
  <w:style w:type="paragraph" w:styleId="List2">
    <w:name w:val="List 2"/>
    <w:basedOn w:val="BodyText"/>
    <w:rsid w:val="009665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5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5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5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5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5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5AE"/>
    <w:pPr>
      <w:numPr>
        <w:numId w:val="3"/>
      </w:numPr>
    </w:pPr>
  </w:style>
  <w:style w:type="paragraph" w:styleId="ListContinue2">
    <w:name w:val="List Continue 2"/>
    <w:basedOn w:val="List2"/>
    <w:rsid w:val="009665AE"/>
    <w:pPr>
      <w:ind w:firstLine="0"/>
    </w:pPr>
  </w:style>
  <w:style w:type="paragraph" w:styleId="ListContinue3">
    <w:name w:val="List Continue 3"/>
    <w:basedOn w:val="List3"/>
    <w:rsid w:val="009665AE"/>
    <w:pPr>
      <w:ind w:left="1021" w:firstLine="0"/>
    </w:pPr>
  </w:style>
  <w:style w:type="paragraph" w:styleId="ListContinue4">
    <w:name w:val="List Continue 4"/>
    <w:basedOn w:val="List4"/>
    <w:rsid w:val="009665AE"/>
    <w:pPr>
      <w:ind w:firstLine="0"/>
    </w:pPr>
  </w:style>
  <w:style w:type="paragraph" w:styleId="ListContinue5">
    <w:name w:val="List Continue 5"/>
    <w:basedOn w:val="List5"/>
    <w:rsid w:val="009665AE"/>
    <w:pPr>
      <w:ind w:firstLine="0"/>
    </w:pPr>
  </w:style>
  <w:style w:type="paragraph" w:styleId="ListNumber3">
    <w:name w:val="List Number 3"/>
    <w:basedOn w:val="List3"/>
    <w:rsid w:val="009665AE"/>
    <w:pPr>
      <w:numPr>
        <w:numId w:val="4"/>
      </w:numPr>
    </w:pPr>
  </w:style>
  <w:style w:type="paragraph" w:styleId="ListNumber4">
    <w:name w:val="List Number 4"/>
    <w:basedOn w:val="List4"/>
    <w:rsid w:val="009665AE"/>
    <w:pPr>
      <w:numPr>
        <w:numId w:val="5"/>
      </w:numPr>
    </w:pPr>
  </w:style>
  <w:style w:type="paragraph" w:styleId="ListNumber5">
    <w:name w:val="List Number 5"/>
    <w:basedOn w:val="List5"/>
    <w:rsid w:val="009665AE"/>
    <w:pPr>
      <w:numPr>
        <w:numId w:val="6"/>
      </w:numPr>
    </w:pPr>
  </w:style>
  <w:style w:type="paragraph" w:styleId="BlockText">
    <w:name w:val="Block Text"/>
    <w:basedOn w:val="Normal"/>
    <w:rsid w:val="009665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5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5AE"/>
    <w:rPr>
      <w:sz w:val="16"/>
      <w:vertAlign w:val="superscript"/>
    </w:rPr>
  </w:style>
  <w:style w:type="character" w:customStyle="1" w:styleId="Symbols">
    <w:name w:val="Symbols"/>
    <w:basedOn w:val="DefaultParagraphFont"/>
    <w:rsid w:val="009665AE"/>
    <w:rPr>
      <w:rFonts w:ascii="Symbol" w:hAnsi="Symbol"/>
    </w:rPr>
  </w:style>
  <w:style w:type="character" w:customStyle="1" w:styleId="MenuOptions">
    <w:name w:val="Menu Options"/>
    <w:basedOn w:val="DefaultParagraphFont"/>
    <w:rsid w:val="009665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5AE"/>
    <w:rPr>
      <w:b/>
    </w:rPr>
  </w:style>
  <w:style w:type="character" w:customStyle="1" w:styleId="Underlined">
    <w:name w:val="Underlined"/>
    <w:basedOn w:val="DefaultParagraphFont"/>
    <w:rsid w:val="009665AE"/>
    <w:rPr>
      <w:u w:val="single"/>
    </w:rPr>
  </w:style>
  <w:style w:type="paragraph" w:customStyle="1" w:styleId="TableBodyTextRight">
    <w:name w:val="Table Body Text Right"/>
    <w:basedOn w:val="TableBodyText"/>
    <w:rsid w:val="009665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5AE"/>
    <w:rPr>
      <w:sz w:val="18"/>
    </w:rPr>
  </w:style>
  <w:style w:type="paragraph" w:customStyle="1" w:styleId="BodySmallRight">
    <w:name w:val="Body Small Right"/>
    <w:basedOn w:val="BodyTextRight"/>
    <w:rsid w:val="009665AE"/>
    <w:rPr>
      <w:sz w:val="18"/>
      <w:szCs w:val="18"/>
    </w:rPr>
  </w:style>
  <w:style w:type="paragraph" w:customStyle="1" w:styleId="MarginEdition">
    <w:name w:val="Margin Edition"/>
    <w:basedOn w:val="MarginNote"/>
    <w:rsid w:val="009665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5AE"/>
    <w:rPr>
      <w:sz w:val="2"/>
      <w:szCs w:val="2"/>
    </w:rPr>
  </w:style>
  <w:style w:type="character" w:customStyle="1" w:styleId="Small">
    <w:name w:val="Small"/>
    <w:basedOn w:val="DefaultParagraphFont"/>
    <w:rsid w:val="009665AE"/>
    <w:rPr>
      <w:sz w:val="16"/>
    </w:rPr>
  </w:style>
  <w:style w:type="paragraph" w:customStyle="1" w:styleId="WideTable">
    <w:name w:val="Wide Table"/>
    <w:basedOn w:val="Normal"/>
    <w:rsid w:val="009665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5AE"/>
  </w:style>
  <w:style w:type="paragraph" w:styleId="Quote">
    <w:name w:val="Quote"/>
    <w:basedOn w:val="Heading1"/>
    <w:link w:val="QuoteChar"/>
    <w:qFormat/>
    <w:rsid w:val="009665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5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5AE"/>
    <w:pPr>
      <w:pageBreakBefore/>
    </w:pPr>
  </w:style>
  <w:style w:type="paragraph" w:customStyle="1" w:styleId="Border">
    <w:name w:val="Border"/>
    <w:basedOn w:val="Normal"/>
    <w:qFormat/>
    <w:rsid w:val="009665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5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5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5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5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5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5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5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5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5AE"/>
    <w:rPr>
      <w:u w:val="single"/>
    </w:rPr>
  </w:style>
  <w:style w:type="character" w:customStyle="1" w:styleId="BoldandItalics">
    <w:name w:val="Bold and Italics"/>
    <w:qFormat/>
    <w:rsid w:val="009665AE"/>
    <w:rPr>
      <w:b/>
      <w:i/>
      <w:u w:val="none"/>
    </w:rPr>
  </w:style>
  <w:style w:type="paragraph" w:styleId="BalloonText">
    <w:name w:val="Balloon Text"/>
    <w:basedOn w:val="Normal"/>
    <w:link w:val="BalloonTextChar"/>
    <w:rsid w:val="00966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5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5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5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5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5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5AE"/>
    <w:pPr>
      <w:spacing w:before="0" w:after="0"/>
    </w:pPr>
  </w:style>
  <w:style w:type="paragraph" w:customStyle="1" w:styleId="BodyTextBold">
    <w:name w:val="Body Text Bold"/>
    <w:basedOn w:val="BodyText"/>
    <w:qFormat/>
    <w:rsid w:val="009665AE"/>
    <w:rPr>
      <w:b/>
    </w:rPr>
  </w:style>
  <w:style w:type="character" w:styleId="Hyperlink">
    <w:name w:val="Hyperlink"/>
    <w:basedOn w:val="DefaultParagraphFont"/>
    <w:uiPriority w:val="99"/>
    <w:unhideWhenUsed/>
    <w:rsid w:val="00561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7001</Characters>
  <Application>Microsoft Office Word</Application>
  <DocSecurity>0</DocSecurity>
  <Lines>241</Lines>
  <Paragraphs>136</Paragraphs>
  <ScaleCrop>false</ScaleCrop>
  <Company>Author-it Software Corporation Ltd.</Company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FNSORG601 Negotiate to achieve goals and manage disputes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