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80F" w:rsidP="00EE4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FNSORG514 Develop, monitor and supervise work practices to meet financial services regulatory requirements</w:t>
      </w:r>
      <w:r>
        <w:fldChar w:fldCharType="end"/>
      </w:r>
    </w:p>
    <w:p w:rsidR="00EE480F" w:rsidP="00EE480F">
      <w:pPr>
        <w:pStyle w:val="Version"/>
        <w:sectPr w:rsidSect="006F1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CF7" w:rsidP="006F1CF7">
      <w:pPr>
        <w:pStyle w:val="SuperHeading"/>
      </w:pPr>
      <w:r w:rsidRPr="006F1CF7">
        <w:t>FNSORG514 Develop, monitor and supervise work practices to meet financial services regulatory requirements</w:t>
      </w:r>
    </w:p>
    <w:p w:rsidR="00000000" w:rsidRPr="006F1CF7" w:rsidP="006F1CF7">
      <w:pPr>
        <w:pStyle w:val="Heading1"/>
      </w:pPr>
      <w:bookmarkStart w:id="1" w:name="O_1090572"/>
      <w:bookmarkEnd w:id="1"/>
      <w:r w:rsidRPr="006F1C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1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BodyText"/>
            </w:pPr>
            <w:r w:rsidRPr="006F1C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rPr>
                <w:rStyle w:val="SpecialBold"/>
              </w:rPr>
              <w:t>Comments</w:t>
            </w:r>
          </w:p>
        </w:tc>
      </w:tr>
      <w:tr w:rsidTr="006F1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BodyText"/>
            </w:pPr>
            <w:r w:rsidRPr="006F1CF7">
              <w:t>This version first released with FNS Financial Services Training Package Version 4.0.</w:t>
            </w:r>
          </w:p>
        </w:tc>
      </w:tr>
    </w:tbl>
    <w:p w:rsidR="00000000" w:rsidRPr="006F1CF7" w:rsidP="006F1CF7">
      <w:pPr>
        <w:pStyle w:val="BodyText"/>
      </w:pPr>
    </w:p>
    <w:p w:rsidR="00000000" w:rsidRPr="006F1CF7" w:rsidP="006F1CF7">
      <w:pPr>
        <w:pStyle w:val="AllowPageBreak"/>
      </w:pPr>
    </w:p>
    <w:p w:rsidR="00000000" w:rsidRPr="006F1CF7" w:rsidP="006F1CF7">
      <w:pPr>
        <w:pStyle w:val="Heading1"/>
      </w:pPr>
      <w:bookmarkStart w:id="2" w:name="O_1090577"/>
      <w:bookmarkEnd w:id="2"/>
      <w:r w:rsidRPr="006F1CF7">
        <w:t>Application</w:t>
      </w:r>
    </w:p>
    <w:p w:rsidR="00000000" w:rsidRPr="006F1CF7" w:rsidP="00EE480F">
      <w:pPr>
        <w:pStyle w:val="BodyText"/>
      </w:pPr>
      <w:r w:rsidRPr="006F1CF7">
        <w:t>This unit describes the skills and knowledge required to develop, monitor and supervise staff and work practices within a defined area of</w:t>
      </w:r>
      <w:r w:rsidRPr="006F1CF7">
        <w:t xml:space="preserve"> responsibility. It requires assessing the effectiveness of workplace procedures and implementing regulatory and quality assurance measures.</w:t>
      </w:r>
    </w:p>
    <w:p w:rsidR="00000000" w:rsidRPr="006F1CF7" w:rsidP="00EE480F">
      <w:pPr>
        <w:pStyle w:val="BodyText"/>
      </w:pPr>
      <w:r w:rsidRPr="006F1CF7">
        <w:t>It applies to individuals who use a range of specialised and managerial techniques to manage their own work and sup</w:t>
      </w:r>
      <w:r w:rsidRPr="006F1CF7">
        <w:t>ervise others in any sector of the financial services industry.</w:t>
      </w:r>
    </w:p>
    <w:p w:rsidR="00000000" w:rsidRPr="006F1CF7" w:rsidP="00EE480F">
      <w:pPr>
        <w:pStyle w:val="BodyText"/>
      </w:pPr>
      <w:r w:rsidRPr="006F1CF7">
        <w:t>Work functions in the occupational areas where this unit may be used are subject to regulatory requirements. Refer to the relevant regulator for specific guidance on requirements.</w:t>
      </w:r>
    </w:p>
    <w:p w:rsidR="00000000" w:rsidRPr="006F1CF7" w:rsidP="006F1CF7">
      <w:pPr>
        <w:pStyle w:val="Heading1"/>
      </w:pPr>
      <w:bookmarkStart w:id="3" w:name="O_1090576"/>
      <w:bookmarkEnd w:id="3"/>
      <w:r w:rsidRPr="006F1CF7">
        <w:t>Unit Sector</w:t>
      </w:r>
    </w:p>
    <w:p w:rsidR="00000000" w:rsidRPr="006F1CF7" w:rsidP="00EE480F">
      <w:pPr>
        <w:pStyle w:val="BodyText"/>
      </w:pPr>
      <w:r w:rsidRPr="006F1CF7">
        <w:t>Organisational skills</w:t>
      </w:r>
    </w:p>
    <w:p w:rsidR="00000000" w:rsidRPr="006F1CF7" w:rsidP="006F1CF7">
      <w:pPr>
        <w:pStyle w:val="Heading1"/>
      </w:pPr>
      <w:bookmarkStart w:id="4" w:name="O_1090575"/>
      <w:bookmarkEnd w:id="4"/>
      <w:r w:rsidRPr="006F1CF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F1C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BodyText"/>
            </w:pPr>
            <w:r w:rsidRPr="006F1CF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rPr>
                <w:rStyle w:val="SpecialBold"/>
              </w:rPr>
              <w:t>PERFORMANCE CRITERIA</w:t>
            </w:r>
          </w:p>
        </w:tc>
      </w:tr>
      <w:tr w:rsidTr="006F1C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BodyText"/>
            </w:pPr>
            <w:r w:rsidRPr="006F1CF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1C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List"/>
              <w:rPr>
                <w:lang w:val="en-NZ"/>
              </w:rPr>
            </w:pPr>
            <w:r w:rsidRPr="006F1CF7">
              <w:t>1. Identify and assess licensing and regulatory environment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"/>
            </w:pPr>
            <w:r w:rsidRPr="006F1CF7">
              <w:t>1.1 Develop and maintain frameworks for management obligations for licensing and prudential require</w:t>
            </w:r>
            <w:r w:rsidRPr="006F1CF7">
              <w:t>ments on products and services offered by organisation</w:t>
            </w:r>
          </w:p>
          <w:p w:rsidR="00000000" w:rsidRPr="006F1CF7" w:rsidP="006F1CF7">
            <w:pPr>
              <w:pStyle w:val="List"/>
            </w:pPr>
            <w:r w:rsidRPr="006F1CF7">
              <w:t>1.2 Critically analyse existing organisational governance over obligations, licensing and prudential requirements</w:t>
            </w:r>
          </w:p>
          <w:p w:rsidR="00000000" w:rsidRPr="006F1CF7" w:rsidP="006F1CF7">
            <w:pPr>
              <w:pStyle w:val="List"/>
            </w:pPr>
            <w:r w:rsidRPr="006F1CF7">
              <w:t>1.3 Maintain registers of obligation according to organisational policies and procedure</w:t>
            </w:r>
            <w:r w:rsidRPr="006F1CF7">
              <w:t>s</w:t>
            </w:r>
          </w:p>
          <w:p w:rsidR="00000000" w:rsidP="006F1CF7">
            <w:pPr>
              <w:pStyle w:val="List"/>
              <w:rPr>
                <w:lang w:val="en-NZ"/>
              </w:rPr>
            </w:pPr>
            <w:r w:rsidRPr="006F1CF7">
              <w:t xml:space="preserve">1.4 Communicate updates to licensing and regulatory obligations to staff </w:t>
            </w:r>
          </w:p>
        </w:tc>
      </w:tr>
      <w:tr w:rsidTr="006F1C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List"/>
              <w:rPr>
                <w:lang w:val="en-NZ"/>
              </w:rPr>
            </w:pPr>
            <w:r w:rsidRPr="006F1CF7">
              <w:t>2. Communicate knowledge of products and services offered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"/>
            </w:pPr>
            <w:r w:rsidRPr="006F1CF7">
              <w:t>2.1 Inform staff of financ</w:t>
            </w:r>
            <w:r w:rsidRPr="006F1CF7">
              <w:t>ial products and services offered by organisation, requirements of industry organisations and service providers</w:t>
            </w:r>
          </w:p>
          <w:p w:rsidR="00000000" w:rsidRPr="006F1CF7" w:rsidP="006F1CF7">
            <w:pPr>
              <w:pStyle w:val="List"/>
            </w:pPr>
            <w:r w:rsidRPr="006F1CF7">
              <w:t xml:space="preserve">2.2 Identify for staff features and processes of specific products and services </w:t>
            </w:r>
          </w:p>
          <w:p w:rsidR="00000000" w:rsidRPr="006F1CF7" w:rsidP="006F1CF7">
            <w:pPr>
              <w:pStyle w:val="List"/>
            </w:pPr>
            <w:r w:rsidRPr="006F1CF7">
              <w:t>2.3 Conduct research and engage in continuous professional deve</w:t>
            </w:r>
            <w:r w:rsidRPr="006F1CF7">
              <w:t>lopment to improve and inform knowledge of industry product and service developments</w:t>
            </w:r>
          </w:p>
          <w:p w:rsidR="00000000" w:rsidP="006F1CF7">
            <w:pPr>
              <w:pStyle w:val="List"/>
              <w:rPr>
                <w:lang w:val="en-NZ"/>
              </w:rPr>
            </w:pPr>
            <w:r w:rsidRPr="006F1CF7">
              <w:t>2.4 Communicate updates to industry products and service developments to staff</w:t>
            </w:r>
          </w:p>
        </w:tc>
      </w:tr>
      <w:tr w:rsidTr="006F1C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List"/>
              <w:rPr>
                <w:lang w:val="en-NZ"/>
              </w:rPr>
            </w:pPr>
            <w:r w:rsidRPr="006F1CF7">
              <w:t>3. Maintain and manage stakeholder relationships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"/>
            </w:pPr>
            <w:r w:rsidRPr="006F1CF7">
              <w:t>3.1 Establish protocols for regulatory eng</w:t>
            </w:r>
            <w:r w:rsidRPr="006F1CF7">
              <w:t>agement</w:t>
            </w:r>
          </w:p>
          <w:p w:rsidR="00000000" w:rsidRPr="006F1CF7" w:rsidP="006F1CF7">
            <w:pPr>
              <w:pStyle w:val="List"/>
            </w:pPr>
            <w:r w:rsidRPr="006F1CF7">
              <w:t>3.2 Identify and manage key trends of the regulatory environment</w:t>
            </w:r>
          </w:p>
          <w:p w:rsidR="00000000" w:rsidRPr="006F1CF7" w:rsidP="006F1CF7">
            <w:pPr>
              <w:pStyle w:val="List"/>
            </w:pPr>
            <w:r w:rsidRPr="006F1CF7">
              <w:t>3.3 Critically analyse proposed responses to regulatory changes</w:t>
            </w:r>
          </w:p>
          <w:p w:rsidR="00000000" w:rsidRPr="006F1CF7" w:rsidP="006F1CF7">
            <w:pPr>
              <w:pStyle w:val="List"/>
            </w:pPr>
            <w:r w:rsidRPr="006F1CF7">
              <w:t>3.4 Manage regulatory requests with appropriate stakeholders according to organisational policies and procedures</w:t>
            </w:r>
          </w:p>
          <w:p w:rsidR="00000000" w:rsidP="006F1CF7">
            <w:pPr>
              <w:pStyle w:val="List"/>
              <w:rPr>
                <w:lang w:val="en-NZ"/>
              </w:rPr>
            </w:pPr>
            <w:r w:rsidRPr="006F1CF7">
              <w:t>3.5 Up</w:t>
            </w:r>
            <w:r w:rsidRPr="006F1CF7">
              <w:t>date relevant systems with details of regulatory interactions within required time frames</w:t>
            </w:r>
          </w:p>
        </w:tc>
      </w:tr>
      <w:tr w:rsidTr="006F1C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List"/>
              <w:rPr>
                <w:lang w:val="en-NZ"/>
              </w:rPr>
            </w:pPr>
            <w:r w:rsidRPr="006F1CF7">
              <w:t xml:space="preserve">4. Monitor and supervise work for compliance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"/>
            </w:pPr>
            <w:r w:rsidRPr="006F1CF7">
              <w:t xml:space="preserve">4.1 Access and monitor legislation and regulatory information applicable to relevant work practices </w:t>
            </w:r>
          </w:p>
          <w:p w:rsidR="00000000" w:rsidRPr="006F1CF7" w:rsidP="006F1CF7">
            <w:pPr>
              <w:pStyle w:val="List"/>
            </w:pPr>
            <w:r w:rsidRPr="006F1CF7">
              <w:t>4.2 Monitor client</w:t>
            </w:r>
            <w:r w:rsidRPr="006F1CF7">
              <w:t xml:space="preserve"> interactions to ensure advisory limitations required by the regulator are met</w:t>
            </w:r>
          </w:p>
          <w:p w:rsidR="00000000" w:rsidRPr="006F1CF7" w:rsidP="006F1CF7">
            <w:pPr>
              <w:pStyle w:val="List"/>
            </w:pPr>
            <w:r w:rsidRPr="006F1CF7">
              <w:t>4.3 Establish and maintain work practices with required documentation to comply with legislative guidelines</w:t>
            </w:r>
          </w:p>
          <w:p w:rsidR="00000000" w:rsidP="006F1CF7">
            <w:pPr>
              <w:pStyle w:val="List"/>
              <w:rPr>
                <w:lang w:val="en-NZ"/>
              </w:rPr>
            </w:pPr>
            <w:r w:rsidRPr="006F1CF7">
              <w:t>4.4 Monitor all work for adherence to accepted codes of conduct and e</w:t>
            </w:r>
            <w:r w:rsidRPr="006F1CF7">
              <w:t>scalate incidents of non-compliance to appropriate personnel</w:t>
            </w:r>
          </w:p>
        </w:tc>
      </w:tr>
      <w:tr w:rsidTr="006F1C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List"/>
              <w:rPr>
                <w:lang w:val="en-NZ"/>
              </w:rPr>
            </w:pPr>
            <w:r w:rsidRPr="006F1CF7">
              <w:t>5. Review work for compliance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"/>
            </w:pPr>
            <w:r w:rsidRPr="006F1CF7">
              <w:t>5.1 Review completed and current work of team members to confirm compliance to established work practices</w:t>
            </w:r>
          </w:p>
          <w:p w:rsidR="00000000" w:rsidRPr="006F1CF7" w:rsidP="006F1CF7">
            <w:pPr>
              <w:pStyle w:val="List"/>
            </w:pPr>
            <w:r w:rsidRPr="006F1CF7">
              <w:t>5.2 Provide appropriate feedback to individuals on complia</w:t>
            </w:r>
            <w:r w:rsidRPr="006F1CF7">
              <w:t>nt and non-compliance work practice</w:t>
            </w:r>
          </w:p>
          <w:p w:rsidR="00000000" w:rsidP="006F1CF7">
            <w:pPr>
              <w:pStyle w:val="List"/>
              <w:rPr>
                <w:lang w:val="en-NZ"/>
              </w:rPr>
            </w:pPr>
            <w:r w:rsidRPr="006F1CF7">
              <w:t>5.3 Investigate and escalate non-compliant work practices according to organisational policies and procedures</w:t>
            </w:r>
          </w:p>
        </w:tc>
      </w:tr>
      <w:tr w:rsidTr="006F1C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List"/>
              <w:rPr>
                <w:lang w:val="en-NZ"/>
              </w:rPr>
            </w:pPr>
            <w:r w:rsidRPr="006F1CF7">
              <w:t>6. Implement and assess workplace practices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"/>
            </w:pPr>
            <w:r w:rsidRPr="006F1CF7">
              <w:t>6.1 Identify and assess implementation of workplace processes and procedures within area of responsibility</w:t>
            </w:r>
          </w:p>
          <w:p w:rsidR="00000000" w:rsidRPr="006F1CF7" w:rsidP="006F1CF7">
            <w:pPr>
              <w:pStyle w:val="List"/>
            </w:pPr>
            <w:r w:rsidRPr="006F1CF7">
              <w:t>6.2 Critically analyse implementation of licensing and regulatory changes</w:t>
            </w:r>
          </w:p>
          <w:p w:rsidR="00000000" w:rsidRPr="006F1CF7" w:rsidP="006F1CF7">
            <w:pPr>
              <w:pStyle w:val="List"/>
            </w:pPr>
            <w:r w:rsidRPr="006F1CF7">
              <w:t>6.3 Identify areas for improvement in workplace procedures and make recomme</w:t>
            </w:r>
            <w:r w:rsidRPr="006F1CF7">
              <w:t>ndations to appropriate personnel</w:t>
            </w:r>
          </w:p>
          <w:p w:rsidR="00000000" w:rsidRPr="006F1CF7" w:rsidP="006F1CF7">
            <w:pPr>
              <w:pStyle w:val="List"/>
            </w:pPr>
            <w:r w:rsidRPr="006F1CF7">
              <w:t>6.4 Implement and monitor organisational quality assurance measures and systems as required, and document results</w:t>
            </w:r>
          </w:p>
          <w:p w:rsidR="00000000" w:rsidRPr="006F1CF7" w:rsidP="006F1CF7">
            <w:pPr>
              <w:pStyle w:val="List"/>
            </w:pPr>
            <w:r w:rsidRPr="006F1CF7">
              <w:t>6.5 Prepare documents to meet regulatory requirements</w:t>
            </w:r>
          </w:p>
          <w:p w:rsidR="00000000" w:rsidRPr="006F1CF7" w:rsidP="006F1CF7">
            <w:pPr>
              <w:pStyle w:val="List"/>
            </w:pPr>
            <w:r w:rsidRPr="006F1CF7">
              <w:t>6.6 Critically analyse reports to be submitted to regu</w:t>
            </w:r>
            <w:r w:rsidRPr="006F1CF7">
              <w:t>lators</w:t>
            </w:r>
          </w:p>
        </w:tc>
      </w:tr>
    </w:tbl>
    <w:p w:rsidR="00000000" w:rsidRPr="006F1CF7" w:rsidP="006F1CF7">
      <w:pPr>
        <w:pStyle w:val="BodyText"/>
      </w:pPr>
    </w:p>
    <w:p w:rsidR="00000000" w:rsidRPr="006F1CF7" w:rsidP="006F1CF7">
      <w:pPr>
        <w:pStyle w:val="AllowPageBreak"/>
      </w:pPr>
    </w:p>
    <w:p w:rsidR="00000000" w:rsidRPr="006F1CF7" w:rsidP="006F1CF7">
      <w:pPr>
        <w:pStyle w:val="Heading1"/>
      </w:pPr>
      <w:bookmarkStart w:id="5" w:name="O_1090574"/>
      <w:bookmarkEnd w:id="5"/>
      <w:r w:rsidRPr="006F1CF7">
        <w:t>Foundation Skills</w:t>
      </w:r>
    </w:p>
    <w:p w:rsidR="00000000" w:rsidRPr="00EE480F" w:rsidP="00EE480F">
      <w:pPr>
        <w:pStyle w:val="BodyText"/>
        <w:rPr>
          <w:i/>
        </w:rPr>
      </w:pPr>
      <w:r w:rsidRPr="00EE480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707"/>
      </w:tblGrid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BodyText"/>
            </w:pPr>
            <w:r w:rsidRPr="006F1CF7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rPr>
                <w:rStyle w:val="SpecialBold"/>
              </w:rPr>
              <w:t>Description</w:t>
            </w:r>
          </w:p>
        </w:tc>
      </w:tr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Learning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ListBullet"/>
              <w:rPr>
                <w:lang w:val="en-NZ"/>
              </w:rPr>
            </w:pPr>
            <w:r w:rsidRPr="006F1CF7">
              <w:t>Plans, organises and implements own workplace professional development to maintain and expand industry knowledge</w:t>
            </w:r>
          </w:p>
        </w:tc>
      </w:tr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ListBullet"/>
              <w:rPr>
                <w:lang w:val="en-NZ"/>
              </w:rPr>
            </w:pPr>
            <w:r w:rsidRPr="006F1CF7">
              <w:t xml:space="preserve">Interprets textual information from a range of sources and determines its applicability to individual, organisational and regulatory </w:t>
            </w:r>
            <w:r w:rsidRPr="006F1CF7">
              <w:t>requirements</w:t>
            </w:r>
          </w:p>
        </w:tc>
      </w:tr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Bullet"/>
            </w:pPr>
            <w:r w:rsidRPr="006F1CF7">
              <w:t>Analyses and integrates information from a number of sources to develop a range of compliance management and quality system documents that meet regulatory and organisational requirements</w:t>
            </w:r>
          </w:p>
          <w:p w:rsidR="00000000" w:rsidP="006F1CF7">
            <w:pPr>
              <w:pStyle w:val="ListBullet"/>
              <w:rPr>
                <w:lang w:val="en-NZ"/>
              </w:rPr>
            </w:pPr>
            <w:r w:rsidRPr="006F1CF7">
              <w:t>Displays logical structure and clear content i</w:t>
            </w:r>
            <w:r w:rsidRPr="006F1CF7">
              <w:t>n summaries and reports</w:t>
            </w:r>
          </w:p>
        </w:tc>
      </w:tr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Bullet"/>
            </w:pPr>
            <w:r w:rsidRPr="006F1CF7">
              <w:t>Uses listening and questioning techniques to monitor, identify and clarify workplace practice requirements</w:t>
            </w:r>
          </w:p>
          <w:p w:rsidR="00000000" w:rsidP="006F1CF7">
            <w:pPr>
              <w:pStyle w:val="ListBullet"/>
              <w:rPr>
                <w:lang w:val="en-NZ"/>
              </w:rPr>
            </w:pPr>
            <w:r w:rsidRPr="006F1CF7">
              <w:t>Uses clear and direct language to convey information and provide feedback</w:t>
            </w:r>
          </w:p>
        </w:tc>
      </w:tr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Numeracy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ListBullet"/>
              <w:rPr>
                <w:lang w:val="en-NZ"/>
              </w:rPr>
            </w:pPr>
            <w:r w:rsidRPr="006F1CF7">
              <w:t xml:space="preserve">Analyses, interprets and monitors financial information and numerical data </w:t>
            </w:r>
          </w:p>
        </w:tc>
      </w:tr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Initiative and enterprise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ListBullet"/>
              <w:rPr>
                <w:lang w:val="en-NZ"/>
              </w:rPr>
            </w:pPr>
            <w:r w:rsidRPr="006F1CF7">
              <w:t>Seeks to improve policies and procedures to better meet organisational goals</w:t>
            </w:r>
          </w:p>
        </w:tc>
      </w:tr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Teamwork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Bullet"/>
            </w:pPr>
            <w:r w:rsidRPr="006F1CF7">
              <w:t>Selects and uses appropriate conventions and protocols to gain a</w:t>
            </w:r>
            <w:r w:rsidRPr="006F1CF7">
              <w:t>nd provide information pertaining to legislation, codes of practice and organisational policies</w:t>
            </w:r>
          </w:p>
          <w:p w:rsidR="00000000" w:rsidP="006F1CF7">
            <w:pPr>
              <w:pStyle w:val="ListBullet"/>
              <w:rPr>
                <w:lang w:val="en-NZ"/>
              </w:rPr>
            </w:pPr>
            <w:r w:rsidRPr="006F1CF7">
              <w:t>Applies a range of communication strategies to build rapport and encourage others to work in accordance with organisational and regulatory requirements</w:t>
            </w:r>
          </w:p>
        </w:tc>
      </w:tr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Self-ma</w:t>
            </w:r>
            <w:r w:rsidRPr="006F1CF7">
              <w:t xml:space="preserve">nagement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Bullet"/>
            </w:pPr>
            <w:r w:rsidRPr="006F1CF7">
              <w:t>Seeks to update own knowledge of legislation and regulations applicable to role to ensure it is comprehensive and current</w:t>
            </w:r>
          </w:p>
          <w:p w:rsidR="00000000" w:rsidP="006F1CF7">
            <w:pPr>
              <w:pStyle w:val="ListBullet"/>
              <w:rPr>
                <w:lang w:val="en-NZ"/>
              </w:rPr>
            </w:pPr>
            <w:r w:rsidRPr="006F1CF7">
              <w:t>Manages traceability of compliance</w:t>
            </w:r>
          </w:p>
        </w:tc>
      </w:tr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Problem Solving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ListBullet"/>
              <w:rPr>
                <w:lang w:val="en-NZ"/>
              </w:rPr>
            </w:pPr>
            <w:r w:rsidRPr="006F1CF7">
              <w:t>App</w:t>
            </w:r>
            <w:r w:rsidRPr="006F1CF7">
              <w:t>lies systematic and analytical problem-solving processes to identify issues and develop options to resolve issues</w:t>
            </w:r>
          </w:p>
        </w:tc>
      </w:tr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Planning and organising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Bullet"/>
            </w:pPr>
            <w:r w:rsidRPr="006F1CF7">
              <w:t>Accepts responsibility for planning and sequencing complex tasks and workload</w:t>
            </w:r>
          </w:p>
          <w:p w:rsidR="00000000" w:rsidP="006F1CF7">
            <w:pPr>
              <w:pStyle w:val="ListBullet"/>
              <w:rPr>
                <w:lang w:val="en-NZ"/>
              </w:rPr>
            </w:pPr>
            <w:r w:rsidRPr="006F1CF7">
              <w:t>Monitors actions against goals to iden</w:t>
            </w:r>
            <w:r w:rsidRPr="006F1CF7">
              <w:t>tify and recommend improvements</w:t>
            </w:r>
          </w:p>
        </w:tc>
      </w:tr>
      <w:tr w:rsidTr="006F1CF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Technology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ListBullet"/>
            </w:pPr>
            <w:r w:rsidRPr="006F1CF7">
              <w:t>Uses the main features and functions of digital tools to complete work tasks, store data and access information</w:t>
            </w:r>
          </w:p>
          <w:p w:rsidR="00000000" w:rsidRPr="006F1CF7" w:rsidP="006F1CF7">
            <w:pPr>
              <w:pStyle w:val="ListBullet"/>
            </w:pPr>
            <w:r w:rsidRPr="006F1CF7">
              <w:t>Adopts new and emerging technologies to complete work tasks</w:t>
            </w:r>
          </w:p>
        </w:tc>
      </w:tr>
    </w:tbl>
    <w:p w:rsidR="00000000" w:rsidRPr="006F1CF7" w:rsidP="006F1CF7">
      <w:pPr>
        <w:pStyle w:val="BodyText"/>
      </w:pPr>
    </w:p>
    <w:p w:rsidR="00000000" w:rsidRPr="006F1CF7" w:rsidP="006F1CF7">
      <w:pPr>
        <w:pStyle w:val="AllowPageBreak"/>
      </w:pPr>
    </w:p>
    <w:p w:rsidR="00000000" w:rsidRPr="006F1CF7" w:rsidP="006F1CF7">
      <w:pPr>
        <w:pStyle w:val="Heading1"/>
      </w:pPr>
      <w:bookmarkStart w:id="6" w:name="O_1090573"/>
      <w:bookmarkEnd w:id="6"/>
      <w:r w:rsidRPr="006F1CF7">
        <w:t>Unit Mapping Information</w:t>
      </w:r>
    </w:p>
    <w:p w:rsidR="00000000" w:rsidRPr="006F1CF7" w:rsidP="00EE480F">
      <w:pPr>
        <w:pStyle w:val="BodyText"/>
      </w:pPr>
      <w:r w:rsidRPr="006F1CF7">
        <w:t>No equivalent unit. Supersedes and is not equivalent to FNSORG504 Monitor and supervise work practices to meet financial services regulatory requirements.</w:t>
      </w:r>
    </w:p>
    <w:p w:rsidR="00000000" w:rsidRPr="006F1CF7" w:rsidP="006F1CF7">
      <w:pPr>
        <w:pStyle w:val="Heading1"/>
      </w:pPr>
      <w:bookmarkStart w:id="7" w:name="O_1090566"/>
      <w:bookmarkEnd w:id="7"/>
      <w:r w:rsidRPr="006F1CF7">
        <w:t>Links</w:t>
      </w:r>
    </w:p>
    <w:p w:rsidR="00000000" w:rsidRPr="006F1CF7" w:rsidP="00EE480F">
      <w:pPr>
        <w:pStyle w:val="BodyText"/>
      </w:pPr>
      <w:r w:rsidRPr="006F1CF7">
        <w:t>Companion Volume Implementation Guide is found on V</w:t>
      </w:r>
      <w:r w:rsidRPr="006F1CF7">
        <w:t xml:space="preserve">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47AB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1CF7" w:rsidP="00EE480F">
      <w:pPr>
        <w:pStyle w:val="BodyText"/>
        <w:sectPr w:rsidSect="006F1C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1CF7" w:rsidP="006F1CF7">
      <w:pPr>
        <w:pStyle w:val="SuperHeading"/>
      </w:pPr>
      <w:r w:rsidRPr="006F1CF7">
        <w:t>Assessment Requirements for FNSORG514 Develop, monitor and supervise work practices to meet financial services regul</w:t>
      </w:r>
      <w:r w:rsidRPr="006F1CF7">
        <w:t>atory requirements</w:t>
      </w:r>
    </w:p>
    <w:p w:rsidR="00000000" w:rsidRPr="006F1CF7" w:rsidP="006F1CF7">
      <w:pPr>
        <w:pStyle w:val="Heading1"/>
      </w:pPr>
      <w:bookmarkStart w:id="8" w:name="O_1090568"/>
      <w:bookmarkEnd w:id="8"/>
      <w:r w:rsidRPr="006F1C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1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BodyText"/>
            </w:pPr>
            <w:r w:rsidRPr="006F1C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rPr>
                <w:rStyle w:val="SpecialBold"/>
              </w:rPr>
              <w:t>Comments</w:t>
            </w:r>
          </w:p>
        </w:tc>
      </w:tr>
      <w:tr w:rsidTr="006F1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F7">
            <w:pPr>
              <w:pStyle w:val="BodyText"/>
              <w:rPr>
                <w:lang w:val="en-NZ"/>
              </w:rPr>
            </w:pPr>
            <w:r w:rsidRPr="006F1C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F7" w:rsidP="006F1CF7">
            <w:pPr>
              <w:pStyle w:val="BodyText"/>
            </w:pPr>
            <w:r w:rsidRPr="006F1CF7">
              <w:t>This version first released with FNS Financial Services Training Package Version 4.0.</w:t>
            </w:r>
          </w:p>
        </w:tc>
      </w:tr>
    </w:tbl>
    <w:p w:rsidR="00000000" w:rsidRPr="006F1CF7" w:rsidP="006F1CF7">
      <w:pPr>
        <w:pStyle w:val="BodyText"/>
      </w:pPr>
    </w:p>
    <w:p w:rsidR="00000000" w:rsidRPr="006F1CF7" w:rsidP="006F1CF7">
      <w:pPr>
        <w:pStyle w:val="AllowPageBreak"/>
      </w:pPr>
    </w:p>
    <w:p w:rsidR="00000000" w:rsidRPr="006F1CF7" w:rsidP="006F1CF7">
      <w:pPr>
        <w:pStyle w:val="Heading1"/>
      </w:pPr>
      <w:bookmarkStart w:id="9" w:name="O_1090571"/>
      <w:bookmarkEnd w:id="9"/>
      <w:r w:rsidRPr="006F1CF7">
        <w:t>Performance Evidence</w:t>
      </w:r>
    </w:p>
    <w:p w:rsidR="00000000" w:rsidRPr="006F1CF7" w:rsidP="00EE480F">
      <w:pPr>
        <w:pStyle w:val="BodyText"/>
      </w:pPr>
      <w:r w:rsidRPr="006F1CF7">
        <w:t>The candidate must demonstrate the ability to complete the tasks outlined in the elements, performance criteria and foundation skills of this unit, including evidence of the ability to:</w:t>
      </w:r>
    </w:p>
    <w:p w:rsidR="00000000" w:rsidRPr="006F1CF7" w:rsidP="006F1CF7">
      <w:pPr>
        <w:pStyle w:val="ListBullet"/>
      </w:pPr>
      <w:r w:rsidRPr="006F1CF7">
        <w:t>develop, monitor and supervise work practices that are required to meet financial services regulatory requirements on two occasions and include:</w:t>
      </w:r>
    </w:p>
    <w:p w:rsidR="00000000" w:rsidRPr="006F1CF7" w:rsidP="006F1CF7">
      <w:pPr>
        <w:pStyle w:val="ListBullet2"/>
      </w:pPr>
      <w:r w:rsidRPr="006F1CF7">
        <w:t>interpreting compliance with regulatory requirements and codes of conduct for work practices</w:t>
      </w:r>
    </w:p>
    <w:p w:rsidR="00000000" w:rsidRPr="006F1CF7" w:rsidP="006F1CF7">
      <w:pPr>
        <w:pStyle w:val="ListBullet2"/>
      </w:pPr>
      <w:r w:rsidRPr="006F1CF7">
        <w:t>monitoring of wor</w:t>
      </w:r>
      <w:r w:rsidRPr="006F1CF7">
        <w:t>k practices to confirm compliance with applicable organisational, legislative and regulatory requirements</w:t>
      </w:r>
    </w:p>
    <w:p w:rsidR="00000000" w:rsidRPr="006F1CF7" w:rsidP="006F1CF7">
      <w:pPr>
        <w:pStyle w:val="ListBullet2"/>
      </w:pPr>
      <w:r w:rsidRPr="006F1CF7">
        <w:t>assessing of the effectiveness of workplace procedures</w:t>
      </w:r>
    </w:p>
    <w:p w:rsidR="00000000" w:rsidRPr="006F1CF7" w:rsidP="006F1CF7">
      <w:pPr>
        <w:pStyle w:val="ListBullet2"/>
      </w:pPr>
      <w:r w:rsidRPr="006F1CF7">
        <w:t>undertaking of continual professional development by staff</w:t>
      </w:r>
    </w:p>
    <w:p w:rsidR="00000000" w:rsidRPr="006F1CF7" w:rsidP="006F1CF7">
      <w:pPr>
        <w:pStyle w:val="ListBullet2"/>
      </w:pPr>
      <w:r w:rsidRPr="006F1CF7">
        <w:t>implementing of organisational quali</w:t>
      </w:r>
      <w:r w:rsidRPr="006F1CF7">
        <w:t>ty assurance procedures.</w:t>
      </w:r>
    </w:p>
    <w:p w:rsidR="00000000" w:rsidRPr="006F1CF7" w:rsidP="006F1CF7">
      <w:pPr>
        <w:pStyle w:val="AllowPageBreak"/>
      </w:pPr>
    </w:p>
    <w:p w:rsidR="00000000" w:rsidRPr="006F1CF7" w:rsidP="006F1CF7">
      <w:pPr>
        <w:pStyle w:val="Heading1"/>
      </w:pPr>
      <w:bookmarkStart w:id="10" w:name="O_1090570"/>
      <w:bookmarkEnd w:id="10"/>
      <w:r w:rsidRPr="006F1CF7">
        <w:t>Knowledge Evidence</w:t>
      </w:r>
    </w:p>
    <w:p w:rsidR="00000000" w:rsidRPr="006F1CF7" w:rsidP="00EE480F">
      <w:pPr>
        <w:pStyle w:val="BodyText"/>
      </w:pPr>
      <w:r w:rsidRPr="006F1CF7">
        <w:t>The candidate must be able to demonstrate knowledge to complete the tasks outlined in the elements, performance criteria and foundation skills of this unit, including knowledge of:</w:t>
      </w:r>
    </w:p>
    <w:p w:rsidR="00000000" w:rsidRPr="006F1CF7" w:rsidP="006F1CF7">
      <w:pPr>
        <w:pStyle w:val="ListBullet"/>
      </w:pPr>
      <w:r w:rsidRPr="006F1CF7">
        <w:t>main indust</w:t>
      </w:r>
      <w:r w:rsidRPr="006F1CF7">
        <w:t>ry roles of financial representatives</w:t>
      </w:r>
    </w:p>
    <w:p w:rsidR="00000000" w:rsidRPr="006F1CF7" w:rsidP="006F1CF7">
      <w:pPr>
        <w:pStyle w:val="ListBullet"/>
      </w:pPr>
      <w:r w:rsidRPr="006F1CF7">
        <w:t>fraud deterrence practices</w:t>
      </w:r>
    </w:p>
    <w:p w:rsidR="00000000" w:rsidRPr="006F1CF7" w:rsidP="006F1CF7">
      <w:pPr>
        <w:pStyle w:val="ListBullet"/>
      </w:pPr>
      <w:r w:rsidRPr="006F1CF7">
        <w:t>key trends of the regulatory environment</w:t>
      </w:r>
    </w:p>
    <w:p w:rsidR="00000000" w:rsidRPr="006F1CF7" w:rsidP="006F1CF7">
      <w:pPr>
        <w:pStyle w:val="ListBullet"/>
      </w:pPr>
      <w:r w:rsidRPr="006F1CF7">
        <w:t>key government bodies and representatives involved in regulating financial products and services, and methods for accessing their regulatory guidance and information</w:t>
      </w:r>
    </w:p>
    <w:p w:rsidR="00000000" w:rsidRPr="006F1CF7" w:rsidP="006F1CF7">
      <w:pPr>
        <w:pStyle w:val="ListBullet"/>
      </w:pPr>
      <w:r w:rsidRPr="006F1CF7">
        <w:t>main features, benefits, practices, and licensing and prudential requirements of different</w:t>
      </w:r>
      <w:r w:rsidRPr="006F1CF7">
        <w:t xml:space="preserve"> types of financial products and services offered by the organisation </w:t>
      </w:r>
    </w:p>
    <w:p w:rsidR="00000000" w:rsidRPr="006F1CF7" w:rsidP="006F1CF7">
      <w:pPr>
        <w:pStyle w:val="ListBullet"/>
      </w:pPr>
      <w:r w:rsidRPr="006F1CF7">
        <w:t>organisational governance framework, policy, procedures, objectives and guidelines</w:t>
      </w:r>
    </w:p>
    <w:p w:rsidR="00000000" w:rsidRPr="006F1CF7" w:rsidP="006F1CF7">
      <w:pPr>
        <w:pStyle w:val="ListBullet"/>
      </w:pPr>
      <w:r w:rsidRPr="006F1CF7">
        <w:t>a range of applicable professional development activities</w:t>
      </w:r>
    </w:p>
    <w:p w:rsidR="00000000" w:rsidRPr="006F1CF7" w:rsidP="006F1CF7">
      <w:pPr>
        <w:pStyle w:val="ListBullet"/>
      </w:pPr>
      <w:r w:rsidRPr="006F1CF7">
        <w:t>applicable legislation, regulation and compl</w:t>
      </w:r>
      <w:r w:rsidRPr="006F1CF7">
        <w:t>iance requirements for the financial services industry, including privacy obligations and codes of practice</w:t>
      </w:r>
    </w:p>
    <w:p w:rsidR="00000000" w:rsidRPr="006F1CF7" w:rsidP="006F1CF7">
      <w:pPr>
        <w:pStyle w:val="ListBullet"/>
      </w:pPr>
      <w:r w:rsidRPr="006F1CF7">
        <w:t>supervisory responsibilities for ensuring compliance within the applicable financial services area.</w:t>
      </w:r>
    </w:p>
    <w:p w:rsidR="00000000" w:rsidRPr="006F1CF7" w:rsidP="006F1CF7">
      <w:pPr>
        <w:pStyle w:val="AllowPageBreak"/>
      </w:pPr>
    </w:p>
    <w:p w:rsidR="00000000" w:rsidRPr="006F1CF7" w:rsidP="006F1CF7">
      <w:pPr>
        <w:pStyle w:val="Heading1"/>
      </w:pPr>
      <w:bookmarkStart w:id="11" w:name="O_1090569"/>
      <w:bookmarkEnd w:id="11"/>
      <w:r w:rsidRPr="006F1CF7">
        <w:t>Assessment Conditions</w:t>
      </w:r>
    </w:p>
    <w:p w:rsidR="00000000" w:rsidRPr="006F1CF7" w:rsidP="00EE480F">
      <w:pPr>
        <w:pStyle w:val="BodyText"/>
      </w:pPr>
      <w:r w:rsidRPr="006F1CF7">
        <w:t xml:space="preserve">Skills </w:t>
      </w:r>
      <w:r w:rsidRPr="006F1CF7">
        <w:t xml:space="preserve">in this unit must be demonstrated in a workplace or simulated environment where the conditions are typical of those in a working environment in this industry. </w:t>
      </w:r>
    </w:p>
    <w:p w:rsidR="00000000" w:rsidRPr="006F1CF7" w:rsidP="00EE480F">
      <w:pPr>
        <w:pStyle w:val="BodyText"/>
      </w:pPr>
      <w:r w:rsidRPr="006F1CF7">
        <w:t>This includes access to:</w:t>
      </w:r>
    </w:p>
    <w:p w:rsidR="00000000" w:rsidRPr="006F1CF7" w:rsidP="006F1CF7">
      <w:pPr>
        <w:pStyle w:val="ListBullet"/>
      </w:pPr>
      <w:r w:rsidRPr="006F1CF7">
        <w:t>common office equipment, technology, software and consumables</w:t>
      </w:r>
    </w:p>
    <w:p w:rsidR="00000000" w:rsidRPr="006F1CF7" w:rsidP="006F1CF7">
      <w:pPr>
        <w:pStyle w:val="ListBullet"/>
      </w:pPr>
      <w:r w:rsidRPr="006F1CF7">
        <w:t>legislat</w:t>
      </w:r>
      <w:r w:rsidRPr="006F1CF7">
        <w:t xml:space="preserve">ion, regulatory information, and organisational policy and procedures documentation required to </w:t>
      </w:r>
      <w:r w:rsidRPr="006F1CF7">
        <w:t>produce the performance evidence.</w:t>
      </w:r>
    </w:p>
    <w:p w:rsidR="00000000" w:rsidRPr="006F1CF7" w:rsidP="006F1CF7">
      <w:pPr>
        <w:pStyle w:val="BodyText"/>
      </w:pPr>
    </w:p>
    <w:p w:rsidR="00000000" w:rsidRPr="006F1CF7" w:rsidP="00EE480F">
      <w:pPr>
        <w:pStyle w:val="BodyText"/>
      </w:pPr>
      <w:r w:rsidRPr="006F1CF7">
        <w:t>Assessors of this unit must satisfy the requirements for assessors in applicable vocational education and training legislatio</w:t>
      </w:r>
      <w:r w:rsidRPr="006F1CF7">
        <w:t>n, frameworks and/or standards.</w:t>
      </w:r>
    </w:p>
    <w:p w:rsidR="00000000" w:rsidRPr="006F1CF7" w:rsidP="006F1CF7">
      <w:pPr>
        <w:pStyle w:val="Heading1"/>
      </w:pPr>
      <w:bookmarkStart w:id="12" w:name="O_1090567"/>
      <w:bookmarkEnd w:id="12"/>
      <w:r w:rsidRPr="006F1CF7">
        <w:t>Links</w:t>
      </w:r>
    </w:p>
    <w:p w:rsidR="00000000" w:rsidRPr="006F1CF7" w:rsidP="00EE480F">
      <w:pPr>
        <w:pStyle w:val="BodyText"/>
      </w:pPr>
      <w:r w:rsidRPr="006F1C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47AB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1CF7" w:rsidP="006F1CF7"/>
    <w:sectPr w:rsidSect="006F1C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F7" w:rsidRPr="00EE480F" w:rsidP="00EE4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0F" w:rsidP="006F1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480F" w:rsidP="006F1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480F" w:rsidP="006F1C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F7" w:rsidP="006F1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480F">
      <w:t>Approved</w:t>
    </w:r>
    <w:r w:rsidR="00EE48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48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480F">
      <w:rPr>
        <w:noProof/>
      </w:rPr>
      <w:t>5</w:t>
    </w:r>
    <w:r>
      <w:rPr>
        <w:noProof/>
      </w:rPr>
      <w:fldChar w:fldCharType="end"/>
    </w:r>
  </w:p>
  <w:p w:rsidR="006F1CF7" w:rsidP="006F1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48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480F">
      <w:t>Future Skills Organisation</w:t>
    </w:r>
    <w:r w:rsidR="00EE480F">
      <w:fldChar w:fldCharType="end"/>
    </w:r>
  </w:p>
  <w:p w:rsidR="006F1CF7" w:rsidP="006F1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CF7" w:rsidRPr="00EE480F" w:rsidP="00EE4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0F" w:rsidRPr="002D2AF8" w:rsidP="006F1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FNSORG514 Develop, monitor and supervise work practices to meet financial services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480F" w:rsidP="006F1C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F7" w:rsidRPr="002D2AF8" w:rsidP="006F1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480F">
      <w:t>FNSORG514 Develop, monitor and supervise work practices to meet financial services regulatory requirements</w:t>
    </w:r>
    <w:r w:rsidR="00EE48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480F">
      <w:rPr>
        <w:noProof/>
      </w:rPr>
      <w:t>1 March 2025</w:t>
    </w:r>
    <w:r>
      <w:fldChar w:fldCharType="end"/>
    </w:r>
  </w:p>
  <w:p w:rsidR="006F1CF7" w:rsidP="006F1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F4E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10C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24B7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CF7"/>
  </w:style>
  <w:style w:type="character" w:customStyle="1" w:styleId="Heading1Char">
    <w:name w:val="Heading 1 Char"/>
    <w:basedOn w:val="DefaultParagraphFont"/>
    <w:link w:val="Heading1"/>
    <w:rsid w:val="006F1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C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C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1C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C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CF7"/>
    <w:rPr>
      <w:b/>
      <w:spacing w:val="0"/>
    </w:rPr>
  </w:style>
  <w:style w:type="paragraph" w:styleId="ListBullet2">
    <w:name w:val="List Bullet 2"/>
    <w:basedOn w:val="List2"/>
    <w:rsid w:val="006F1C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1CF7"/>
    <w:rPr>
      <w:i/>
    </w:rPr>
  </w:style>
  <w:style w:type="paragraph" w:customStyle="1" w:styleId="SuperHeading">
    <w:name w:val="SuperHeading"/>
    <w:basedOn w:val="Normal"/>
    <w:rsid w:val="006F1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C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1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1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C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CF7"/>
  </w:style>
  <w:style w:type="paragraph" w:styleId="TableofFigures">
    <w:name w:val="table of figures"/>
    <w:basedOn w:val="Normal"/>
    <w:next w:val="Normal"/>
    <w:semiHidden/>
    <w:rsid w:val="006F1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C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1CF7"/>
    <w:rPr>
      <w:rFonts w:ascii="Wingdings" w:hAnsi="Wingdings"/>
    </w:rPr>
  </w:style>
  <w:style w:type="paragraph" w:customStyle="1" w:styleId="TableHeading">
    <w:name w:val="Table Heading"/>
    <w:basedOn w:val="HeadingBase"/>
    <w:rsid w:val="006F1C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CF7"/>
    <w:rPr>
      <w:color w:val="0033CC"/>
      <w:u w:val="none"/>
    </w:rPr>
  </w:style>
  <w:style w:type="paragraph" w:customStyle="1" w:styleId="BodyTextRight">
    <w:name w:val="Body Text Right"/>
    <w:basedOn w:val="BodyText"/>
    <w:rsid w:val="006F1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C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CF7"/>
    <w:rPr>
      <w:sz w:val="32"/>
    </w:rPr>
  </w:style>
  <w:style w:type="paragraph" w:customStyle="1" w:styleId="HeadingProcedure">
    <w:name w:val="Heading Procedure"/>
    <w:basedOn w:val="HeadingBase"/>
    <w:next w:val="Normal"/>
    <w:rsid w:val="006F1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CF7"/>
    <w:pPr>
      <w:spacing w:before="60" w:after="60"/>
    </w:pPr>
  </w:style>
  <w:style w:type="paragraph" w:styleId="ListContinue">
    <w:name w:val="List Continue"/>
    <w:basedOn w:val="List"/>
    <w:rsid w:val="006F1CF7"/>
    <w:pPr>
      <w:ind w:firstLine="0"/>
    </w:pPr>
  </w:style>
  <w:style w:type="paragraph" w:customStyle="1" w:styleId="ListNote">
    <w:name w:val="List Note"/>
    <w:basedOn w:val="List"/>
    <w:rsid w:val="006F1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CF7"/>
    <w:rPr>
      <w:rFonts w:ascii="Courier New" w:hAnsi="Courier New"/>
    </w:rPr>
  </w:style>
  <w:style w:type="paragraph" w:customStyle="1" w:styleId="NoteBullet">
    <w:name w:val="Note Bullet"/>
    <w:basedOn w:val="Note"/>
    <w:rsid w:val="006F1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C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1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CF7"/>
    <w:rPr>
      <w:b/>
      <w:smallCaps/>
    </w:rPr>
  </w:style>
  <w:style w:type="paragraph" w:customStyle="1" w:styleId="TableListNumber">
    <w:name w:val="Table List Number"/>
    <w:basedOn w:val="ListNumber"/>
    <w:rsid w:val="006F1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CF7"/>
    <w:pPr>
      <w:numPr>
        <w:numId w:val="9"/>
      </w:numPr>
    </w:pPr>
  </w:style>
  <w:style w:type="paragraph" w:customStyle="1" w:styleId="ListAlpha2">
    <w:name w:val="List Alpha 2"/>
    <w:basedOn w:val="List2"/>
    <w:rsid w:val="006F1CF7"/>
    <w:pPr>
      <w:numPr>
        <w:numId w:val="8"/>
      </w:numPr>
    </w:pPr>
  </w:style>
  <w:style w:type="paragraph" w:styleId="List2">
    <w:name w:val="List 2"/>
    <w:basedOn w:val="BodyText"/>
    <w:rsid w:val="006F1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C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C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C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1CF7"/>
    <w:pPr>
      <w:numPr>
        <w:numId w:val="4"/>
      </w:numPr>
    </w:pPr>
  </w:style>
  <w:style w:type="paragraph" w:styleId="ListContinue2">
    <w:name w:val="List Continue 2"/>
    <w:basedOn w:val="List2"/>
    <w:rsid w:val="006F1CF7"/>
    <w:pPr>
      <w:ind w:firstLine="0"/>
    </w:pPr>
  </w:style>
  <w:style w:type="paragraph" w:styleId="ListContinue3">
    <w:name w:val="List Continue 3"/>
    <w:basedOn w:val="List3"/>
    <w:rsid w:val="006F1CF7"/>
    <w:pPr>
      <w:ind w:left="1021" w:firstLine="0"/>
    </w:pPr>
  </w:style>
  <w:style w:type="paragraph" w:styleId="ListContinue4">
    <w:name w:val="List Continue 4"/>
    <w:basedOn w:val="List4"/>
    <w:rsid w:val="006F1CF7"/>
    <w:pPr>
      <w:ind w:firstLine="0"/>
    </w:pPr>
  </w:style>
  <w:style w:type="paragraph" w:styleId="ListContinue5">
    <w:name w:val="List Continue 5"/>
    <w:basedOn w:val="List5"/>
    <w:rsid w:val="006F1CF7"/>
    <w:pPr>
      <w:ind w:firstLine="0"/>
    </w:pPr>
  </w:style>
  <w:style w:type="paragraph" w:styleId="ListNumber3">
    <w:name w:val="List Number 3"/>
    <w:basedOn w:val="List3"/>
    <w:rsid w:val="006F1CF7"/>
    <w:pPr>
      <w:numPr>
        <w:numId w:val="5"/>
      </w:numPr>
    </w:pPr>
  </w:style>
  <w:style w:type="paragraph" w:styleId="ListNumber4">
    <w:name w:val="List Number 4"/>
    <w:basedOn w:val="List4"/>
    <w:rsid w:val="006F1CF7"/>
    <w:pPr>
      <w:numPr>
        <w:numId w:val="6"/>
      </w:numPr>
    </w:pPr>
  </w:style>
  <w:style w:type="paragraph" w:styleId="ListNumber5">
    <w:name w:val="List Number 5"/>
    <w:basedOn w:val="List5"/>
    <w:rsid w:val="006F1CF7"/>
    <w:pPr>
      <w:numPr>
        <w:numId w:val="7"/>
      </w:numPr>
    </w:pPr>
  </w:style>
  <w:style w:type="paragraph" w:styleId="BlockText">
    <w:name w:val="Block Text"/>
    <w:basedOn w:val="Normal"/>
    <w:rsid w:val="006F1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CF7"/>
    <w:rPr>
      <w:sz w:val="16"/>
      <w:vertAlign w:val="superscript"/>
    </w:rPr>
  </w:style>
  <w:style w:type="character" w:customStyle="1" w:styleId="Symbols">
    <w:name w:val="Symbols"/>
    <w:basedOn w:val="DefaultParagraphFont"/>
    <w:rsid w:val="006F1CF7"/>
    <w:rPr>
      <w:rFonts w:ascii="Symbol" w:hAnsi="Symbol"/>
    </w:rPr>
  </w:style>
  <w:style w:type="character" w:customStyle="1" w:styleId="MenuOptions">
    <w:name w:val="Menu Options"/>
    <w:basedOn w:val="DefaultParagraphFont"/>
    <w:rsid w:val="006F1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CF7"/>
    <w:rPr>
      <w:b/>
    </w:rPr>
  </w:style>
  <w:style w:type="character" w:customStyle="1" w:styleId="Underlined">
    <w:name w:val="Underlined"/>
    <w:basedOn w:val="DefaultParagraphFont"/>
    <w:rsid w:val="006F1CF7"/>
    <w:rPr>
      <w:u w:val="single"/>
    </w:rPr>
  </w:style>
  <w:style w:type="paragraph" w:customStyle="1" w:styleId="TableBodyTextRight">
    <w:name w:val="Table Body Text Right"/>
    <w:basedOn w:val="TableBodyText"/>
    <w:rsid w:val="006F1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CF7"/>
    <w:rPr>
      <w:sz w:val="18"/>
    </w:rPr>
  </w:style>
  <w:style w:type="paragraph" w:customStyle="1" w:styleId="BodySmallRight">
    <w:name w:val="Body Small Right"/>
    <w:basedOn w:val="BodyTextRight"/>
    <w:rsid w:val="006F1CF7"/>
    <w:rPr>
      <w:sz w:val="18"/>
      <w:szCs w:val="18"/>
    </w:rPr>
  </w:style>
  <w:style w:type="paragraph" w:customStyle="1" w:styleId="MarginEdition">
    <w:name w:val="Margin Edition"/>
    <w:basedOn w:val="MarginNote"/>
    <w:rsid w:val="006F1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CF7"/>
    <w:rPr>
      <w:sz w:val="2"/>
      <w:szCs w:val="2"/>
    </w:rPr>
  </w:style>
  <w:style w:type="character" w:customStyle="1" w:styleId="Small">
    <w:name w:val="Small"/>
    <w:basedOn w:val="DefaultParagraphFont"/>
    <w:rsid w:val="006F1CF7"/>
    <w:rPr>
      <w:sz w:val="16"/>
    </w:rPr>
  </w:style>
  <w:style w:type="paragraph" w:customStyle="1" w:styleId="WideTable">
    <w:name w:val="Wide Table"/>
    <w:basedOn w:val="Normal"/>
    <w:rsid w:val="006F1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CF7"/>
  </w:style>
  <w:style w:type="paragraph" w:styleId="Quote">
    <w:name w:val="Quote"/>
    <w:basedOn w:val="Heading1"/>
    <w:link w:val="QuoteChar"/>
    <w:qFormat/>
    <w:rsid w:val="006F1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CF7"/>
    <w:pPr>
      <w:pageBreakBefore/>
    </w:pPr>
  </w:style>
  <w:style w:type="paragraph" w:customStyle="1" w:styleId="Border">
    <w:name w:val="Border"/>
    <w:basedOn w:val="Normal"/>
    <w:qFormat/>
    <w:rsid w:val="006F1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CF7"/>
    <w:rPr>
      <w:u w:val="single"/>
    </w:rPr>
  </w:style>
  <w:style w:type="character" w:customStyle="1" w:styleId="BoldandItalics">
    <w:name w:val="Bold and Italics"/>
    <w:qFormat/>
    <w:rsid w:val="006F1CF7"/>
    <w:rPr>
      <w:b/>
      <w:i/>
      <w:u w:val="none"/>
    </w:rPr>
  </w:style>
  <w:style w:type="paragraph" w:styleId="BalloonText">
    <w:name w:val="Balloon Text"/>
    <w:basedOn w:val="Normal"/>
    <w:link w:val="BalloonTextChar"/>
    <w:rsid w:val="006F1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C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C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CF7"/>
    <w:pPr>
      <w:spacing w:before="0" w:after="0"/>
    </w:pPr>
  </w:style>
  <w:style w:type="paragraph" w:customStyle="1" w:styleId="BodyTextBold">
    <w:name w:val="Body Text Bold"/>
    <w:basedOn w:val="BodyText"/>
    <w:qFormat/>
    <w:rsid w:val="006F1CF7"/>
    <w:rPr>
      <w:b/>
    </w:rPr>
  </w:style>
  <w:style w:type="character" w:styleId="Hyperlink">
    <w:name w:val="Hyperlink"/>
    <w:basedOn w:val="DefaultParagraphFont"/>
    <w:uiPriority w:val="99"/>
    <w:unhideWhenUsed/>
    <w:rsid w:val="00EE4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1242</Words>
  <Characters>8334</Characters>
  <Application>Microsoft Office Word</Application>
  <DocSecurity>0</DocSecurity>
  <Lines>231</Lines>
  <Paragraphs>140</Paragraphs>
  <ScaleCrop>false</ScaleCrop>
  <Company>Author-it Software Corporation Ltd.</Company>
  <LinksUpToDate>false</LinksUpToDate>
  <CharactersWithSpaces>9436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FNSORG514 Develop, monitor and supervise work practices to meet financial services regulatory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2025-03-01T12:03:00Z</dcterms:created>
  <dcterms:modified xsi:type="dcterms:W3CDTF">2025-03-01T12:03:00Z</dcterms:modified>
</cp:coreProperties>
</file>