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5E69" w:rsidP="00035E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FNSORG512 Develop, implement and monitor policy and procedures</w:t>
      </w:r>
      <w:r>
        <w:fldChar w:fldCharType="end"/>
      </w:r>
    </w:p>
    <w:p w:rsidR="00035E69" w:rsidP="00035E69">
      <w:pPr>
        <w:pStyle w:val="Version"/>
        <w:sectPr w:rsidSect="00F953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5380" w:rsidP="00F95380">
      <w:pPr>
        <w:pStyle w:val="SuperHeading"/>
      </w:pPr>
      <w:r w:rsidRPr="00F95380">
        <w:t>FNSORG512 Develop, implement and monitor policy and procedures</w:t>
      </w:r>
    </w:p>
    <w:p w:rsidR="00000000" w:rsidRPr="00F95380" w:rsidP="00F95380">
      <w:pPr>
        <w:pStyle w:val="Heading1"/>
      </w:pPr>
      <w:bookmarkStart w:id="1" w:name="O_1090556"/>
      <w:bookmarkEnd w:id="1"/>
      <w:r w:rsidRPr="00F953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95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380" w:rsidP="00F95380">
            <w:pPr>
              <w:pStyle w:val="BodyText"/>
            </w:pPr>
            <w:r w:rsidRPr="00F9538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80">
            <w:pPr>
              <w:pStyle w:val="BodyText"/>
              <w:rPr>
                <w:lang w:val="en-NZ"/>
              </w:rPr>
            </w:pPr>
            <w:r w:rsidRPr="00F95380">
              <w:rPr>
                <w:rStyle w:val="SpecialBold"/>
              </w:rPr>
              <w:t>Comments</w:t>
            </w:r>
          </w:p>
        </w:tc>
      </w:tr>
      <w:tr w:rsidTr="00F95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80">
            <w:pPr>
              <w:pStyle w:val="BodyText"/>
              <w:rPr>
                <w:lang w:val="en-NZ"/>
              </w:rPr>
            </w:pPr>
            <w:r w:rsidRPr="00F9538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380" w:rsidP="00F95380">
            <w:pPr>
              <w:pStyle w:val="BodyText"/>
            </w:pPr>
            <w:r w:rsidRPr="00F95380">
              <w:t>This version first released with FNS Financial Services Training Package Version 4.0.</w:t>
            </w:r>
          </w:p>
        </w:tc>
      </w:tr>
    </w:tbl>
    <w:p w:rsidR="00000000" w:rsidRPr="00F95380" w:rsidP="00F95380">
      <w:pPr>
        <w:pStyle w:val="BodyText"/>
      </w:pPr>
    </w:p>
    <w:p w:rsidR="00000000" w:rsidRPr="00F95380" w:rsidP="00F95380">
      <w:pPr>
        <w:pStyle w:val="AllowPageBreak"/>
      </w:pPr>
    </w:p>
    <w:p w:rsidR="00000000" w:rsidRPr="00F95380" w:rsidP="00F95380">
      <w:pPr>
        <w:pStyle w:val="Heading1"/>
      </w:pPr>
      <w:bookmarkStart w:id="2" w:name="O_1090561"/>
      <w:bookmarkEnd w:id="2"/>
      <w:r w:rsidRPr="00F95380">
        <w:t>Application</w:t>
      </w:r>
    </w:p>
    <w:p w:rsidR="00000000" w:rsidRPr="00F95380" w:rsidP="00035E69">
      <w:pPr>
        <w:pStyle w:val="BodyText"/>
      </w:pPr>
      <w:r w:rsidRPr="00F95380">
        <w:t>This unit describes the skills and knowledge required to develop and implement organisational policy and procedures and systematically monitor and evaluate.</w:t>
      </w:r>
    </w:p>
    <w:p w:rsidR="00000000" w:rsidRPr="00F95380" w:rsidP="00035E69">
      <w:pPr>
        <w:pStyle w:val="BodyText"/>
      </w:pPr>
      <w:r w:rsidRPr="00F95380">
        <w:t>It applies to individuals who use a range of specialist techniques to carry out work in policy deve</w:t>
      </w:r>
      <w:r w:rsidRPr="00F95380">
        <w:t>lopment and implementation in any sector of the financial services industry.</w:t>
      </w:r>
    </w:p>
    <w:p w:rsidR="00000000" w:rsidRPr="00F95380" w:rsidP="00035E69">
      <w:pPr>
        <w:pStyle w:val="BodyText"/>
      </w:pPr>
      <w:r w:rsidRPr="00F95380">
        <w:t>No licensing, legislative or certification requirements apply to this unit at the time of publication.</w:t>
      </w:r>
    </w:p>
    <w:p w:rsidR="00000000" w:rsidRPr="00F95380" w:rsidP="00F95380">
      <w:pPr>
        <w:pStyle w:val="Heading1"/>
      </w:pPr>
      <w:bookmarkStart w:id="3" w:name="O_1090560"/>
      <w:bookmarkEnd w:id="3"/>
      <w:r w:rsidRPr="00F95380">
        <w:t>Unit Sector</w:t>
      </w:r>
    </w:p>
    <w:p w:rsidR="00000000" w:rsidRPr="00F95380" w:rsidP="00035E69">
      <w:pPr>
        <w:pStyle w:val="BodyText"/>
      </w:pPr>
      <w:r w:rsidRPr="00F95380">
        <w:t>Generic organisational skills</w:t>
      </w:r>
      <w:r w:rsidRPr="00F95380">
        <w:rPr>
          <w:rStyle w:val="Monospace"/>
        </w:rPr>
        <w:t xml:space="preserve"> </w:t>
      </w:r>
    </w:p>
    <w:p w:rsidR="00000000" w:rsidRPr="00F95380" w:rsidP="00F95380">
      <w:pPr>
        <w:pStyle w:val="Heading1"/>
      </w:pPr>
      <w:bookmarkStart w:id="4" w:name="O_1090559"/>
      <w:bookmarkEnd w:id="4"/>
      <w:r w:rsidRPr="00F9538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F953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380" w:rsidP="00F95380">
            <w:pPr>
              <w:pStyle w:val="BodyText"/>
            </w:pPr>
            <w:r w:rsidRPr="00F95380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80">
            <w:pPr>
              <w:pStyle w:val="BodyText"/>
              <w:rPr>
                <w:lang w:val="en-NZ"/>
              </w:rPr>
            </w:pPr>
            <w:r w:rsidRPr="00F95380">
              <w:rPr>
                <w:rStyle w:val="SpecialBold"/>
              </w:rPr>
              <w:t>PERFORMANCE CRITERIA</w:t>
            </w:r>
          </w:p>
        </w:tc>
      </w:tr>
      <w:tr w:rsidTr="00F953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380" w:rsidP="00F95380">
            <w:pPr>
              <w:pStyle w:val="BodyText"/>
            </w:pPr>
            <w:r w:rsidRPr="00F95380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80">
            <w:pPr>
              <w:pStyle w:val="BodyText"/>
              <w:rPr>
                <w:lang w:val="en-NZ"/>
              </w:rPr>
            </w:pPr>
            <w:r w:rsidRPr="00F953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953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80">
            <w:pPr>
              <w:pStyle w:val="List"/>
              <w:rPr>
                <w:lang w:val="en-NZ"/>
              </w:rPr>
            </w:pPr>
            <w:r w:rsidRPr="00F95380">
              <w:t>1. Identify and document policy and procedure requirements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380" w:rsidP="00F95380">
            <w:pPr>
              <w:pStyle w:val="List"/>
            </w:pPr>
            <w:r w:rsidRPr="00F95380">
              <w:t>1.1 Undertake research and conduct stakeholder consultations to identify organisation policy and procedure requirements</w:t>
            </w:r>
          </w:p>
          <w:p w:rsidR="00000000" w:rsidRPr="00F95380" w:rsidP="00F95380">
            <w:pPr>
              <w:pStyle w:val="List"/>
            </w:pPr>
            <w:r w:rsidRPr="00F95380">
              <w:t>1.2 Identify risks and changes to current practices in an organisation requir</w:t>
            </w:r>
            <w:r w:rsidRPr="00F95380">
              <w:t>ing policy and procedure development or adjustment</w:t>
            </w:r>
          </w:p>
          <w:p w:rsidR="00000000" w:rsidRPr="00F95380" w:rsidP="00F95380">
            <w:pPr>
              <w:pStyle w:val="List"/>
            </w:pPr>
            <w:r w:rsidRPr="00F95380">
              <w:t>1.3 Determine priority areas for policy and procedure development</w:t>
            </w:r>
          </w:p>
          <w:p w:rsidR="00000000" w:rsidRPr="00F95380" w:rsidP="00F95380">
            <w:pPr>
              <w:pStyle w:val="List"/>
            </w:pPr>
            <w:r w:rsidRPr="00F95380">
              <w:t xml:space="preserve">1.4 Assess policy and procedures against key performance indicators and organisational policy and procedures </w:t>
            </w:r>
          </w:p>
          <w:p w:rsidR="00000000" w:rsidP="00F95380">
            <w:pPr>
              <w:pStyle w:val="List"/>
              <w:rPr>
                <w:lang w:val="en-NZ"/>
              </w:rPr>
            </w:pPr>
            <w:r w:rsidRPr="00F95380">
              <w:t xml:space="preserve">1.5 Document changes to data </w:t>
            </w:r>
            <w:r w:rsidRPr="00F95380">
              <w:t>relating to risk according to organisational policies and procedures</w:t>
            </w:r>
          </w:p>
        </w:tc>
      </w:tr>
      <w:tr w:rsidTr="00F953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80">
            <w:pPr>
              <w:pStyle w:val="List"/>
              <w:rPr>
                <w:lang w:val="en-NZ"/>
              </w:rPr>
            </w:pPr>
            <w:r w:rsidRPr="00F95380">
              <w:t xml:space="preserve">2. Develop and verify </w:t>
            </w:r>
            <w:r w:rsidRPr="00F95380">
              <w:t>policy and procedure documentation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380" w:rsidP="00F95380">
            <w:pPr>
              <w:pStyle w:val="List"/>
            </w:pPr>
            <w:r w:rsidRPr="00F95380">
              <w:t xml:space="preserve">2.1 Develop policy and procedure documentation for identified </w:t>
            </w:r>
            <w:r w:rsidRPr="00F95380">
              <w:t xml:space="preserve">practice </w:t>
            </w:r>
          </w:p>
          <w:p w:rsidR="00000000" w:rsidRPr="00F95380" w:rsidP="00F95380">
            <w:pPr>
              <w:pStyle w:val="List"/>
            </w:pPr>
            <w:r w:rsidRPr="00F95380">
              <w:t>2.2 Review and v</w:t>
            </w:r>
            <w:r w:rsidRPr="00F95380">
              <w:t>erify developed policy and procedures with appropriate stakeholders</w:t>
            </w:r>
          </w:p>
          <w:p w:rsidR="00000000" w:rsidP="00F95380">
            <w:pPr>
              <w:pStyle w:val="List"/>
              <w:rPr>
                <w:lang w:val="en-NZ"/>
              </w:rPr>
            </w:pPr>
            <w:r w:rsidRPr="00F95380">
              <w:t xml:space="preserve">2.3 Respond to feedback and adopt as appropriate with updated documentation </w:t>
            </w:r>
          </w:p>
        </w:tc>
      </w:tr>
      <w:tr w:rsidTr="00F953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80">
            <w:pPr>
              <w:pStyle w:val="List"/>
              <w:rPr>
                <w:lang w:val="en-NZ"/>
              </w:rPr>
            </w:pPr>
            <w:r w:rsidRPr="00F95380">
              <w:t>3. Implement policy and procedures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380" w:rsidP="00F95380">
            <w:pPr>
              <w:pStyle w:val="List"/>
            </w:pPr>
            <w:r w:rsidRPr="00F95380">
              <w:t xml:space="preserve">3.1 Establish time frame and plan for policy and procedure implementation </w:t>
            </w:r>
          </w:p>
          <w:p w:rsidR="00000000" w:rsidRPr="00F95380" w:rsidP="00F95380">
            <w:pPr>
              <w:pStyle w:val="List"/>
            </w:pPr>
            <w:r w:rsidRPr="00F95380">
              <w:t>3.2 Disseminate policy and procedure documentation to applicable stakeholders</w:t>
            </w:r>
          </w:p>
          <w:p w:rsidR="00000000" w:rsidP="00F95380">
            <w:pPr>
              <w:pStyle w:val="List"/>
              <w:rPr>
                <w:lang w:val="en-NZ"/>
              </w:rPr>
            </w:pPr>
            <w:r w:rsidRPr="00F95380">
              <w:t>3.3 Implement training and awareness processes of new or amended policy and procedures</w:t>
            </w:r>
          </w:p>
        </w:tc>
      </w:tr>
      <w:tr w:rsidTr="00F953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80">
            <w:pPr>
              <w:pStyle w:val="List"/>
              <w:rPr>
                <w:lang w:val="en-NZ"/>
              </w:rPr>
            </w:pPr>
            <w:r w:rsidRPr="00F95380">
              <w:t>4. Monitor effectiveness of policy and procedures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380" w:rsidP="00F95380">
            <w:pPr>
              <w:pStyle w:val="List"/>
            </w:pPr>
            <w:r w:rsidRPr="00F95380">
              <w:t>4.1 Establish regular processes to monit</w:t>
            </w:r>
            <w:r w:rsidRPr="00F95380">
              <w:t>or compliance with policy and procedures</w:t>
            </w:r>
          </w:p>
          <w:p w:rsidR="00000000" w:rsidRPr="00F95380" w:rsidP="00F95380">
            <w:pPr>
              <w:pStyle w:val="List"/>
            </w:pPr>
            <w:r w:rsidRPr="00F95380">
              <w:t>4.2 Review and record business framework and policy exemptions and non-compliance</w:t>
            </w:r>
          </w:p>
          <w:p w:rsidR="00000000" w:rsidRPr="00F95380" w:rsidP="00F95380">
            <w:pPr>
              <w:pStyle w:val="List"/>
            </w:pPr>
            <w:r w:rsidRPr="00F95380">
              <w:t>4.3 Assess developed policy and procedures against key performance indicators (KPIs) and organisational targets</w:t>
            </w:r>
          </w:p>
          <w:p w:rsidR="00000000" w:rsidP="00F95380">
            <w:pPr>
              <w:pStyle w:val="List"/>
              <w:rPr>
                <w:lang w:val="en-NZ"/>
              </w:rPr>
            </w:pPr>
            <w:r w:rsidRPr="00F95380">
              <w:t>4.4 Evaluate currency</w:t>
            </w:r>
            <w:r w:rsidRPr="00F95380">
              <w:t xml:space="preserve"> and ongoing validity of policy and procedures </w:t>
            </w:r>
          </w:p>
        </w:tc>
      </w:tr>
      <w:tr w:rsidTr="00F9538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80">
            <w:pPr>
              <w:pStyle w:val="List"/>
              <w:rPr>
                <w:lang w:val="en-NZ"/>
              </w:rPr>
            </w:pPr>
            <w:r w:rsidRPr="00F95380">
              <w:t xml:space="preserve">5. Manage and monitor effective risk control and compliance practices 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380" w:rsidP="00F95380">
            <w:pPr>
              <w:pStyle w:val="List"/>
            </w:pPr>
            <w:r w:rsidRPr="00F95380">
              <w:t>5.1 Conduct end to end controls testing</w:t>
            </w:r>
          </w:p>
          <w:p w:rsidR="00000000" w:rsidRPr="00F95380" w:rsidP="00F95380">
            <w:pPr>
              <w:pStyle w:val="List"/>
            </w:pPr>
            <w:r w:rsidRPr="00F95380">
              <w:t>5.2 Conduct monitoring and assurance reviews across business activities</w:t>
            </w:r>
          </w:p>
          <w:p w:rsidR="00000000" w:rsidRPr="00F95380" w:rsidP="00F95380">
            <w:pPr>
              <w:pStyle w:val="List"/>
            </w:pPr>
            <w:r w:rsidRPr="00F95380">
              <w:t>5.3 Report findings of m</w:t>
            </w:r>
            <w:r w:rsidRPr="00F95380">
              <w:t>onitoring and assurance activities according to organisational policies and procedures</w:t>
            </w:r>
          </w:p>
          <w:p w:rsidR="00000000" w:rsidRPr="00F95380" w:rsidP="00F95380">
            <w:pPr>
              <w:pStyle w:val="List"/>
            </w:pPr>
            <w:r w:rsidRPr="00F95380">
              <w:t>5.4 Critically review the operating effectiveness and design of monitoring programs</w:t>
            </w:r>
          </w:p>
        </w:tc>
      </w:tr>
    </w:tbl>
    <w:p w:rsidR="00000000" w:rsidRPr="00F95380" w:rsidP="00F95380">
      <w:pPr>
        <w:pStyle w:val="BodyText"/>
      </w:pPr>
    </w:p>
    <w:p w:rsidR="00000000" w:rsidRPr="00F95380" w:rsidP="00F95380">
      <w:pPr>
        <w:pStyle w:val="AllowPageBreak"/>
      </w:pPr>
    </w:p>
    <w:p w:rsidR="00000000" w:rsidRPr="00F95380" w:rsidP="00F95380">
      <w:pPr>
        <w:pStyle w:val="Heading1"/>
      </w:pPr>
      <w:bookmarkStart w:id="5" w:name="O_1090558"/>
      <w:bookmarkEnd w:id="5"/>
      <w:r w:rsidRPr="00F95380">
        <w:t>Foundation Skills</w:t>
      </w:r>
    </w:p>
    <w:p w:rsidR="00000000" w:rsidRPr="00F95380" w:rsidP="00035E69">
      <w:pPr>
        <w:pStyle w:val="BodyText"/>
      </w:pPr>
      <w:r w:rsidRPr="00F95380"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61"/>
        <w:gridCol w:w="6673"/>
      </w:tblGrid>
      <w:tr w:rsidTr="00F95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  <w:tblHeader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380" w:rsidP="00F95380">
            <w:pPr>
              <w:pStyle w:val="BodyText"/>
            </w:pPr>
            <w:r w:rsidRPr="00F95380">
              <w:rPr>
                <w:rStyle w:val="SpecialBold"/>
              </w:rPr>
              <w:t>Skill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80">
            <w:pPr>
              <w:pStyle w:val="BodyText"/>
              <w:rPr>
                <w:lang w:val="en-NZ"/>
              </w:rPr>
            </w:pPr>
            <w:r w:rsidRPr="00F95380">
              <w:rPr>
                <w:rStyle w:val="SpecialBold"/>
              </w:rPr>
              <w:t>Description</w:t>
            </w:r>
          </w:p>
        </w:tc>
      </w:tr>
      <w:tr w:rsidTr="00F95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80">
            <w:pPr>
              <w:pStyle w:val="BodyText"/>
              <w:rPr>
                <w:lang w:val="en-NZ"/>
              </w:rPr>
            </w:pPr>
            <w:r w:rsidRPr="00F95380">
              <w:t>Numeracy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80">
            <w:pPr>
              <w:pStyle w:val="ListBullet"/>
              <w:rPr>
                <w:lang w:val="en-NZ"/>
              </w:rPr>
            </w:pPr>
            <w:r w:rsidRPr="00F95380">
              <w:t>Analyses financial terminology and calculations embedded in legisla</w:t>
            </w:r>
            <w:r w:rsidRPr="00F95380">
              <w:t>tion and operational texts to identify loss and compliance management issues</w:t>
            </w:r>
          </w:p>
        </w:tc>
      </w:tr>
      <w:tr w:rsidTr="00F95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7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80">
            <w:pPr>
              <w:pStyle w:val="BodyText"/>
              <w:rPr>
                <w:lang w:val="en-NZ"/>
              </w:rPr>
            </w:pPr>
            <w:r w:rsidRPr="00F95380">
              <w:t>Oral communication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380" w:rsidP="00F95380">
            <w:pPr>
              <w:pStyle w:val="ListBullet"/>
            </w:pPr>
            <w:r w:rsidRPr="00F95380">
              <w:t xml:space="preserve">Initiates spoken interactions using listening and questioning techniques to establish and clarify information and elicit the opinions of others </w:t>
            </w:r>
          </w:p>
          <w:p w:rsidR="00000000" w:rsidP="00F95380">
            <w:pPr>
              <w:pStyle w:val="ListBullet"/>
              <w:rPr>
                <w:lang w:val="en-NZ"/>
              </w:rPr>
            </w:pPr>
            <w:r w:rsidRPr="00F95380">
              <w:t>Demonstrates flexibility in spoken interactions and uses a range of analytical and inclusive techniques to clearly convey information for implementation of policy and procedures</w:t>
            </w:r>
          </w:p>
        </w:tc>
      </w:tr>
      <w:tr w:rsidTr="00F95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80">
            <w:pPr>
              <w:pStyle w:val="BodyText"/>
              <w:rPr>
                <w:lang w:val="en-NZ"/>
              </w:rPr>
            </w:pPr>
            <w:r w:rsidRPr="00F95380">
              <w:t>Reading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80">
            <w:pPr>
              <w:pStyle w:val="ListBullet"/>
              <w:rPr>
                <w:lang w:val="en-NZ"/>
              </w:rPr>
            </w:pPr>
            <w:r w:rsidRPr="00F95380">
              <w:t>Extracts and analyses information from a wide range of sources, incl</w:t>
            </w:r>
            <w:r w:rsidRPr="00F95380">
              <w:t>uding structurally complex texts</w:t>
            </w:r>
          </w:p>
        </w:tc>
      </w:tr>
      <w:tr w:rsidTr="00F95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6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80">
            <w:pPr>
              <w:pStyle w:val="BodyText"/>
              <w:rPr>
                <w:lang w:val="en-NZ"/>
              </w:rPr>
            </w:pPr>
            <w:r w:rsidRPr="00F95380">
              <w:t>Writing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380" w:rsidP="00F95380">
            <w:pPr>
              <w:pStyle w:val="ListBullet"/>
            </w:pPr>
            <w:r w:rsidRPr="00F95380">
              <w:t>Uses a range of text types to identify applicable information and gather responses</w:t>
            </w:r>
          </w:p>
          <w:p w:rsidR="00000000" w:rsidP="00F95380">
            <w:pPr>
              <w:pStyle w:val="ListBullet"/>
              <w:rPr>
                <w:lang w:val="en-NZ"/>
              </w:rPr>
            </w:pPr>
            <w:r w:rsidRPr="00F95380">
              <w:t>Defines and organises the co</w:t>
            </w:r>
            <w:r w:rsidRPr="00F95380">
              <w:t>ntent of policy documents for others using clear organisational structures to suit multiple purposes and formats</w:t>
            </w:r>
          </w:p>
        </w:tc>
      </w:tr>
      <w:tr w:rsidTr="00F95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80">
            <w:pPr>
              <w:pStyle w:val="BodyText"/>
              <w:rPr>
                <w:lang w:val="en-NZ"/>
              </w:rPr>
            </w:pPr>
            <w:r w:rsidRPr="00F95380">
              <w:t>Teamwork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380" w:rsidP="00F95380">
            <w:pPr>
              <w:pStyle w:val="ListBullet"/>
            </w:pPr>
            <w:r w:rsidRPr="00F95380">
              <w:t>Selects and uses appropriate conventions and protocols to communicate with internal and external stakeholders to gain and provide in</w:t>
            </w:r>
            <w:r w:rsidRPr="00F95380">
              <w:t>formation</w:t>
            </w:r>
          </w:p>
          <w:p w:rsidR="00000000" w:rsidP="00F95380">
            <w:pPr>
              <w:pStyle w:val="ListBullet"/>
              <w:rPr>
                <w:lang w:val="en-NZ"/>
              </w:rPr>
            </w:pPr>
            <w:r w:rsidRPr="00F95380">
              <w:t>Plays a lead role in situations requiring collaboration, demonstrating high level negotiation skills and ability to gather information through consultation</w:t>
            </w:r>
          </w:p>
        </w:tc>
      </w:tr>
      <w:tr w:rsidTr="00F95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80">
            <w:pPr>
              <w:pStyle w:val="BodyText"/>
              <w:rPr>
                <w:lang w:val="en-NZ"/>
              </w:rPr>
            </w:pPr>
            <w:r w:rsidRPr="00F95380">
              <w:t>Planning and organising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80">
            <w:pPr>
              <w:pStyle w:val="ListBullet"/>
              <w:rPr>
                <w:lang w:val="en-NZ"/>
              </w:rPr>
            </w:pPr>
            <w:r w:rsidRPr="00F95380">
              <w:t>Plans and implements processes to monitor achievement of organisational goals</w:t>
            </w:r>
          </w:p>
        </w:tc>
      </w:tr>
      <w:tr w:rsidTr="00F95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80">
            <w:pPr>
              <w:pStyle w:val="BodyText"/>
              <w:rPr>
                <w:lang w:val="en-NZ"/>
              </w:rPr>
            </w:pPr>
            <w:r w:rsidRPr="00F95380">
              <w:t>Problem solving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80">
            <w:pPr>
              <w:pStyle w:val="ListBullet"/>
              <w:rPr>
                <w:lang w:val="en-NZ"/>
              </w:rPr>
            </w:pPr>
            <w:r w:rsidRPr="00F95380">
              <w:t>Applies systematic and analytical decision-making processes to make recommendations in complex and non-routine situations</w:t>
            </w:r>
          </w:p>
        </w:tc>
      </w:tr>
      <w:tr w:rsidTr="00F95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7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80">
            <w:pPr>
              <w:pStyle w:val="BodyText"/>
              <w:rPr>
                <w:lang w:val="en-NZ"/>
              </w:rPr>
            </w:pPr>
            <w:r w:rsidRPr="00F95380">
              <w:t>Self-management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380" w:rsidP="00F95380">
            <w:pPr>
              <w:pStyle w:val="ListBullet"/>
            </w:pPr>
            <w:r w:rsidRPr="00F95380">
              <w:t>Takes responsibility</w:t>
            </w:r>
            <w:r w:rsidRPr="00F95380">
              <w:t xml:space="preserve"> for developing, implementing and reviewing policies and procedures in accordance with organisational and legislative requirements</w:t>
            </w:r>
          </w:p>
          <w:p w:rsidR="00000000" w:rsidP="00F95380">
            <w:pPr>
              <w:pStyle w:val="ListBullet"/>
              <w:rPr>
                <w:lang w:val="en-NZ"/>
              </w:rPr>
            </w:pPr>
            <w:r w:rsidRPr="00F95380">
              <w:t>Seeks to update own knowledge of legislation and regulations applicable to role to ensure it is comprehensive and current</w:t>
            </w:r>
          </w:p>
        </w:tc>
      </w:tr>
      <w:tr w:rsidTr="00F95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7"/>
        </w:trPr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80">
            <w:pPr>
              <w:pStyle w:val="BodyText"/>
              <w:rPr>
                <w:lang w:val="en-NZ"/>
              </w:rPr>
            </w:pPr>
            <w:r w:rsidRPr="00F95380">
              <w:t>Technology</w:t>
            </w:r>
          </w:p>
        </w:tc>
        <w:tc>
          <w:tcPr>
            <w:tcW w:w="6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380" w:rsidP="00F95380">
            <w:pPr>
              <w:pStyle w:val="ListBullet"/>
            </w:pPr>
            <w:r w:rsidRPr="00F95380">
              <w:t>Uses digital technologies to access, extract and share information to achieve outcomes</w:t>
            </w:r>
          </w:p>
          <w:p w:rsidR="00000000" w:rsidRPr="00F95380" w:rsidP="00F95380">
            <w:pPr>
              <w:pStyle w:val="ListBullet"/>
            </w:pPr>
            <w:r w:rsidRPr="00F95380">
              <w:t>Adopts new and emerging technologies to complete work tasks</w:t>
            </w:r>
          </w:p>
        </w:tc>
      </w:tr>
    </w:tbl>
    <w:p w:rsidR="00000000" w:rsidRPr="00F95380" w:rsidP="00F95380">
      <w:pPr>
        <w:pStyle w:val="BodyText"/>
      </w:pPr>
    </w:p>
    <w:p w:rsidR="00000000" w:rsidRPr="00F95380" w:rsidP="00F95380">
      <w:pPr>
        <w:pStyle w:val="AllowPageBreak"/>
      </w:pPr>
    </w:p>
    <w:p w:rsidR="00000000" w:rsidRPr="00F95380" w:rsidP="00F95380">
      <w:pPr>
        <w:pStyle w:val="Heading1"/>
      </w:pPr>
      <w:bookmarkStart w:id="6" w:name="O_1090557"/>
      <w:bookmarkEnd w:id="6"/>
      <w:r w:rsidRPr="00F95380">
        <w:t>Unit Mapping Information</w:t>
      </w:r>
    </w:p>
    <w:p w:rsidR="00000000" w:rsidRPr="00F95380" w:rsidP="00035E69">
      <w:pPr>
        <w:pStyle w:val="BodyText"/>
      </w:pPr>
      <w:r w:rsidRPr="00F95380">
        <w:t>Supersedes and is equivalent to FNSORG502 Develop and monitor policy and procedures.</w:t>
      </w:r>
    </w:p>
    <w:p w:rsidR="00000000" w:rsidRPr="00F95380" w:rsidP="00F95380">
      <w:pPr>
        <w:pStyle w:val="Heading1"/>
      </w:pPr>
      <w:bookmarkStart w:id="7" w:name="O_1090550"/>
      <w:bookmarkEnd w:id="7"/>
      <w:r w:rsidRPr="00F95380">
        <w:t>Links</w:t>
      </w:r>
    </w:p>
    <w:p w:rsidR="00000000" w:rsidRPr="00F95380" w:rsidP="00035E69">
      <w:pPr>
        <w:pStyle w:val="BodyText"/>
      </w:pPr>
      <w:r w:rsidRPr="00F9538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E7BD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95380" w:rsidP="00035E69">
      <w:pPr>
        <w:pStyle w:val="BodyText"/>
        <w:sectPr w:rsidSect="00F953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95380" w:rsidP="00F95380">
      <w:pPr>
        <w:pStyle w:val="SuperHeading"/>
      </w:pPr>
      <w:r w:rsidRPr="00F95380">
        <w:t>Assessment Requirements for FNSORG512 Develop, implement and monitor policy and procedures</w:t>
      </w:r>
    </w:p>
    <w:p w:rsidR="00000000" w:rsidRPr="00F95380" w:rsidP="00F95380">
      <w:pPr>
        <w:pStyle w:val="Heading1"/>
      </w:pPr>
      <w:bookmarkStart w:id="8" w:name="O_1090552"/>
      <w:bookmarkEnd w:id="8"/>
      <w:r w:rsidRPr="00F953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95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380" w:rsidP="00F95380">
            <w:pPr>
              <w:pStyle w:val="BodyText"/>
            </w:pPr>
            <w:r w:rsidRPr="00F9538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80">
            <w:pPr>
              <w:pStyle w:val="BodyText"/>
              <w:rPr>
                <w:lang w:val="en-NZ"/>
              </w:rPr>
            </w:pPr>
            <w:r w:rsidRPr="00F95380">
              <w:rPr>
                <w:rStyle w:val="SpecialBold"/>
              </w:rPr>
              <w:t>Comments</w:t>
            </w:r>
          </w:p>
        </w:tc>
      </w:tr>
      <w:tr w:rsidTr="00F953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380">
            <w:pPr>
              <w:pStyle w:val="BodyText"/>
              <w:rPr>
                <w:lang w:val="en-NZ"/>
              </w:rPr>
            </w:pPr>
            <w:r w:rsidRPr="00F9538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380" w:rsidP="00F95380">
            <w:pPr>
              <w:pStyle w:val="BodyText"/>
            </w:pPr>
            <w:r w:rsidRPr="00F95380">
              <w:t>This version first released with FNS Financial Services Training Package Version 4.0.</w:t>
            </w:r>
          </w:p>
        </w:tc>
      </w:tr>
    </w:tbl>
    <w:p w:rsidR="00000000" w:rsidRPr="00F95380" w:rsidP="00F95380">
      <w:pPr>
        <w:pStyle w:val="BodyText"/>
      </w:pPr>
    </w:p>
    <w:p w:rsidR="00000000" w:rsidRPr="00F95380" w:rsidP="00F95380">
      <w:pPr>
        <w:pStyle w:val="AllowPageBreak"/>
      </w:pPr>
    </w:p>
    <w:p w:rsidR="00000000" w:rsidRPr="00F95380" w:rsidP="00F95380">
      <w:pPr>
        <w:pStyle w:val="Heading1"/>
      </w:pPr>
      <w:bookmarkStart w:id="9" w:name="O_1090555"/>
      <w:bookmarkEnd w:id="9"/>
      <w:r w:rsidRPr="00F95380">
        <w:t>Performance Evidence</w:t>
      </w:r>
    </w:p>
    <w:p w:rsidR="00000000" w:rsidRPr="00F95380" w:rsidP="00035E69">
      <w:pPr>
        <w:pStyle w:val="BodyText"/>
      </w:pPr>
      <w:r w:rsidRPr="00F95380">
        <w:t>The candidate must demonstrate the ability to complete the tasks outlined in the elements, performance criteria and foundation skills of this unit, including evidence of the ability to:</w:t>
      </w:r>
    </w:p>
    <w:p w:rsidR="00000000" w:rsidRPr="00F95380" w:rsidP="00F95380">
      <w:pPr>
        <w:pStyle w:val="ListBullet"/>
      </w:pPr>
      <w:r w:rsidRPr="00F95380">
        <w:t>develop policy and procedures for at least one area of risk for one s</w:t>
      </w:r>
      <w:r w:rsidRPr="00F95380">
        <w:t>elected organisation in any sector of the financial services industry.</w:t>
      </w:r>
    </w:p>
    <w:p w:rsidR="00000000" w:rsidRPr="00F95380" w:rsidP="00F95380">
      <w:pPr>
        <w:pStyle w:val="BodyText"/>
      </w:pPr>
    </w:p>
    <w:p w:rsidR="00000000" w:rsidRPr="00F95380" w:rsidP="00035E69">
      <w:pPr>
        <w:pStyle w:val="BodyText"/>
      </w:pPr>
      <w:r w:rsidRPr="00F95380">
        <w:t>In the course of the above, the candidate must:</w:t>
      </w:r>
    </w:p>
    <w:p w:rsidR="00000000" w:rsidRPr="00F95380" w:rsidP="00F95380">
      <w:pPr>
        <w:pStyle w:val="ListBullet"/>
      </w:pPr>
      <w:r w:rsidRPr="00F95380">
        <w:t>consult with appropriate stakeholders</w:t>
      </w:r>
    </w:p>
    <w:p w:rsidR="00000000" w:rsidRPr="00F95380" w:rsidP="00F95380">
      <w:pPr>
        <w:pStyle w:val="ListBullet"/>
      </w:pPr>
      <w:r w:rsidRPr="00F95380">
        <w:t xml:space="preserve">establish monitoring processes. </w:t>
      </w:r>
    </w:p>
    <w:p w:rsidR="00000000" w:rsidRPr="00F95380" w:rsidP="00F95380">
      <w:pPr>
        <w:pStyle w:val="AllowPageBreak"/>
      </w:pPr>
    </w:p>
    <w:p w:rsidR="00000000" w:rsidRPr="00F95380" w:rsidP="00F95380">
      <w:pPr>
        <w:pStyle w:val="Heading1"/>
      </w:pPr>
      <w:bookmarkStart w:id="10" w:name="O_1090554"/>
      <w:bookmarkEnd w:id="10"/>
      <w:r w:rsidRPr="00F95380">
        <w:t>Knowledge Evidence</w:t>
      </w:r>
    </w:p>
    <w:p w:rsidR="00000000" w:rsidRPr="00F95380" w:rsidP="00035E69">
      <w:pPr>
        <w:pStyle w:val="BodyText"/>
      </w:pPr>
      <w:r w:rsidRPr="00F95380">
        <w:t>The candidate must be able</w:t>
      </w:r>
      <w:r w:rsidRPr="00F95380">
        <w:t xml:space="preserve"> to demonstrate knowledge to complete the tasks outlined in the elements, performance criteria and foundation skills of this unit, including knowledge of:</w:t>
      </w:r>
    </w:p>
    <w:p w:rsidR="00000000" w:rsidRPr="00F95380" w:rsidP="00F95380">
      <w:pPr>
        <w:pStyle w:val="ListBullet"/>
      </w:pPr>
      <w:r w:rsidRPr="00F95380">
        <w:t>the purpose, structure, and features of organisational policy and procedures</w:t>
      </w:r>
    </w:p>
    <w:p w:rsidR="00000000" w:rsidRPr="00F95380" w:rsidP="00F95380">
      <w:pPr>
        <w:pStyle w:val="ListBullet"/>
      </w:pPr>
      <w:r w:rsidRPr="00F95380">
        <w:t>methods used in identif</w:t>
      </w:r>
      <w:r w:rsidRPr="00F95380">
        <w:t>ying requirements for policy and procedure development, including analysis of business processes, industry indicators, organisational, regulatory and legislative requirements</w:t>
      </w:r>
    </w:p>
    <w:p w:rsidR="00000000" w:rsidRPr="00F95380" w:rsidP="00F95380">
      <w:pPr>
        <w:pStyle w:val="ListBullet"/>
      </w:pPr>
      <w:r w:rsidRPr="00F95380">
        <w:t>industry standard tools and techniques used when developing, verifying and monito</w:t>
      </w:r>
      <w:r w:rsidRPr="00F95380">
        <w:t>ring compliance of policy and procedures</w:t>
      </w:r>
    </w:p>
    <w:p w:rsidR="00000000" w:rsidRPr="00F95380" w:rsidP="00F95380">
      <w:pPr>
        <w:pStyle w:val="ListBullet"/>
      </w:pPr>
      <w:r w:rsidRPr="00F95380">
        <w:t>data relating to risk, including:</w:t>
      </w:r>
    </w:p>
    <w:p w:rsidR="00000000" w:rsidRPr="00F95380" w:rsidP="00F95380">
      <w:pPr>
        <w:pStyle w:val="ListBullet2"/>
      </w:pPr>
      <w:r w:rsidRPr="00F95380">
        <w:t>risk profiles</w:t>
      </w:r>
    </w:p>
    <w:p w:rsidR="00000000" w:rsidRPr="00F95380" w:rsidP="00F95380">
      <w:pPr>
        <w:pStyle w:val="ListBullet2"/>
      </w:pPr>
      <w:r w:rsidRPr="00F95380">
        <w:t>emerging risks</w:t>
      </w:r>
    </w:p>
    <w:p w:rsidR="00000000" w:rsidRPr="00F95380" w:rsidP="00F95380">
      <w:pPr>
        <w:pStyle w:val="ListBullet2"/>
      </w:pPr>
      <w:r w:rsidRPr="00F95380">
        <w:t xml:space="preserve">control environment </w:t>
      </w:r>
    </w:p>
    <w:p w:rsidR="00000000" w:rsidRPr="00F95380" w:rsidP="00F95380">
      <w:pPr>
        <w:pStyle w:val="ListBullet2"/>
      </w:pPr>
      <w:r w:rsidRPr="00F95380">
        <w:t>incident trends</w:t>
      </w:r>
    </w:p>
    <w:p w:rsidR="00000000" w:rsidRPr="00F95380" w:rsidP="00F95380">
      <w:pPr>
        <w:pStyle w:val="ListBullet2"/>
      </w:pPr>
      <w:r w:rsidRPr="00F95380">
        <w:t xml:space="preserve">issue resolution </w:t>
      </w:r>
    </w:p>
    <w:p w:rsidR="00000000" w:rsidRPr="00F95380" w:rsidP="00F95380">
      <w:pPr>
        <w:pStyle w:val="ListBullet2"/>
      </w:pPr>
      <w:r w:rsidRPr="00F95380">
        <w:t>key risk indicators (KRI)</w:t>
      </w:r>
    </w:p>
    <w:p w:rsidR="00000000" w:rsidRPr="00F95380" w:rsidP="00F95380">
      <w:pPr>
        <w:pStyle w:val="ListBullet"/>
      </w:pPr>
      <w:r w:rsidRPr="00F95380">
        <w:t>control testing methodologies</w:t>
      </w:r>
    </w:p>
    <w:p w:rsidR="00000000" w:rsidRPr="00F95380" w:rsidP="00F95380">
      <w:pPr>
        <w:pStyle w:val="ListBullet"/>
      </w:pPr>
      <w:r w:rsidRPr="00F95380">
        <w:t>organisational procedures for critical review</w:t>
      </w:r>
    </w:p>
    <w:p w:rsidR="00000000" w:rsidRPr="00F95380" w:rsidP="00F95380">
      <w:pPr>
        <w:pStyle w:val="ListBullet"/>
      </w:pPr>
      <w:r w:rsidRPr="00F95380">
        <w:t>design and operating effective testing methodologies, including:</w:t>
      </w:r>
    </w:p>
    <w:p w:rsidR="00000000" w:rsidRPr="00F95380" w:rsidP="00F95380">
      <w:pPr>
        <w:pStyle w:val="ListBullet2"/>
      </w:pPr>
      <w:r w:rsidRPr="00F95380">
        <w:t xml:space="preserve">strategies </w:t>
      </w:r>
    </w:p>
    <w:p w:rsidR="00000000" w:rsidRPr="00F95380" w:rsidP="00F95380">
      <w:pPr>
        <w:pStyle w:val="ListBullet2"/>
      </w:pPr>
      <w:r w:rsidRPr="00F95380">
        <w:t>plans</w:t>
      </w:r>
    </w:p>
    <w:p w:rsidR="00000000" w:rsidRPr="00F95380" w:rsidP="00F95380">
      <w:pPr>
        <w:pStyle w:val="ListBullet"/>
      </w:pPr>
      <w:r w:rsidRPr="00F95380">
        <w:t>key personnel and stakeholder management techniques required to produce the performance evidence</w:t>
      </w:r>
    </w:p>
    <w:p w:rsidR="00000000" w:rsidRPr="00F95380" w:rsidP="00F95380">
      <w:pPr>
        <w:pStyle w:val="ListBullet"/>
      </w:pPr>
      <w:r w:rsidRPr="00F95380">
        <w:t>key techniques for organisat</w:t>
      </w:r>
      <w:r w:rsidRPr="00F95380">
        <w:t>ional process implementation planning, including information and document dissemination, and training provision</w:t>
      </w:r>
    </w:p>
    <w:p w:rsidR="00000000" w:rsidRPr="00F95380" w:rsidP="00F95380">
      <w:pPr>
        <w:pStyle w:val="ListBullet"/>
      </w:pPr>
      <w:r w:rsidRPr="00F95380">
        <w:t>applicable legislation, regulation and compliance requirements for the financial services industry, including privacy obligations and codes of p</w:t>
      </w:r>
      <w:r w:rsidRPr="00F95380">
        <w:t>ractice.</w:t>
      </w:r>
    </w:p>
    <w:p w:rsidR="00000000" w:rsidRPr="00F95380" w:rsidP="00F95380">
      <w:pPr>
        <w:pStyle w:val="AllowPageBreak"/>
      </w:pPr>
    </w:p>
    <w:p w:rsidR="00000000" w:rsidRPr="00F95380" w:rsidP="00F95380">
      <w:pPr>
        <w:pStyle w:val="Heading1"/>
      </w:pPr>
      <w:bookmarkStart w:id="11" w:name="O_1090553"/>
      <w:bookmarkEnd w:id="11"/>
      <w:r w:rsidRPr="00F95380">
        <w:t>Assessment Conditions</w:t>
      </w:r>
    </w:p>
    <w:p w:rsidR="00000000" w:rsidRPr="00F95380" w:rsidP="00035E69">
      <w:pPr>
        <w:pStyle w:val="BodyText"/>
      </w:pPr>
      <w:r w:rsidRPr="00F95380">
        <w:t xml:space="preserve">Skills in this unit must be demonstrated in a workplace or simulated environment where the conditions are typical of those in a working environment in this industry. </w:t>
      </w:r>
    </w:p>
    <w:p w:rsidR="00000000" w:rsidRPr="00F95380" w:rsidP="00035E69">
      <w:pPr>
        <w:pStyle w:val="BodyText"/>
      </w:pPr>
      <w:r w:rsidRPr="00F95380">
        <w:t>This includes access to:</w:t>
      </w:r>
    </w:p>
    <w:p w:rsidR="00000000" w:rsidRPr="00F95380" w:rsidP="00F95380">
      <w:pPr>
        <w:pStyle w:val="ListBullet"/>
      </w:pPr>
      <w:r w:rsidRPr="00F95380">
        <w:t>common office equipment, technology, software and consumables</w:t>
      </w:r>
    </w:p>
    <w:p w:rsidR="00000000" w:rsidRPr="00F95380" w:rsidP="00F95380">
      <w:pPr>
        <w:pStyle w:val="ListBullet"/>
      </w:pPr>
      <w:r w:rsidRPr="00F95380">
        <w:t>organisational information systems and data, including legislation, regulations, and tools required to produce the performance evidence.</w:t>
      </w:r>
    </w:p>
    <w:p w:rsidR="00000000" w:rsidRPr="00F95380" w:rsidP="00F95380">
      <w:pPr>
        <w:pStyle w:val="BodyText"/>
      </w:pPr>
    </w:p>
    <w:p w:rsidR="00000000" w:rsidRPr="00F95380" w:rsidP="00035E69">
      <w:pPr>
        <w:pStyle w:val="BodyText"/>
      </w:pPr>
      <w:r w:rsidRPr="00F95380">
        <w:t>Assessors of this unit must satisfy the requirements for</w:t>
      </w:r>
      <w:r w:rsidRPr="00F95380">
        <w:t xml:space="preserve"> assessors in applicable vocational education and training legislation, frameworks and/or standards.</w:t>
      </w:r>
    </w:p>
    <w:p w:rsidR="00000000" w:rsidRPr="00F95380" w:rsidP="00F95380">
      <w:pPr>
        <w:pStyle w:val="Heading1"/>
      </w:pPr>
      <w:bookmarkStart w:id="12" w:name="O_1090551"/>
      <w:bookmarkEnd w:id="12"/>
      <w:r w:rsidRPr="00F95380">
        <w:t>Links</w:t>
      </w:r>
    </w:p>
    <w:p w:rsidR="00000000" w:rsidRPr="00F95380" w:rsidP="00035E69">
      <w:pPr>
        <w:pStyle w:val="BodyText"/>
      </w:pPr>
      <w:r w:rsidRPr="00F9538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E7BD1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95380" w:rsidP="00F95380"/>
    <w:sectPr w:rsidSect="00F953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3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380" w:rsidRPr="00035E69" w:rsidP="00035E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3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E69" w:rsidP="00F953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35E69" w:rsidP="00F953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35E69" w:rsidP="00F953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380" w:rsidP="00F953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35E69">
      <w:t>Approved</w:t>
    </w:r>
    <w:r w:rsidR="00035E6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35E6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35E69">
      <w:rPr>
        <w:noProof/>
      </w:rPr>
      <w:t>5</w:t>
    </w:r>
    <w:r>
      <w:rPr>
        <w:noProof/>
      </w:rPr>
      <w:fldChar w:fldCharType="end"/>
    </w:r>
  </w:p>
  <w:p w:rsidR="00F95380" w:rsidP="00F953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35E6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35E69">
      <w:t>Future Skills Organisation</w:t>
    </w:r>
    <w:r w:rsidR="00035E69">
      <w:fldChar w:fldCharType="end"/>
    </w:r>
  </w:p>
  <w:p w:rsidR="00F95380" w:rsidP="00F953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3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E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5380" w:rsidRPr="00035E69" w:rsidP="00035E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3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E69" w:rsidRPr="002D2AF8" w:rsidP="00F953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FNSORG512 Develop, implement and monitor policy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35E69" w:rsidP="00F953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380" w:rsidRPr="002D2AF8" w:rsidP="00F953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35E69">
      <w:t>FNSORG512 Develop, implement and monitor policy and procedures</w:t>
    </w:r>
    <w:r w:rsidR="00035E6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35E69">
      <w:rPr>
        <w:noProof/>
      </w:rPr>
      <w:t>2 March 2025</w:t>
    </w:r>
    <w:r>
      <w:fldChar w:fldCharType="end"/>
    </w:r>
  </w:p>
  <w:p w:rsidR="00F95380" w:rsidP="00F953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9A9D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54E7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FE9D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3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53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53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53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53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53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53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53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53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53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53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5380"/>
  </w:style>
  <w:style w:type="character" w:customStyle="1" w:styleId="Heading1Char">
    <w:name w:val="Heading 1 Char"/>
    <w:basedOn w:val="DefaultParagraphFont"/>
    <w:link w:val="Heading1"/>
    <w:rsid w:val="00F953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53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53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953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53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5380"/>
    <w:rPr>
      <w:b/>
      <w:spacing w:val="0"/>
    </w:rPr>
  </w:style>
  <w:style w:type="paragraph" w:styleId="ListBullet2">
    <w:name w:val="List Bullet 2"/>
    <w:basedOn w:val="List2"/>
    <w:rsid w:val="00F9538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95380"/>
    <w:rPr>
      <w:i/>
    </w:rPr>
  </w:style>
  <w:style w:type="paragraph" w:customStyle="1" w:styleId="SuperHeading">
    <w:name w:val="SuperHeading"/>
    <w:basedOn w:val="Normal"/>
    <w:rsid w:val="00F953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53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Monospace">
    <w:name w:val="Monospace"/>
    <w:basedOn w:val="DefaultParagraphFont"/>
    <w:rsid w:val="00F95380"/>
    <w:rPr>
      <w:rFonts w:ascii="Courier New" w:hAnsi="Courier New"/>
    </w:rPr>
  </w:style>
  <w:style w:type="character" w:customStyle="1" w:styleId="Heading2Char">
    <w:name w:val="Heading 2 Char"/>
    <w:basedOn w:val="DefaultParagraphFont"/>
    <w:link w:val="Heading2"/>
    <w:rsid w:val="00F953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53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53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53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53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53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53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53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53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53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53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53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53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53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53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53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53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53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953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53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53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53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953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53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53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53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53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53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53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53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53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53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53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53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5380"/>
  </w:style>
  <w:style w:type="paragraph" w:styleId="TableofFigures">
    <w:name w:val="table of figures"/>
    <w:basedOn w:val="Normal"/>
    <w:next w:val="Normal"/>
    <w:semiHidden/>
    <w:rsid w:val="00F953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53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95380"/>
    <w:rPr>
      <w:rFonts w:ascii="Wingdings" w:hAnsi="Wingdings"/>
    </w:rPr>
  </w:style>
  <w:style w:type="paragraph" w:customStyle="1" w:styleId="TableHeading">
    <w:name w:val="Table Heading"/>
    <w:basedOn w:val="HeadingBase"/>
    <w:rsid w:val="00F953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5380"/>
    <w:rPr>
      <w:color w:val="0033CC"/>
      <w:u w:val="none"/>
    </w:rPr>
  </w:style>
  <w:style w:type="paragraph" w:customStyle="1" w:styleId="BodyTextRight">
    <w:name w:val="Body Text Right"/>
    <w:basedOn w:val="BodyText"/>
    <w:rsid w:val="00F953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53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53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53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53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53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5380"/>
    <w:rPr>
      <w:sz w:val="32"/>
    </w:rPr>
  </w:style>
  <w:style w:type="paragraph" w:customStyle="1" w:styleId="HeadingProcedure">
    <w:name w:val="Heading Procedure"/>
    <w:basedOn w:val="HeadingBase"/>
    <w:next w:val="Normal"/>
    <w:rsid w:val="00F953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5380"/>
    <w:pPr>
      <w:spacing w:before="60" w:after="60"/>
    </w:pPr>
  </w:style>
  <w:style w:type="paragraph" w:styleId="ListContinue">
    <w:name w:val="List Continue"/>
    <w:basedOn w:val="List"/>
    <w:rsid w:val="00F95380"/>
    <w:pPr>
      <w:ind w:firstLine="0"/>
    </w:pPr>
  </w:style>
  <w:style w:type="paragraph" w:customStyle="1" w:styleId="ListNote">
    <w:name w:val="List Note"/>
    <w:basedOn w:val="List"/>
    <w:rsid w:val="00F953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53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53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paragraph" w:customStyle="1" w:styleId="NoteBullet">
    <w:name w:val="Note Bullet"/>
    <w:basedOn w:val="Note"/>
    <w:rsid w:val="00F953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53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53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53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53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953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53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5380"/>
    <w:rPr>
      <w:b/>
      <w:smallCaps/>
    </w:rPr>
  </w:style>
  <w:style w:type="paragraph" w:customStyle="1" w:styleId="TableListNumber">
    <w:name w:val="Table List Number"/>
    <w:basedOn w:val="ListNumber"/>
    <w:rsid w:val="00F953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53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5380"/>
    <w:pPr>
      <w:numPr>
        <w:numId w:val="9"/>
      </w:numPr>
    </w:pPr>
  </w:style>
  <w:style w:type="paragraph" w:customStyle="1" w:styleId="ListAlpha2">
    <w:name w:val="List Alpha 2"/>
    <w:basedOn w:val="List2"/>
    <w:rsid w:val="00F95380"/>
    <w:pPr>
      <w:numPr>
        <w:numId w:val="8"/>
      </w:numPr>
    </w:pPr>
  </w:style>
  <w:style w:type="paragraph" w:styleId="List2">
    <w:name w:val="List 2"/>
    <w:basedOn w:val="BodyText"/>
    <w:rsid w:val="00F953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53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53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53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53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53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95380"/>
    <w:pPr>
      <w:numPr>
        <w:numId w:val="4"/>
      </w:numPr>
    </w:pPr>
  </w:style>
  <w:style w:type="paragraph" w:styleId="ListContinue2">
    <w:name w:val="List Continue 2"/>
    <w:basedOn w:val="List2"/>
    <w:rsid w:val="00F95380"/>
    <w:pPr>
      <w:ind w:firstLine="0"/>
    </w:pPr>
  </w:style>
  <w:style w:type="paragraph" w:styleId="ListContinue3">
    <w:name w:val="List Continue 3"/>
    <w:basedOn w:val="List3"/>
    <w:rsid w:val="00F95380"/>
    <w:pPr>
      <w:ind w:left="1021" w:firstLine="0"/>
    </w:pPr>
  </w:style>
  <w:style w:type="paragraph" w:styleId="ListContinue4">
    <w:name w:val="List Continue 4"/>
    <w:basedOn w:val="List4"/>
    <w:rsid w:val="00F95380"/>
    <w:pPr>
      <w:ind w:firstLine="0"/>
    </w:pPr>
  </w:style>
  <w:style w:type="paragraph" w:styleId="ListContinue5">
    <w:name w:val="List Continue 5"/>
    <w:basedOn w:val="List5"/>
    <w:rsid w:val="00F95380"/>
    <w:pPr>
      <w:ind w:firstLine="0"/>
    </w:pPr>
  </w:style>
  <w:style w:type="paragraph" w:styleId="ListNumber3">
    <w:name w:val="List Number 3"/>
    <w:basedOn w:val="List3"/>
    <w:rsid w:val="00F95380"/>
    <w:pPr>
      <w:numPr>
        <w:numId w:val="5"/>
      </w:numPr>
    </w:pPr>
  </w:style>
  <w:style w:type="paragraph" w:styleId="ListNumber4">
    <w:name w:val="List Number 4"/>
    <w:basedOn w:val="List4"/>
    <w:rsid w:val="00F95380"/>
    <w:pPr>
      <w:numPr>
        <w:numId w:val="6"/>
      </w:numPr>
    </w:pPr>
  </w:style>
  <w:style w:type="paragraph" w:styleId="ListNumber5">
    <w:name w:val="List Number 5"/>
    <w:basedOn w:val="List5"/>
    <w:rsid w:val="00F95380"/>
    <w:pPr>
      <w:numPr>
        <w:numId w:val="7"/>
      </w:numPr>
    </w:pPr>
  </w:style>
  <w:style w:type="paragraph" w:styleId="BlockText">
    <w:name w:val="Block Text"/>
    <w:basedOn w:val="Normal"/>
    <w:rsid w:val="00F953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53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5380"/>
    <w:rPr>
      <w:sz w:val="16"/>
      <w:vertAlign w:val="superscript"/>
    </w:rPr>
  </w:style>
  <w:style w:type="character" w:customStyle="1" w:styleId="Symbols">
    <w:name w:val="Symbols"/>
    <w:basedOn w:val="DefaultParagraphFont"/>
    <w:rsid w:val="00F95380"/>
    <w:rPr>
      <w:rFonts w:ascii="Symbol" w:hAnsi="Symbol"/>
    </w:rPr>
  </w:style>
  <w:style w:type="character" w:customStyle="1" w:styleId="MenuOptions">
    <w:name w:val="Menu Options"/>
    <w:basedOn w:val="DefaultParagraphFont"/>
    <w:rsid w:val="00F953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5380"/>
    <w:rPr>
      <w:b/>
    </w:rPr>
  </w:style>
  <w:style w:type="character" w:customStyle="1" w:styleId="Underlined">
    <w:name w:val="Underlined"/>
    <w:basedOn w:val="DefaultParagraphFont"/>
    <w:rsid w:val="00F95380"/>
    <w:rPr>
      <w:u w:val="single"/>
    </w:rPr>
  </w:style>
  <w:style w:type="paragraph" w:customStyle="1" w:styleId="TableBodyTextRight">
    <w:name w:val="Table Body Text Right"/>
    <w:basedOn w:val="TableBodyText"/>
    <w:rsid w:val="00F953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5380"/>
    <w:rPr>
      <w:sz w:val="18"/>
    </w:rPr>
  </w:style>
  <w:style w:type="paragraph" w:customStyle="1" w:styleId="BodySmallRight">
    <w:name w:val="Body Small Right"/>
    <w:basedOn w:val="BodyTextRight"/>
    <w:rsid w:val="00F95380"/>
    <w:rPr>
      <w:sz w:val="18"/>
      <w:szCs w:val="18"/>
    </w:rPr>
  </w:style>
  <w:style w:type="paragraph" w:customStyle="1" w:styleId="MarginEdition">
    <w:name w:val="Margin Edition"/>
    <w:basedOn w:val="MarginNote"/>
    <w:rsid w:val="00F953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5380"/>
    <w:rPr>
      <w:sz w:val="2"/>
      <w:szCs w:val="2"/>
    </w:rPr>
  </w:style>
  <w:style w:type="character" w:customStyle="1" w:styleId="Small">
    <w:name w:val="Small"/>
    <w:basedOn w:val="DefaultParagraphFont"/>
    <w:rsid w:val="00F95380"/>
    <w:rPr>
      <w:sz w:val="16"/>
    </w:rPr>
  </w:style>
  <w:style w:type="paragraph" w:customStyle="1" w:styleId="WideTable">
    <w:name w:val="Wide Table"/>
    <w:basedOn w:val="Normal"/>
    <w:rsid w:val="00F953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5380"/>
  </w:style>
  <w:style w:type="paragraph" w:styleId="Quote">
    <w:name w:val="Quote"/>
    <w:basedOn w:val="Heading1"/>
    <w:link w:val="QuoteChar"/>
    <w:qFormat/>
    <w:rsid w:val="00F953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53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5380"/>
    <w:pPr>
      <w:pageBreakBefore/>
    </w:pPr>
  </w:style>
  <w:style w:type="paragraph" w:customStyle="1" w:styleId="Border">
    <w:name w:val="Border"/>
    <w:basedOn w:val="Normal"/>
    <w:qFormat/>
    <w:rsid w:val="00F953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53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3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3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53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53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53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53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53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5380"/>
    <w:rPr>
      <w:u w:val="single"/>
    </w:rPr>
  </w:style>
  <w:style w:type="character" w:customStyle="1" w:styleId="BoldandItalics">
    <w:name w:val="Bold and Italics"/>
    <w:qFormat/>
    <w:rsid w:val="00F95380"/>
    <w:rPr>
      <w:b/>
      <w:i/>
      <w:u w:val="none"/>
    </w:rPr>
  </w:style>
  <w:style w:type="paragraph" w:styleId="BalloonText">
    <w:name w:val="Balloon Text"/>
    <w:basedOn w:val="Normal"/>
    <w:link w:val="BalloonTextChar"/>
    <w:rsid w:val="00F953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53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53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53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53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53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5380"/>
    <w:pPr>
      <w:spacing w:before="0" w:after="0"/>
    </w:pPr>
  </w:style>
  <w:style w:type="paragraph" w:customStyle="1" w:styleId="BodyTextBold">
    <w:name w:val="Body Text Bold"/>
    <w:basedOn w:val="BodyText"/>
    <w:qFormat/>
    <w:rsid w:val="00F95380"/>
    <w:rPr>
      <w:b/>
    </w:rPr>
  </w:style>
  <w:style w:type="character" w:styleId="Hyperlink">
    <w:name w:val="Hyperlink"/>
    <w:basedOn w:val="DefaultParagraphFont"/>
    <w:uiPriority w:val="99"/>
    <w:unhideWhenUsed/>
    <w:rsid w:val="00035E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1061</Words>
  <Characters>7113</Characters>
  <Application>Microsoft Office Word</Application>
  <DocSecurity>0</DocSecurity>
  <Lines>215</Lines>
  <Paragraphs>133</Paragraphs>
  <ScaleCrop>false</ScaleCrop>
  <Company>Author-it Software Corporation Ltd.</Company>
  <LinksUpToDate>false</LinksUpToDate>
  <CharactersWithSpaces>8041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FNSORG512 Develop, implement and monitor policy and procedures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2025-03-01T15:38:00Z</dcterms:created>
  <dcterms:modified xsi:type="dcterms:W3CDTF">2025-03-01T15:38:00Z</dcterms:modified>
</cp:coreProperties>
</file>