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15BA" w:rsidP="00D915BA">
      <w:pPr>
        <w:pStyle w:val="Title"/>
      </w:pPr>
      <w:r>
        <w:fldChar w:fldCharType="begin"/>
      </w:r>
      <w:r>
        <w:instrText xml:space="preserve"> TITLE   \* MERGEFORMAT </w:instrText>
      </w:r>
      <w:r>
        <w:fldChar w:fldCharType="separate"/>
      </w:r>
      <w:r>
        <w:t>FNSORG505 Prepare financial reports to meet statutory requirements</w:t>
      </w:r>
      <w:r>
        <w:fldChar w:fldCharType="end"/>
      </w:r>
    </w:p>
    <w:p w:rsidR="00D915BA" w:rsidP="00D915BA">
      <w:pPr>
        <w:pStyle w:val="Version"/>
        <w:sectPr w:rsidSect="00BE2D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2D1B" w:rsidP="00BE2D1B">
      <w:pPr>
        <w:pStyle w:val="SuperHeading"/>
      </w:pPr>
      <w:r w:rsidRPr="00BE2D1B">
        <w:t>FNSORG505 Prepare financial reports to meet statutory requirements</w:t>
      </w:r>
    </w:p>
    <w:p w:rsidR="00000000" w:rsidRPr="00BE2D1B" w:rsidP="00BE2D1B">
      <w:pPr>
        <w:pStyle w:val="Heading1"/>
      </w:pPr>
      <w:bookmarkStart w:id="1" w:name="O_695304"/>
      <w:bookmarkEnd w:id="1"/>
      <w:r w:rsidRPr="00BE2D1B">
        <w:t>Modification History</w:t>
      </w:r>
    </w:p>
    <w:tbl>
      <w:tblPr>
        <w:tblW w:w="0" w:type="auto"/>
        <w:tblLayout w:type="fixed"/>
        <w:tblCellMar>
          <w:left w:w="62" w:type="dxa"/>
          <w:right w:w="62" w:type="dxa"/>
        </w:tblCellMar>
        <w:tblLook w:val="0000"/>
      </w:tblPr>
      <w:tblGrid>
        <w:gridCol w:w="3091"/>
        <w:gridCol w:w="5873"/>
      </w:tblGrid>
      <w:tr w:rsidTr="00BE2D1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D1B" w:rsidP="00BE2D1B">
            <w:pPr>
              <w:pStyle w:val="BodyText"/>
            </w:pPr>
            <w:r w:rsidRPr="00BE2D1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D1B">
            <w:pPr>
              <w:pStyle w:val="BodyText"/>
              <w:rPr>
                <w:lang w:val="en-NZ"/>
              </w:rPr>
            </w:pPr>
            <w:r w:rsidRPr="00BE2D1B">
              <w:rPr>
                <w:rStyle w:val="SpecialBold"/>
              </w:rPr>
              <w:t>Comments</w:t>
            </w:r>
          </w:p>
        </w:tc>
      </w:tr>
      <w:tr w:rsidTr="00BE2D1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D1B">
            <w:pPr>
              <w:pStyle w:val="BodyText"/>
              <w:rPr>
                <w:lang w:val="en-NZ"/>
              </w:rPr>
            </w:pPr>
            <w:r w:rsidRPr="00BE2D1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D1B" w:rsidP="00BE2D1B">
            <w:pPr>
              <w:pStyle w:val="BodyText"/>
            </w:pPr>
            <w:r w:rsidRPr="00BE2D1B">
              <w:t>This version first released with FNS Financial Services Training Package Version 1.0.</w:t>
            </w:r>
          </w:p>
        </w:tc>
      </w:tr>
    </w:tbl>
    <w:p w:rsidR="00000000" w:rsidRPr="00BE2D1B" w:rsidP="00BE2D1B">
      <w:pPr>
        <w:pStyle w:val="BodyText"/>
      </w:pPr>
    </w:p>
    <w:p w:rsidR="00000000" w:rsidRPr="00BE2D1B" w:rsidP="00BE2D1B">
      <w:pPr>
        <w:pStyle w:val="AllowPageBreak"/>
      </w:pPr>
    </w:p>
    <w:p w:rsidR="00000000" w:rsidRPr="00BE2D1B" w:rsidP="00BE2D1B">
      <w:pPr>
        <w:pStyle w:val="Heading1"/>
      </w:pPr>
      <w:bookmarkStart w:id="2" w:name="O_695305"/>
      <w:bookmarkEnd w:id="2"/>
      <w:r w:rsidRPr="00BE2D1B">
        <w:t>Application</w:t>
      </w:r>
    </w:p>
    <w:p w:rsidR="00000000" w:rsidRPr="00BE2D1B" w:rsidP="00D915BA">
      <w:pPr>
        <w:pStyle w:val="BodyText"/>
      </w:pPr>
      <w:r w:rsidRPr="00BE2D1B">
        <w:t>This unit describes the skills and knowledge required to identify statutory reporting requirements, and plan, develop and submit reports for authorisation before distribution.</w:t>
      </w:r>
    </w:p>
    <w:p w:rsidR="00000000" w:rsidRPr="00BE2D1B" w:rsidP="00D915BA">
      <w:pPr>
        <w:pStyle w:val="BodyText"/>
      </w:pPr>
      <w:r w:rsidRPr="00BE2D1B">
        <w:t>It applies to individuals who use a range of organisational techniques to manag</w:t>
      </w:r>
      <w:r w:rsidRPr="00BE2D1B">
        <w:t>e their work and that of others.</w:t>
      </w:r>
    </w:p>
    <w:p w:rsidR="00000000" w:rsidRPr="00BE2D1B" w:rsidP="00D915BA">
      <w:pPr>
        <w:pStyle w:val="BodyText"/>
      </w:pPr>
      <w:r w:rsidRPr="00BE2D1B">
        <w:t>Work functions in the occupational areas where this unit may be used are subject to regulatory requirements. Refer to the FNS Implementation Guide Companion Volume or the relevant regulator for specific guidance on require</w:t>
      </w:r>
      <w:r w:rsidRPr="00BE2D1B">
        <w:t>ments.</w:t>
      </w:r>
    </w:p>
    <w:p w:rsidR="00000000" w:rsidRPr="00BE2D1B" w:rsidP="00BE2D1B">
      <w:pPr>
        <w:pStyle w:val="Heading1"/>
      </w:pPr>
      <w:bookmarkStart w:id="3" w:name="O_695308"/>
      <w:bookmarkEnd w:id="3"/>
      <w:r w:rsidRPr="00BE2D1B">
        <w:t>Unit Sector</w:t>
      </w:r>
    </w:p>
    <w:p w:rsidR="00000000" w:rsidRPr="00BE2D1B" w:rsidP="00D915BA">
      <w:pPr>
        <w:pStyle w:val="BodyText"/>
      </w:pPr>
      <w:r w:rsidRPr="00BE2D1B">
        <w:t>Organisational skills</w:t>
      </w:r>
    </w:p>
    <w:p w:rsidR="00000000" w:rsidRPr="00BE2D1B" w:rsidP="00BE2D1B">
      <w:pPr>
        <w:pStyle w:val="Heading1"/>
      </w:pPr>
      <w:bookmarkStart w:id="4" w:name="O_695309"/>
      <w:bookmarkEnd w:id="4"/>
      <w:r w:rsidRPr="00BE2D1B">
        <w:t>Elements and Performance Criteria</w:t>
      </w:r>
    </w:p>
    <w:tbl>
      <w:tblPr>
        <w:tblW w:w="9236" w:type="dxa"/>
        <w:tblLayout w:type="fixed"/>
        <w:tblCellMar>
          <w:left w:w="62" w:type="dxa"/>
          <w:right w:w="62" w:type="dxa"/>
        </w:tblCellMar>
        <w:tblLook w:val="0000"/>
      </w:tblPr>
      <w:tblGrid>
        <w:gridCol w:w="2645"/>
        <w:gridCol w:w="6591"/>
      </w:tblGrid>
      <w:tr w:rsidTr="00BE2D1B">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E2D1B" w:rsidP="00BE2D1B">
            <w:pPr>
              <w:pStyle w:val="BodyText"/>
            </w:pPr>
            <w:r w:rsidRPr="00BE2D1B">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E2D1B">
            <w:pPr>
              <w:pStyle w:val="BodyText"/>
              <w:rPr>
                <w:lang w:val="en-NZ"/>
              </w:rPr>
            </w:pPr>
            <w:r w:rsidRPr="00BE2D1B">
              <w:rPr>
                <w:rStyle w:val="SpecialBold"/>
              </w:rPr>
              <w:t>PERFORMANCE CRITERIA</w:t>
            </w:r>
          </w:p>
        </w:tc>
      </w:tr>
      <w:tr w:rsidTr="00BE2D1B">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E2D1B" w:rsidP="00BE2D1B">
            <w:pPr>
              <w:pStyle w:val="BodyText"/>
            </w:pPr>
            <w:r w:rsidRPr="00BE2D1B">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E2D1B">
            <w:pPr>
              <w:pStyle w:val="BodyText"/>
              <w:rPr>
                <w:lang w:val="en-NZ"/>
              </w:rPr>
            </w:pPr>
            <w:r w:rsidRPr="00BE2D1B">
              <w:rPr>
                <w:rStyle w:val="Emphasis"/>
              </w:rPr>
              <w:t>Performance criteria describe the performance needed to demonstrate achievement of the element.</w:t>
            </w:r>
          </w:p>
        </w:tc>
      </w:tr>
      <w:tr w:rsidTr="00BE2D1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D1B">
            <w:pPr>
              <w:pStyle w:val="BodyText"/>
              <w:rPr>
                <w:lang w:val="en-NZ"/>
              </w:rPr>
            </w:pPr>
            <w:r w:rsidRPr="00BE2D1B">
              <w:t>1. Identify statutory requirements for reports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D1B" w:rsidP="00BE2D1B">
            <w:pPr>
              <w:pStyle w:val="BodyText"/>
            </w:pPr>
            <w:r w:rsidRPr="00BE2D1B">
              <w:t>1.1 Review information on statutory rules regularly and comprehensively to ensure all reporting requirements are</w:t>
            </w:r>
            <w:r w:rsidRPr="00BE2D1B">
              <w:t xml:space="preserve"> planned for and met</w:t>
            </w:r>
          </w:p>
          <w:p w:rsidR="00000000" w:rsidRPr="00BE2D1B" w:rsidP="00BE2D1B">
            <w:pPr>
              <w:pStyle w:val="BodyText"/>
            </w:pPr>
            <w:r w:rsidRPr="00BE2D1B">
              <w:t>1.2 Review sources of data regularly for changes</w:t>
            </w:r>
          </w:p>
          <w:p w:rsidR="00000000" w:rsidP="00BE2D1B">
            <w:pPr>
              <w:pStyle w:val="BodyText"/>
              <w:rPr>
                <w:lang w:val="en-NZ"/>
              </w:rPr>
            </w:pPr>
            <w:r w:rsidRPr="00BE2D1B">
              <w:t>1.3 Use existing reports as guideline for content and format where available</w:t>
            </w:r>
          </w:p>
        </w:tc>
      </w:tr>
      <w:tr w:rsidTr="00BE2D1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D1B">
            <w:pPr>
              <w:pStyle w:val="BodyText"/>
              <w:rPr>
                <w:lang w:val="en-NZ"/>
              </w:rPr>
            </w:pPr>
            <w:r w:rsidRPr="00BE2D1B">
              <w:t>2. Plan for provision of reports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D1B" w:rsidP="00BE2D1B">
            <w:pPr>
              <w:pStyle w:val="BodyText"/>
            </w:pPr>
            <w:r w:rsidRPr="00BE2D1B">
              <w:t>2.1 Establish timelines to meet report deadlines and data requirements, and explicitly communicate them to internal users</w:t>
            </w:r>
          </w:p>
          <w:p w:rsidR="00000000" w:rsidP="00BE2D1B">
            <w:pPr>
              <w:pStyle w:val="BodyText"/>
              <w:rPr>
                <w:lang w:val="en-NZ"/>
              </w:rPr>
            </w:pPr>
            <w:r w:rsidRPr="00BE2D1B">
              <w:t>2.2 Establish realistic lead times that ensure adequate time is available for contingencies</w:t>
            </w:r>
          </w:p>
        </w:tc>
      </w:tr>
      <w:tr w:rsidTr="00BE2D1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D1B">
            <w:pPr>
              <w:pStyle w:val="BodyText"/>
              <w:rPr>
                <w:lang w:val="en-NZ"/>
              </w:rPr>
            </w:pPr>
            <w:r w:rsidRPr="00BE2D1B">
              <w:t>3. Analyse and consolidate reports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D1B" w:rsidP="00BE2D1B">
            <w:pPr>
              <w:pStyle w:val="BodyText"/>
            </w:pPr>
            <w:r w:rsidRPr="00BE2D1B">
              <w:t>3.1 Re</w:t>
            </w:r>
            <w:r w:rsidRPr="00BE2D1B">
              <w:t>view reports to ensure accuracy with internal accounting records and completeness of data, and review and cross-reference reports against detailed statutory requirements</w:t>
            </w:r>
          </w:p>
          <w:p w:rsidR="00000000" w:rsidRPr="00BE2D1B" w:rsidP="00BE2D1B">
            <w:pPr>
              <w:pStyle w:val="BodyText"/>
            </w:pPr>
            <w:r w:rsidRPr="00BE2D1B">
              <w:t>3.2 Justify report results in required format where necessary</w:t>
            </w:r>
          </w:p>
          <w:p w:rsidR="00000000" w:rsidP="00BE2D1B">
            <w:pPr>
              <w:pStyle w:val="BodyText"/>
              <w:rPr>
                <w:lang w:val="en-NZ"/>
              </w:rPr>
            </w:pPr>
            <w:r w:rsidRPr="00BE2D1B">
              <w:t>3.3 Prepare comprehensiv</w:t>
            </w:r>
            <w:r w:rsidRPr="00BE2D1B">
              <w:t>e, accurate reports to deadlines with detailed and clear audit trail to enable comprehensive financial monitoring</w:t>
            </w:r>
          </w:p>
        </w:tc>
      </w:tr>
      <w:tr w:rsidTr="00BE2D1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D1B">
            <w:pPr>
              <w:pStyle w:val="BodyText"/>
              <w:rPr>
                <w:lang w:val="en-NZ"/>
              </w:rPr>
            </w:pPr>
            <w:r w:rsidRPr="00BE2D1B">
              <w:t>4. Submit reports for authorisation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D1B" w:rsidP="00BE2D1B">
            <w:pPr>
              <w:pStyle w:val="BodyText"/>
            </w:pPr>
            <w:r w:rsidRPr="00BE2D1B">
              <w:t>4.1 Ensure all reports comply fully with auditor requirements</w:t>
            </w:r>
          </w:p>
          <w:p w:rsidR="00000000" w:rsidP="00BE2D1B">
            <w:pPr>
              <w:pStyle w:val="BodyText"/>
              <w:rPr>
                <w:lang w:val="en-NZ"/>
              </w:rPr>
            </w:pPr>
            <w:r w:rsidRPr="00BE2D1B">
              <w:t>4.2 Obtain all required sign-offs, approval</w:t>
            </w:r>
            <w:r w:rsidRPr="00BE2D1B">
              <w:t>s and authorisations from responsible parties</w:t>
            </w:r>
          </w:p>
        </w:tc>
      </w:tr>
      <w:tr w:rsidTr="00BE2D1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D1B">
            <w:pPr>
              <w:pStyle w:val="BodyText"/>
              <w:rPr>
                <w:lang w:val="en-NZ"/>
              </w:rPr>
            </w:pPr>
            <w:r w:rsidRPr="00BE2D1B">
              <w:t>5. Distribute reports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D1B" w:rsidP="00BE2D1B">
            <w:pPr>
              <w:pStyle w:val="BodyText"/>
            </w:pPr>
            <w:r w:rsidRPr="00BE2D1B">
              <w:t>5.1 Distribute authorised reports to all parties in timely manner</w:t>
            </w:r>
          </w:p>
          <w:p w:rsidR="00000000" w:rsidRPr="00BE2D1B" w:rsidP="00BE2D1B">
            <w:pPr>
              <w:pStyle w:val="BodyText"/>
            </w:pPr>
            <w:r w:rsidRPr="00BE2D1B">
              <w:t>5.2 Obtain confirmation of receipt of reports to complete organisational record of compliance</w:t>
            </w:r>
          </w:p>
        </w:tc>
      </w:tr>
    </w:tbl>
    <w:p w:rsidR="00000000" w:rsidRPr="00BE2D1B" w:rsidP="00BE2D1B">
      <w:pPr>
        <w:pStyle w:val="BodyText"/>
      </w:pPr>
    </w:p>
    <w:p w:rsidR="00000000" w:rsidRPr="00BE2D1B" w:rsidP="00BE2D1B">
      <w:pPr>
        <w:pStyle w:val="AllowPageBreak"/>
      </w:pPr>
    </w:p>
    <w:p w:rsidR="00000000" w:rsidRPr="00BE2D1B" w:rsidP="00BE2D1B">
      <w:pPr>
        <w:pStyle w:val="Heading1"/>
      </w:pPr>
      <w:bookmarkStart w:id="5" w:name="O_695310"/>
      <w:bookmarkEnd w:id="5"/>
      <w:r w:rsidRPr="00BE2D1B">
        <w:t>Foundati</w:t>
      </w:r>
      <w:r w:rsidRPr="00BE2D1B">
        <w:t>on Skills</w:t>
      </w:r>
    </w:p>
    <w:p w:rsidR="00000000" w:rsidRPr="00D915BA" w:rsidP="00D915BA">
      <w:pPr>
        <w:pStyle w:val="BodyText"/>
        <w:rPr>
          <w:i/>
        </w:rPr>
      </w:pPr>
      <w:r w:rsidRPr="00D915BA">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BE2D1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D1B" w:rsidP="00BE2D1B">
            <w:pPr>
              <w:pStyle w:val="BodyText"/>
            </w:pPr>
            <w:r w:rsidRPr="00BE2D1B">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D1B" w:rsidP="00BE2D1B">
            <w:pPr>
              <w:pStyle w:val="BodyText"/>
            </w:pPr>
            <w:r w:rsidRPr="00BE2D1B">
              <w:rPr>
                <w:rStyle w:val="SpecialBold"/>
              </w:rPr>
              <w:t>Performance 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D1B">
            <w:pPr>
              <w:pStyle w:val="BodyText"/>
              <w:rPr>
                <w:lang w:val="en-NZ"/>
              </w:rPr>
            </w:pPr>
            <w:r w:rsidRPr="00BE2D1B">
              <w:rPr>
                <w:rStyle w:val="SpecialBold"/>
              </w:rPr>
              <w:t>Description</w:t>
            </w:r>
          </w:p>
        </w:tc>
      </w:tr>
      <w:tr w:rsidTr="00BE2D1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D1B">
            <w:pPr>
              <w:pStyle w:val="BodyText"/>
              <w:rPr>
                <w:lang w:val="en-NZ"/>
              </w:rPr>
            </w:pPr>
            <w:r w:rsidRPr="00BE2D1B">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D1B">
            <w:pPr>
              <w:pStyle w:val="BodyText"/>
              <w:rPr>
                <w:lang w:val="en-NZ"/>
              </w:rPr>
            </w:pPr>
            <w:r w:rsidRPr="00BE2D1B">
              <w:t>1.1-1.3, 3.1, 4.1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D1B" w:rsidP="00BE2D1B">
            <w:pPr>
              <w:pStyle w:val="ListBullet"/>
            </w:pPr>
            <w:r w:rsidRPr="00BE2D1B">
              <w:t>Accesses texts of relative complexity from a range of sources to determine content relevant to organisational requirements</w:t>
            </w:r>
          </w:p>
          <w:p w:rsidR="00000000" w:rsidP="00BE2D1B">
            <w:pPr>
              <w:pStyle w:val="ListBullet"/>
              <w:rPr>
                <w:lang w:val="en-NZ"/>
              </w:rPr>
            </w:pPr>
            <w:r w:rsidRPr="00BE2D1B">
              <w:t>Reviews and checks data for accuracy and compliance</w:t>
            </w:r>
          </w:p>
        </w:tc>
      </w:tr>
      <w:tr w:rsidTr="00BE2D1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D1B">
            <w:pPr>
              <w:pStyle w:val="BodyText"/>
              <w:rPr>
                <w:lang w:val="en-NZ"/>
              </w:rPr>
            </w:pPr>
            <w:r w:rsidRPr="00BE2D1B">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D1B">
            <w:pPr>
              <w:pStyle w:val="BodyText"/>
              <w:rPr>
                <w:lang w:val="en-NZ"/>
              </w:rPr>
            </w:pPr>
            <w:r w:rsidRPr="00BE2D1B">
              <w:t>1.1, 2.1, 3.1, 3.2, 3.3, 4.1, 4.2, 5.2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D1B" w:rsidP="00BE2D1B">
            <w:pPr>
              <w:pStyle w:val="ListBullet"/>
            </w:pPr>
            <w:r w:rsidRPr="00BE2D1B">
              <w:t>Uses appropriate specialised voc</w:t>
            </w:r>
            <w:r w:rsidRPr="00BE2D1B">
              <w:t>abulary and logical organisational structures to produce clear and detailed, accurate and compliant financial reports and justifications in required formats</w:t>
            </w:r>
          </w:p>
          <w:p w:rsidR="00000000" w:rsidP="00BE2D1B">
            <w:pPr>
              <w:pStyle w:val="ListBullet"/>
              <w:rPr>
                <w:lang w:val="en-NZ"/>
              </w:rPr>
            </w:pPr>
            <w:r w:rsidRPr="00BE2D1B">
              <w:t>Prepares clear and concise texts to convey operational information and instructions to others</w:t>
            </w:r>
          </w:p>
        </w:tc>
      </w:tr>
      <w:tr w:rsidTr="00BE2D1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D1B">
            <w:pPr>
              <w:pStyle w:val="BodyText"/>
              <w:rPr>
                <w:lang w:val="en-NZ"/>
              </w:rPr>
            </w:pPr>
            <w:r w:rsidRPr="00BE2D1B">
              <w:t xml:space="preserve">Oral </w:t>
            </w:r>
            <w:r w:rsidRPr="00BE2D1B">
              <w:t>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D1B">
            <w:pPr>
              <w:pStyle w:val="BodyText"/>
              <w:rPr>
                <w:lang w:val="en-NZ"/>
              </w:rPr>
            </w:pPr>
            <w:r w:rsidRPr="00BE2D1B">
              <w:t>1.1, 2.1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D1B" w:rsidP="00BE2D1B">
            <w:pPr>
              <w:pStyle w:val="ListBullet"/>
            </w:pPr>
            <w:r w:rsidRPr="00BE2D1B">
              <w:t>Obtains information or elicits the opinion of others using listening and questioning techniques</w:t>
            </w:r>
          </w:p>
          <w:p w:rsidR="00000000" w:rsidP="00BE2D1B">
            <w:pPr>
              <w:pStyle w:val="ListBullet"/>
              <w:rPr>
                <w:lang w:val="en-NZ"/>
              </w:rPr>
            </w:pPr>
            <w:r w:rsidRPr="00BE2D1B">
              <w:t>Uses clear and direct language to convey requirements and confirm actions</w:t>
            </w:r>
          </w:p>
        </w:tc>
      </w:tr>
      <w:tr w:rsidTr="00BE2D1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D1B">
            <w:pPr>
              <w:pStyle w:val="BodyText"/>
              <w:rPr>
                <w:lang w:val="en-NZ"/>
              </w:rPr>
            </w:pPr>
            <w:r w:rsidRPr="00BE2D1B">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D1B">
            <w:pPr>
              <w:pStyle w:val="BodyText"/>
              <w:rPr>
                <w:lang w:val="en-NZ"/>
              </w:rPr>
            </w:pPr>
            <w:r w:rsidRPr="00BE2D1B">
              <w:t>1.2, 1.3, 2.1, 2.2, 3.1-3.3, 4.1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D1B" w:rsidP="00BE2D1B">
            <w:pPr>
              <w:pStyle w:val="ListBullet"/>
            </w:pPr>
            <w:r w:rsidRPr="00BE2D1B">
              <w:t xml:space="preserve">Analyses and </w:t>
            </w:r>
            <w:r w:rsidRPr="00BE2D1B">
              <w:t>interprets numerical data to prepare accurate financial documents</w:t>
            </w:r>
          </w:p>
          <w:p w:rsidR="00000000" w:rsidP="00BE2D1B">
            <w:pPr>
              <w:pStyle w:val="ListBullet"/>
              <w:rPr>
                <w:lang w:val="en-NZ"/>
              </w:rPr>
            </w:pPr>
            <w:r w:rsidRPr="00BE2D1B">
              <w:t>Performs calculations necessary to check documents for accuracy and prepare accurate timelines</w:t>
            </w:r>
          </w:p>
        </w:tc>
      </w:tr>
      <w:tr w:rsidTr="00BE2D1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D1B">
            <w:pPr>
              <w:pStyle w:val="BodyText"/>
              <w:rPr>
                <w:lang w:val="en-NZ"/>
              </w:rPr>
            </w:pPr>
            <w:r w:rsidRPr="00BE2D1B">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D1B">
            <w:pPr>
              <w:pStyle w:val="BodyText"/>
              <w:rPr>
                <w:lang w:val="en-NZ"/>
              </w:rPr>
            </w:pPr>
            <w:r w:rsidRPr="00BE2D1B">
              <w:t>1.1, 1.2, 3.1, 4.1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D1B" w:rsidP="00BE2D1B">
            <w:pPr>
              <w:pStyle w:val="ListBullet"/>
            </w:pPr>
            <w:r w:rsidRPr="00BE2D1B">
              <w:t>Takes full responsibility for following policie</w:t>
            </w:r>
            <w:r w:rsidRPr="00BE2D1B">
              <w:t>s, procedures and statutory reporting requirements</w:t>
            </w:r>
          </w:p>
          <w:p w:rsidR="00000000" w:rsidP="00BE2D1B">
            <w:pPr>
              <w:pStyle w:val="ListBullet"/>
              <w:rPr>
                <w:lang w:val="en-NZ"/>
              </w:rPr>
            </w:pPr>
            <w:r w:rsidRPr="00BE2D1B">
              <w:t>Maintains knowledge required to carry out work role</w:t>
            </w:r>
          </w:p>
        </w:tc>
      </w:tr>
      <w:tr w:rsidTr="00BE2D1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D1B">
            <w:pPr>
              <w:pStyle w:val="BodyText"/>
              <w:rPr>
                <w:lang w:val="en-NZ"/>
              </w:rPr>
            </w:pPr>
            <w:r w:rsidRPr="00BE2D1B">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D1B">
            <w:pPr>
              <w:pStyle w:val="BodyText"/>
              <w:rPr>
                <w:lang w:val="en-NZ"/>
              </w:rPr>
            </w:pPr>
            <w:r w:rsidRPr="00BE2D1B">
              <w:t>1.1, 2.1, 4.2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D1B">
            <w:pPr>
              <w:pStyle w:val="ListBullet"/>
              <w:rPr>
                <w:lang w:val="en-NZ"/>
              </w:rPr>
            </w:pPr>
            <w:r w:rsidRPr="00BE2D1B">
              <w:t xml:space="preserve">Selects and uses appropriate conventions and protocols to gain and provide information relevant </w:t>
            </w:r>
            <w:r w:rsidRPr="00BE2D1B">
              <w:t>to statutory requirement reporting</w:t>
            </w:r>
          </w:p>
        </w:tc>
      </w:tr>
      <w:tr w:rsidTr="00BE2D1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D1B">
            <w:pPr>
              <w:pStyle w:val="BodyText"/>
              <w:rPr>
                <w:lang w:val="en-NZ"/>
              </w:rPr>
            </w:pPr>
            <w:r w:rsidRPr="00BE2D1B">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D1B">
            <w:pPr>
              <w:pStyle w:val="BodyText"/>
              <w:rPr>
                <w:lang w:val="en-NZ"/>
              </w:rPr>
            </w:pPr>
            <w:r w:rsidRPr="00BE2D1B">
              <w:t>1.1-1.3, 2.1, 2.2, 3.1, 3.3, 4.1, 4.2, 5.1, 5.2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D1B" w:rsidP="00BE2D1B">
            <w:pPr>
              <w:pStyle w:val="ListBullet"/>
            </w:pPr>
            <w:r w:rsidRPr="00BE2D1B">
              <w:t>Accepts responsibility for planning and sequencing complex tasks and workload</w:t>
            </w:r>
          </w:p>
          <w:p w:rsidR="00000000" w:rsidRPr="00BE2D1B" w:rsidP="00BE2D1B">
            <w:pPr>
              <w:pStyle w:val="ListBullet"/>
            </w:pPr>
            <w:r w:rsidRPr="00BE2D1B">
              <w:t>Applies systematic and analytical decision-making processes to make recomme</w:t>
            </w:r>
            <w:r w:rsidRPr="00BE2D1B">
              <w:t>ndations in complex and non-routine situations</w:t>
            </w:r>
          </w:p>
          <w:p w:rsidR="00000000" w:rsidRPr="00BE2D1B" w:rsidP="00BE2D1B">
            <w:pPr>
              <w:pStyle w:val="ListBullet"/>
            </w:pPr>
            <w:r w:rsidRPr="00BE2D1B">
              <w:t>Uses the main features and functions of digital tools to complete work tasks, store data and access information</w:t>
            </w:r>
          </w:p>
        </w:tc>
      </w:tr>
    </w:tbl>
    <w:p w:rsidR="00000000" w:rsidRPr="00BE2D1B" w:rsidP="00BE2D1B">
      <w:pPr>
        <w:pStyle w:val="BodyText"/>
      </w:pPr>
    </w:p>
    <w:p w:rsidR="00000000" w:rsidRPr="00BE2D1B" w:rsidP="00BE2D1B">
      <w:pPr>
        <w:pStyle w:val="AllowPageBreak"/>
      </w:pPr>
    </w:p>
    <w:p w:rsidR="00000000" w:rsidRPr="00BE2D1B" w:rsidP="00BE2D1B">
      <w:pPr>
        <w:pStyle w:val="Heading1"/>
      </w:pPr>
      <w:bookmarkStart w:id="6" w:name="O_695312"/>
      <w:bookmarkEnd w:id="6"/>
      <w:r w:rsidRPr="00BE2D1B">
        <w:t>Unit Mapping Information</w:t>
      </w:r>
    </w:p>
    <w:tbl>
      <w:tblPr>
        <w:tblW w:w="0" w:type="auto"/>
        <w:tblLayout w:type="fixed"/>
        <w:tblCellMar>
          <w:left w:w="62" w:type="dxa"/>
          <w:right w:w="62" w:type="dxa"/>
        </w:tblCellMar>
        <w:tblLook w:val="0000"/>
      </w:tblPr>
      <w:tblGrid>
        <w:gridCol w:w="2220"/>
        <w:gridCol w:w="2295"/>
        <w:gridCol w:w="2295"/>
        <w:gridCol w:w="2295"/>
      </w:tblGrid>
      <w:tr w:rsidTr="00BE2D1B">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D1B" w:rsidP="00BE2D1B">
            <w:pPr>
              <w:pStyle w:val="BodyText"/>
            </w:pPr>
            <w:r w:rsidRPr="00BE2D1B">
              <w:rPr>
                <w:rStyle w:val="SpecialBold"/>
              </w:rPr>
              <w:t>Code and title</w:t>
            </w:r>
          </w:p>
          <w:p w:rsidR="00000000" w:rsidRPr="00BE2D1B" w:rsidP="00BE2D1B">
            <w:pPr>
              <w:pStyle w:val="BodyText"/>
            </w:pPr>
            <w:r w:rsidRPr="00BE2D1B">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D1B" w:rsidP="00BE2D1B">
            <w:pPr>
              <w:pStyle w:val="BodyText"/>
            </w:pPr>
            <w:r w:rsidRPr="00BE2D1B">
              <w:rPr>
                <w:rStyle w:val="SpecialBold"/>
              </w:rPr>
              <w:t>Code and title</w:t>
            </w:r>
          </w:p>
          <w:p w:rsidR="00000000" w:rsidRPr="00BE2D1B" w:rsidP="00BE2D1B">
            <w:pPr>
              <w:pStyle w:val="BodyText"/>
            </w:pPr>
            <w:r w:rsidRPr="00BE2D1B">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D1B" w:rsidP="00BE2D1B">
            <w:pPr>
              <w:pStyle w:val="BodyText"/>
            </w:pPr>
            <w:r w:rsidRPr="00BE2D1B">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D1B">
            <w:pPr>
              <w:pStyle w:val="BodyText"/>
              <w:rPr>
                <w:lang w:val="en-NZ"/>
              </w:rPr>
            </w:pPr>
            <w:r w:rsidRPr="00BE2D1B">
              <w:rPr>
                <w:rStyle w:val="SpecialBold"/>
              </w:rPr>
              <w:t>Equivalence status</w:t>
            </w:r>
          </w:p>
        </w:tc>
      </w:tr>
      <w:tr w:rsidTr="00BE2D1B">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D1B">
            <w:pPr>
              <w:pStyle w:val="BodyText"/>
              <w:rPr>
                <w:lang w:val="en-NZ"/>
              </w:rPr>
            </w:pPr>
            <w:r w:rsidRPr="00BE2D1B">
              <w:t>FNSORG505 Prepare financial reports to meet statutory requirements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D1B">
            <w:pPr>
              <w:pStyle w:val="BodyText"/>
              <w:rPr>
                <w:lang w:val="en-NZ"/>
              </w:rPr>
            </w:pPr>
            <w:r w:rsidRPr="00BE2D1B">
              <w:t>FNSORG505A Prepare financial reports to meet statutory requirements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D1B">
            <w:pPr>
              <w:pStyle w:val="BodyText"/>
              <w:rPr>
                <w:lang w:val="en-NZ"/>
              </w:rPr>
            </w:pPr>
            <w:r w:rsidRPr="00BE2D1B">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D1B" w:rsidP="00BE2D1B">
            <w:pPr>
              <w:pStyle w:val="BodyText"/>
            </w:pPr>
            <w:r w:rsidRPr="00BE2D1B">
              <w:t>Equivalent unit</w:t>
            </w:r>
          </w:p>
        </w:tc>
      </w:tr>
    </w:tbl>
    <w:p w:rsidR="00000000" w:rsidRPr="00BE2D1B" w:rsidP="00BE2D1B">
      <w:pPr>
        <w:pStyle w:val="BodyText"/>
      </w:pPr>
    </w:p>
    <w:p w:rsidR="00000000" w:rsidRPr="00BE2D1B" w:rsidP="00BE2D1B">
      <w:pPr>
        <w:pStyle w:val="AllowPageBreak"/>
      </w:pPr>
    </w:p>
    <w:p w:rsidR="00000000" w:rsidRPr="00BE2D1B" w:rsidP="00BE2D1B">
      <w:pPr>
        <w:pStyle w:val="Heading1"/>
      </w:pPr>
      <w:bookmarkStart w:id="7" w:name="O_695319"/>
      <w:bookmarkEnd w:id="7"/>
      <w:r w:rsidRPr="00BE2D1B">
        <w:t>Links</w:t>
      </w:r>
    </w:p>
    <w:p w:rsidR="00000000" w:rsidRPr="00BE2D1B" w:rsidP="00D915BA">
      <w:pPr>
        <w:pStyle w:val="BodyText"/>
      </w:pPr>
      <w:r w:rsidRPr="00BE2D1B">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4B1250">
        <w:rPr>
          <w:rStyle w:val="Hyperlink"/>
        </w:rPr>
        <w:t>https://vetnet.gov.au/Pages/TrainingDocs.aspx?q=c7200cc8-0566-4f04-b76f-e89fd6f102fe</w:t>
      </w:r>
      <w:r>
        <w:fldChar w:fldCharType="end"/>
      </w:r>
    </w:p>
    <w:p w:rsidR="00000000" w:rsidRPr="00BE2D1B" w:rsidP="00D915BA">
      <w:pPr>
        <w:pStyle w:val="BodyText"/>
        <w:sectPr w:rsidSect="00BE2D1B">
          <w:headerReference w:type="default" r:id="rId10"/>
          <w:footerReference w:type="default" r:id="rId11"/>
          <w:pgSz w:w="11908" w:h="16833"/>
          <w:pgMar w:top="1702" w:right="1418" w:bottom="1702" w:left="1418" w:header="992" w:footer="992" w:gutter="0"/>
          <w:cols w:space="720"/>
          <w:noEndnote/>
          <w:docGrid w:linePitch="299"/>
        </w:sectPr>
      </w:pPr>
    </w:p>
    <w:p w:rsidR="00000000" w:rsidRPr="00BE2D1B" w:rsidP="00BE2D1B">
      <w:pPr>
        <w:pStyle w:val="SuperHeading"/>
      </w:pPr>
      <w:r w:rsidRPr="00BE2D1B">
        <w:t xml:space="preserve">Assessment </w:t>
      </w:r>
      <w:r w:rsidRPr="00BE2D1B">
        <w:t>Requirements for FNSORG505 Prepare financial reports to meet statutory requirements</w:t>
      </w:r>
    </w:p>
    <w:p w:rsidR="00000000" w:rsidRPr="00BE2D1B" w:rsidP="00BE2D1B">
      <w:pPr>
        <w:pStyle w:val="Heading1"/>
      </w:pPr>
      <w:bookmarkStart w:id="8" w:name="O_695314"/>
      <w:bookmarkEnd w:id="8"/>
      <w:r w:rsidRPr="00BE2D1B">
        <w:t>Modification History</w:t>
      </w:r>
    </w:p>
    <w:tbl>
      <w:tblPr>
        <w:tblW w:w="0" w:type="auto"/>
        <w:tblLayout w:type="fixed"/>
        <w:tblCellMar>
          <w:left w:w="62" w:type="dxa"/>
          <w:right w:w="62" w:type="dxa"/>
        </w:tblCellMar>
        <w:tblLook w:val="0000"/>
      </w:tblPr>
      <w:tblGrid>
        <w:gridCol w:w="2627"/>
        <w:gridCol w:w="6337"/>
      </w:tblGrid>
      <w:tr w:rsidTr="00BE2D1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D1B" w:rsidP="00BE2D1B">
            <w:pPr>
              <w:pStyle w:val="BodyText"/>
            </w:pPr>
            <w:r w:rsidRPr="00BE2D1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D1B">
            <w:pPr>
              <w:pStyle w:val="BodyText"/>
              <w:rPr>
                <w:lang w:val="en-NZ"/>
              </w:rPr>
            </w:pPr>
            <w:r w:rsidRPr="00BE2D1B">
              <w:rPr>
                <w:rStyle w:val="SpecialBold"/>
              </w:rPr>
              <w:t>Comments</w:t>
            </w:r>
          </w:p>
        </w:tc>
      </w:tr>
      <w:tr w:rsidTr="00BE2D1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D1B">
            <w:pPr>
              <w:pStyle w:val="BodyText"/>
              <w:rPr>
                <w:lang w:val="en-NZ"/>
              </w:rPr>
            </w:pPr>
            <w:r w:rsidRPr="00BE2D1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D1B" w:rsidP="00BE2D1B">
            <w:pPr>
              <w:pStyle w:val="BodyText"/>
            </w:pPr>
            <w:r w:rsidRPr="00BE2D1B">
              <w:t>This version first released with FNS Financial Services Training Package Version 1.0.</w:t>
            </w:r>
          </w:p>
        </w:tc>
      </w:tr>
    </w:tbl>
    <w:p w:rsidR="00000000" w:rsidRPr="00BE2D1B" w:rsidP="00BE2D1B">
      <w:pPr>
        <w:pStyle w:val="BodyText"/>
      </w:pPr>
    </w:p>
    <w:p w:rsidR="00000000" w:rsidRPr="00BE2D1B" w:rsidP="00BE2D1B">
      <w:pPr>
        <w:pStyle w:val="AllowPageBreak"/>
      </w:pPr>
    </w:p>
    <w:p w:rsidR="00000000" w:rsidRPr="00BE2D1B" w:rsidP="00BE2D1B">
      <w:pPr>
        <w:pStyle w:val="Heading1"/>
      </w:pPr>
      <w:bookmarkStart w:id="9" w:name="O_695315"/>
      <w:bookmarkEnd w:id="9"/>
      <w:r w:rsidRPr="00BE2D1B">
        <w:t>Pe</w:t>
      </w:r>
      <w:r w:rsidRPr="00BE2D1B">
        <w:t>rformance Evidence</w:t>
      </w:r>
    </w:p>
    <w:p w:rsidR="00000000" w:rsidRPr="00BE2D1B" w:rsidP="00D915BA">
      <w:pPr>
        <w:pStyle w:val="BodyText"/>
      </w:pPr>
      <w:r w:rsidRPr="00BE2D1B">
        <w:t>Evidence of the ability to:</w:t>
      </w:r>
    </w:p>
    <w:p w:rsidR="00000000" w:rsidRPr="00BE2D1B" w:rsidP="00BE2D1B">
      <w:pPr>
        <w:pStyle w:val="ListBullet"/>
      </w:pPr>
      <w:r w:rsidRPr="00BE2D1B">
        <w:t>identify, interpret and comply with statutory requirements and information</w:t>
      </w:r>
    </w:p>
    <w:p w:rsidR="00000000" w:rsidRPr="00BE2D1B" w:rsidP="00BE2D1B">
      <w:pPr>
        <w:pStyle w:val="ListBullet"/>
      </w:pPr>
      <w:r w:rsidRPr="00BE2D1B">
        <w:t>accurately analyse data and information for reports</w:t>
      </w:r>
    </w:p>
    <w:p w:rsidR="00000000" w:rsidRPr="00BE2D1B" w:rsidP="00BE2D1B">
      <w:pPr>
        <w:pStyle w:val="ListBullet"/>
      </w:pPr>
      <w:r w:rsidRPr="00BE2D1B">
        <w:t>prepare and consolidate well-written reports in required format.</w:t>
      </w:r>
    </w:p>
    <w:p w:rsidR="00000000" w:rsidRPr="00BE2D1B" w:rsidP="00BE2D1B">
      <w:pPr>
        <w:pStyle w:val="BodyText"/>
      </w:pPr>
    </w:p>
    <w:p w:rsidR="00000000" w:rsidRPr="00BE2D1B" w:rsidP="00D915BA">
      <w:pPr>
        <w:pStyle w:val="BodyText"/>
      </w:pPr>
      <w:r w:rsidRPr="00BE2D1B">
        <w:t>Note: If a specific volume or frequency is not stated, then evidence must be provided at least once.</w:t>
      </w:r>
    </w:p>
    <w:p w:rsidR="00000000" w:rsidRPr="00BE2D1B" w:rsidP="00BE2D1B">
      <w:pPr>
        <w:pStyle w:val="Heading1"/>
      </w:pPr>
      <w:bookmarkStart w:id="10" w:name="O_695316"/>
      <w:bookmarkEnd w:id="10"/>
      <w:r w:rsidRPr="00BE2D1B">
        <w:t>Knowledge Evidence</w:t>
      </w:r>
    </w:p>
    <w:p w:rsidR="00000000" w:rsidRPr="00BE2D1B" w:rsidP="00D915BA">
      <w:pPr>
        <w:pStyle w:val="BodyText"/>
      </w:pPr>
      <w:r w:rsidRPr="00BE2D1B">
        <w:t>To complete the unit requirements safely and effectively, the individual must:</w:t>
      </w:r>
    </w:p>
    <w:p w:rsidR="00000000" w:rsidRPr="00BE2D1B" w:rsidP="00BE2D1B">
      <w:pPr>
        <w:pStyle w:val="ListBullet"/>
      </w:pPr>
      <w:r w:rsidRPr="00BE2D1B">
        <w:t>outline key information required, commo</w:t>
      </w:r>
      <w:r w:rsidRPr="00BE2D1B">
        <w:t>n financial report formats and typical quality indicators</w:t>
      </w:r>
    </w:p>
    <w:p w:rsidR="00000000" w:rsidRPr="00BE2D1B" w:rsidP="00BE2D1B">
      <w:pPr>
        <w:pStyle w:val="ListBullet"/>
      </w:pPr>
      <w:r w:rsidRPr="00BE2D1B">
        <w:t>explain financial services industry codes of practice</w:t>
      </w:r>
    </w:p>
    <w:p w:rsidR="00000000" w:rsidRPr="00BE2D1B" w:rsidP="00BE2D1B">
      <w:pPr>
        <w:pStyle w:val="ListBullet"/>
      </w:pPr>
      <w:r w:rsidRPr="00BE2D1B">
        <w:t>describe key requirements of organisational policy and procedures relevant to financial reporting</w:t>
      </w:r>
    </w:p>
    <w:p w:rsidR="00000000" w:rsidRPr="00BE2D1B" w:rsidP="00BE2D1B">
      <w:pPr>
        <w:pStyle w:val="ListBullet"/>
      </w:pPr>
      <w:r w:rsidRPr="00BE2D1B">
        <w:t>identify and describe key requirements of rele</w:t>
      </w:r>
      <w:r w:rsidRPr="00BE2D1B">
        <w:t>vant legislation and regulations relevant to financial reporting.</w:t>
      </w:r>
    </w:p>
    <w:p w:rsidR="00000000" w:rsidRPr="00BE2D1B" w:rsidP="00BE2D1B">
      <w:pPr>
        <w:pStyle w:val="AllowPageBreak"/>
      </w:pPr>
    </w:p>
    <w:p w:rsidR="00000000" w:rsidRPr="00BE2D1B" w:rsidP="00BE2D1B">
      <w:pPr>
        <w:pStyle w:val="Heading1"/>
      </w:pPr>
      <w:bookmarkStart w:id="11" w:name="O_695317"/>
      <w:bookmarkEnd w:id="11"/>
      <w:r w:rsidRPr="00BE2D1B">
        <w:t>Assessment Conditions</w:t>
      </w:r>
    </w:p>
    <w:p w:rsidR="00000000" w:rsidRPr="00BE2D1B" w:rsidP="00D915BA">
      <w:pPr>
        <w:pStyle w:val="BodyText"/>
      </w:pPr>
      <w:r w:rsidRPr="00BE2D1B">
        <w:t>Assessment must be conducted in a safe environment where evidence gathered demonstrates consistent performance of typical activities experienced in the</w:t>
      </w:r>
      <w:r w:rsidRPr="00BE2D1B">
        <w:t xml:space="preserve"> organisational skills field of work and include access to:</w:t>
      </w:r>
    </w:p>
    <w:p w:rsidR="00000000" w:rsidRPr="00BE2D1B" w:rsidP="00BE2D1B">
      <w:pPr>
        <w:pStyle w:val="ListBullet"/>
      </w:pPr>
      <w:r w:rsidRPr="00BE2D1B">
        <w:t>common office equipment, technology, software and consumables</w:t>
      </w:r>
    </w:p>
    <w:p w:rsidR="00000000" w:rsidRPr="00BE2D1B" w:rsidP="00BE2D1B">
      <w:pPr>
        <w:pStyle w:val="ListBullet"/>
      </w:pPr>
      <w:r w:rsidRPr="00BE2D1B">
        <w:t>an integrated financial software system and data</w:t>
      </w:r>
    </w:p>
    <w:p w:rsidR="00000000" w:rsidRPr="00BE2D1B" w:rsidP="00BE2D1B">
      <w:pPr>
        <w:pStyle w:val="ListBullet"/>
      </w:pPr>
      <w:r w:rsidRPr="00BE2D1B">
        <w:t>relevant statutory documentation.</w:t>
      </w:r>
    </w:p>
    <w:p w:rsidR="00000000" w:rsidRPr="00BE2D1B" w:rsidP="00BE2D1B">
      <w:pPr>
        <w:pStyle w:val="BodyText"/>
      </w:pPr>
    </w:p>
    <w:p w:rsidR="00000000" w:rsidRPr="00BE2D1B" w:rsidP="00D915BA">
      <w:pPr>
        <w:pStyle w:val="BodyText"/>
      </w:pPr>
      <w:r w:rsidRPr="00BE2D1B">
        <w:t>Assessors must satisfy NVR/AQTF assessor requirem</w:t>
      </w:r>
      <w:r w:rsidRPr="00BE2D1B">
        <w:t>ents.</w:t>
      </w:r>
    </w:p>
    <w:p w:rsidR="00000000" w:rsidRPr="00BE2D1B" w:rsidP="00BE2D1B">
      <w:pPr>
        <w:pStyle w:val="Heading1"/>
      </w:pPr>
      <w:bookmarkStart w:id="12" w:name="O_695320"/>
      <w:bookmarkEnd w:id="12"/>
      <w:r w:rsidRPr="00BE2D1B">
        <w:t>Links</w:t>
      </w:r>
    </w:p>
    <w:p w:rsidR="00000000" w:rsidRPr="00BE2D1B" w:rsidP="00D915BA">
      <w:pPr>
        <w:pStyle w:val="BodyText"/>
      </w:pPr>
      <w:r w:rsidRPr="00BE2D1B">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4B1250">
        <w:rPr>
          <w:rStyle w:val="Hyperlink"/>
        </w:rPr>
        <w:t>https://vetnet.gov.au/Pages/TrainingDocs.aspx?q=c7200cc8-0566-4f04-b76f-e89fd6f102fe</w:t>
      </w:r>
      <w:r>
        <w:fldChar w:fldCharType="end"/>
      </w:r>
    </w:p>
    <w:p w:rsidR="00000000" w:rsidRPr="00BE2D1B" w:rsidP="00BE2D1B"/>
    <w:sectPr w:rsidSect="00BE2D1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D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D1B" w:rsidRPr="00D915BA" w:rsidP="00D915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D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5BA" w:rsidP="00BE2D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915BA" w:rsidP="00BE2D1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D915BA" w:rsidP="00BE2D1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D1B" w:rsidP="00BE2D1B">
    <w:pPr>
      <w:pStyle w:val="Footer"/>
      <w:framePr w:wrap="around"/>
    </w:pPr>
    <w:r>
      <w:fldChar w:fldCharType="begin"/>
    </w:r>
    <w:r>
      <w:instrText xml:space="preserve"> DOCPROPERTY  Subject  \* MERGEFORMAT </w:instrText>
    </w:r>
    <w:r>
      <w:fldChar w:fldCharType="separate"/>
    </w:r>
    <w:r w:rsidR="00D915BA">
      <w:t>Approved</w:t>
    </w:r>
    <w:r w:rsidR="00D915BA">
      <w:fldChar w:fldCharType="end"/>
    </w:r>
    <w:r>
      <w:tab/>
      <w:t xml:space="preserve">Page </w:t>
    </w:r>
    <w:r>
      <w:fldChar w:fldCharType="begin"/>
    </w:r>
    <w:r>
      <w:instrText xml:space="preserve"> PAGE  \* Arabic  \* MERGEFORMAT </w:instrText>
    </w:r>
    <w:r>
      <w:fldChar w:fldCharType="separate"/>
    </w:r>
    <w:r w:rsidR="00D915B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915BA">
      <w:rPr>
        <w:noProof/>
      </w:rPr>
      <w:t>4</w:t>
    </w:r>
    <w:r>
      <w:rPr>
        <w:noProof/>
      </w:rPr>
      <w:fldChar w:fldCharType="end"/>
    </w:r>
  </w:p>
  <w:p w:rsidR="00BE2D1B" w:rsidP="00BE2D1B">
    <w:pPr>
      <w:pStyle w:val="Footer"/>
      <w:framePr w:wrap="around"/>
    </w:pPr>
    <w:r>
      <w:t xml:space="preserve">© Commonwealth of Australia, </w:t>
    </w:r>
    <w:r>
      <w:fldChar w:fldCharType="begin"/>
    </w:r>
    <w:r>
      <w:instrText xml:space="preserve"> DATE  \@ "yyyy"  \* MERGEFORMAT </w:instrText>
    </w:r>
    <w:r>
      <w:fldChar w:fldCharType="separate"/>
    </w:r>
    <w:r w:rsidR="00D915BA">
      <w:rPr>
        <w:noProof/>
      </w:rPr>
      <w:t>2025</w:t>
    </w:r>
    <w:r>
      <w:fldChar w:fldCharType="end"/>
    </w:r>
    <w:r>
      <w:tab/>
    </w:r>
    <w:r>
      <w:fldChar w:fldCharType="begin"/>
    </w:r>
    <w:r>
      <w:instrText xml:space="preserve"> DOCPROPERTY  Author  \* MERGEFORMAT </w:instrText>
    </w:r>
    <w:r>
      <w:fldChar w:fldCharType="separate"/>
    </w:r>
    <w:r w:rsidR="00D915BA">
      <w:t>Future Skills Organisation</w:t>
    </w:r>
    <w:r w:rsidR="00D915BA">
      <w:fldChar w:fldCharType="end"/>
    </w:r>
  </w:p>
  <w:p w:rsidR="00BE2D1B" w:rsidP="00BE2D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D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5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2D1B" w:rsidRPr="00D915BA" w:rsidP="00D915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D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5BA" w:rsidRPr="002D2AF8" w:rsidP="00BE2D1B">
    <w:pPr>
      <w:pStyle w:val="Header"/>
      <w:framePr w:wrap="around"/>
    </w:pPr>
    <w:r>
      <w:fldChar w:fldCharType="begin"/>
    </w:r>
    <w:r>
      <w:instrText xml:space="preserve"> TITLE   \* MERGEFORMAT </w:instrText>
    </w:r>
    <w:r>
      <w:fldChar w:fldCharType="separate"/>
    </w:r>
    <w:r>
      <w:t>FNSORG505 Prepare financial reports to meet statutory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915BA" w:rsidP="00BE2D1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D1B" w:rsidRPr="002D2AF8" w:rsidP="00BE2D1B">
    <w:pPr>
      <w:pStyle w:val="Header"/>
      <w:framePr w:wrap="around"/>
    </w:pPr>
    <w:r>
      <w:fldChar w:fldCharType="begin"/>
    </w:r>
    <w:r>
      <w:instrText xml:space="preserve"> TITLE   \* MERGEFORMAT </w:instrText>
    </w:r>
    <w:r>
      <w:fldChar w:fldCharType="separate"/>
    </w:r>
    <w:r w:rsidR="00D915BA">
      <w:t>FNSORG505 Prepare financial reports to meet statutory requirements</w:t>
    </w:r>
    <w:r w:rsidR="00D915BA">
      <w:fldChar w:fldCharType="end"/>
    </w:r>
    <w:r>
      <w:tab/>
      <w:t xml:space="preserve">Date this document was generated: </w:t>
    </w:r>
    <w:r>
      <w:fldChar w:fldCharType="begin"/>
    </w:r>
    <w:r>
      <w:instrText xml:space="preserve"> CREATEDATE  \@ "d MMMM yyyy"  \* MERGEFORMAT </w:instrText>
    </w:r>
    <w:r>
      <w:fldChar w:fldCharType="separate"/>
    </w:r>
    <w:r w:rsidR="00D915BA">
      <w:rPr>
        <w:noProof/>
      </w:rPr>
      <w:t>2 March 2025</w:t>
    </w:r>
    <w:r>
      <w:fldChar w:fldCharType="end"/>
    </w:r>
  </w:p>
  <w:p w:rsidR="00BE2D1B" w:rsidP="00BE2D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EE48B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740AF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2D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2D1B"/>
    <w:pPr>
      <w:spacing w:before="360" w:after="60"/>
      <w:outlineLvl w:val="0"/>
    </w:pPr>
    <w:rPr>
      <w:sz w:val="32"/>
    </w:rPr>
  </w:style>
  <w:style w:type="paragraph" w:styleId="Heading2">
    <w:name w:val="heading 2"/>
    <w:basedOn w:val="HeadingBase"/>
    <w:next w:val="BodyText"/>
    <w:link w:val="Heading2Char"/>
    <w:qFormat/>
    <w:rsid w:val="00BE2D1B"/>
    <w:pPr>
      <w:keepLines/>
      <w:spacing w:before="240" w:after="120"/>
      <w:outlineLvl w:val="1"/>
    </w:pPr>
    <w:rPr>
      <w:sz w:val="28"/>
      <w:szCs w:val="40"/>
    </w:rPr>
  </w:style>
  <w:style w:type="paragraph" w:styleId="Heading3">
    <w:name w:val="heading 3"/>
    <w:basedOn w:val="HeadingBase"/>
    <w:next w:val="BodyText"/>
    <w:link w:val="Heading3Char"/>
    <w:qFormat/>
    <w:rsid w:val="00BE2D1B"/>
    <w:pPr>
      <w:spacing w:before="180" w:after="120"/>
      <w:outlineLvl w:val="2"/>
    </w:pPr>
    <w:rPr>
      <w:spacing w:val="-10"/>
      <w:kern w:val="32"/>
    </w:rPr>
  </w:style>
  <w:style w:type="paragraph" w:styleId="Heading4">
    <w:name w:val="heading 4"/>
    <w:basedOn w:val="HeadingBase"/>
    <w:next w:val="BodyText"/>
    <w:link w:val="Heading4Char"/>
    <w:qFormat/>
    <w:rsid w:val="00BE2D1B"/>
    <w:pPr>
      <w:spacing w:before="160" w:after="120"/>
      <w:outlineLvl w:val="3"/>
    </w:pPr>
    <w:rPr>
      <w:sz w:val="22"/>
    </w:rPr>
  </w:style>
  <w:style w:type="paragraph" w:styleId="Heading5">
    <w:name w:val="heading 5"/>
    <w:basedOn w:val="HeadingBase"/>
    <w:next w:val="Normal"/>
    <w:link w:val="Heading5Char"/>
    <w:qFormat/>
    <w:rsid w:val="00BE2D1B"/>
    <w:pPr>
      <w:spacing w:before="80"/>
      <w:outlineLvl w:val="4"/>
    </w:pPr>
    <w:rPr>
      <w:color w:val="918585"/>
      <w:sz w:val="20"/>
    </w:rPr>
  </w:style>
  <w:style w:type="paragraph" w:styleId="Heading6">
    <w:name w:val="heading 6"/>
    <w:basedOn w:val="HeadingBase"/>
    <w:next w:val="Normal"/>
    <w:link w:val="Heading6Char"/>
    <w:qFormat/>
    <w:rsid w:val="00BE2D1B"/>
    <w:pPr>
      <w:spacing w:before="60"/>
      <w:outlineLvl w:val="5"/>
    </w:pPr>
    <w:rPr>
      <w:color w:val="918585"/>
      <w:sz w:val="20"/>
    </w:rPr>
  </w:style>
  <w:style w:type="paragraph" w:styleId="Heading7">
    <w:name w:val="heading 7"/>
    <w:basedOn w:val="Normal"/>
    <w:next w:val="Normal"/>
    <w:link w:val="Heading7Char"/>
    <w:qFormat/>
    <w:rsid w:val="00BE2D1B"/>
    <w:pPr>
      <w:ind w:left="720"/>
      <w:outlineLvl w:val="6"/>
    </w:pPr>
    <w:rPr>
      <w:i/>
    </w:rPr>
  </w:style>
  <w:style w:type="paragraph" w:styleId="Heading8">
    <w:name w:val="heading 8"/>
    <w:basedOn w:val="Normal"/>
    <w:next w:val="Normal"/>
    <w:link w:val="Heading8Char"/>
    <w:qFormat/>
    <w:rsid w:val="00BE2D1B"/>
    <w:pPr>
      <w:ind w:left="720"/>
      <w:outlineLvl w:val="7"/>
    </w:pPr>
    <w:rPr>
      <w:i/>
    </w:rPr>
  </w:style>
  <w:style w:type="paragraph" w:styleId="Heading9">
    <w:name w:val="heading 9"/>
    <w:basedOn w:val="Normal"/>
    <w:next w:val="Normal"/>
    <w:link w:val="Heading9Char"/>
    <w:qFormat/>
    <w:rsid w:val="00BE2D1B"/>
    <w:pPr>
      <w:ind w:left="720"/>
      <w:outlineLvl w:val="8"/>
    </w:pPr>
    <w:rPr>
      <w:i/>
    </w:rPr>
  </w:style>
  <w:style w:type="character" w:default="1" w:styleId="DefaultParagraphFont">
    <w:name w:val="Default Paragraph Font"/>
    <w:uiPriority w:val="1"/>
    <w:unhideWhenUsed/>
    <w:rsid w:val="00BE2D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2D1B"/>
  </w:style>
  <w:style w:type="character" w:customStyle="1" w:styleId="Heading1Char">
    <w:name w:val="Heading 1 Char"/>
    <w:basedOn w:val="DefaultParagraphFont"/>
    <w:link w:val="Heading1"/>
    <w:rsid w:val="00BE2D1B"/>
    <w:rPr>
      <w:rFonts w:ascii="Times New Roman" w:eastAsia="Times New Roman" w:hAnsi="Times New Roman" w:cs="Times New Roman"/>
      <w:b/>
      <w:sz w:val="32"/>
      <w:szCs w:val="20"/>
      <w:lang w:eastAsia="en-US"/>
    </w:rPr>
  </w:style>
  <w:style w:type="paragraph" w:styleId="BodyText">
    <w:name w:val="Body Text"/>
    <w:basedOn w:val="Normal"/>
    <w:link w:val="BodyTextChar"/>
    <w:rsid w:val="00BE2D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2D1B"/>
    <w:rPr>
      <w:rFonts w:ascii="Times New Roman" w:eastAsia="Times New Roman" w:hAnsi="Times New Roman" w:cs="Times New Roman"/>
      <w:sz w:val="24"/>
      <w:lang w:eastAsia="en-US"/>
    </w:rPr>
  </w:style>
  <w:style w:type="paragraph" w:styleId="ListBullet">
    <w:name w:val="List Bullet"/>
    <w:basedOn w:val="List"/>
    <w:rsid w:val="00BE2D1B"/>
    <w:pPr>
      <w:numPr>
        <w:numId w:val="11"/>
      </w:numPr>
      <w:tabs>
        <w:tab w:val="clear" w:pos="340"/>
      </w:tabs>
      <w:spacing w:before="40" w:after="40"/>
    </w:pPr>
  </w:style>
  <w:style w:type="character" w:customStyle="1" w:styleId="SpecialBold">
    <w:name w:val="Special Bold"/>
    <w:basedOn w:val="DefaultParagraphFont"/>
    <w:rsid w:val="00BE2D1B"/>
    <w:rPr>
      <w:b/>
      <w:spacing w:val="0"/>
    </w:rPr>
  </w:style>
  <w:style w:type="character" w:styleId="Emphasis">
    <w:name w:val="Emphasis"/>
    <w:basedOn w:val="DefaultParagraphFont"/>
    <w:qFormat/>
    <w:rsid w:val="00BE2D1B"/>
    <w:rPr>
      <w:i/>
    </w:rPr>
  </w:style>
  <w:style w:type="paragraph" w:customStyle="1" w:styleId="SuperHeading">
    <w:name w:val="SuperHeading"/>
    <w:basedOn w:val="Normal"/>
    <w:rsid w:val="00BE2D1B"/>
    <w:pPr>
      <w:spacing w:before="240" w:after="120"/>
      <w:outlineLvl w:val="0"/>
    </w:pPr>
    <w:rPr>
      <w:rFonts w:ascii="Times New Roman" w:hAnsi="Times New Roman"/>
      <w:b/>
      <w:sz w:val="32"/>
    </w:rPr>
  </w:style>
  <w:style w:type="paragraph" w:customStyle="1" w:styleId="AllowPageBreak">
    <w:name w:val="AllowPageBreak"/>
    <w:rsid w:val="00BE2D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2D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2D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2D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2D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2D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2D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2D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2D1B"/>
    <w:rPr>
      <w:rFonts w:ascii="Courier New" w:eastAsia="Times New Roman" w:hAnsi="Courier New" w:cs="Times New Roman"/>
      <w:i/>
      <w:szCs w:val="20"/>
      <w:lang w:eastAsia="en-US"/>
    </w:rPr>
  </w:style>
  <w:style w:type="paragraph" w:customStyle="1" w:styleId="HeadingBase">
    <w:name w:val="Heading Base"/>
    <w:rsid w:val="00BE2D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2D1B"/>
    <w:pPr>
      <w:tabs>
        <w:tab w:val="right" w:leader="dot" w:pos="9072"/>
      </w:tabs>
      <w:ind w:left="567"/>
    </w:pPr>
    <w:rPr>
      <w:szCs w:val="22"/>
    </w:rPr>
  </w:style>
  <w:style w:type="paragraph" w:customStyle="1" w:styleId="TOCBase">
    <w:name w:val="TOC Base"/>
    <w:rsid w:val="00BE2D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2D1B"/>
    <w:pPr>
      <w:tabs>
        <w:tab w:val="right" w:leader="dot" w:pos="9072"/>
      </w:tabs>
      <w:spacing w:before="40" w:after="40"/>
      <w:ind w:left="284"/>
    </w:pPr>
    <w:rPr>
      <w:rFonts w:ascii="Times New Roman" w:hAnsi="Times New Roman"/>
    </w:rPr>
  </w:style>
  <w:style w:type="paragraph" w:styleId="TOC1">
    <w:name w:val="toc 1"/>
    <w:basedOn w:val="TOCBase"/>
    <w:next w:val="Normal"/>
    <w:rsid w:val="00BE2D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2D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2D1B"/>
    <w:rPr>
      <w:rFonts w:ascii="Times New Roman" w:eastAsia="Times New Roman" w:hAnsi="Times New Roman" w:cs="Times New Roman"/>
      <w:sz w:val="16"/>
      <w:lang w:eastAsia="en-US"/>
    </w:rPr>
  </w:style>
  <w:style w:type="paragraph" w:styleId="Title">
    <w:name w:val="Title"/>
    <w:basedOn w:val="HeadingBase"/>
    <w:link w:val="TitleChar"/>
    <w:qFormat/>
    <w:rsid w:val="00BE2D1B"/>
    <w:pPr>
      <w:spacing w:before="5040"/>
      <w:jc w:val="center"/>
    </w:pPr>
    <w:rPr>
      <w:sz w:val="48"/>
      <w:szCs w:val="72"/>
      <w:lang w:val="en-US"/>
    </w:rPr>
  </w:style>
  <w:style w:type="character" w:customStyle="1" w:styleId="TitleChar">
    <w:name w:val="Title Char"/>
    <w:basedOn w:val="DefaultParagraphFont"/>
    <w:link w:val="Title"/>
    <w:rsid w:val="00BE2D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2D1B"/>
    <w:pPr>
      <w:tabs>
        <w:tab w:val="left" w:pos="3600"/>
        <w:tab w:val="left" w:pos="3958"/>
      </w:tabs>
    </w:pPr>
  </w:style>
  <w:style w:type="paragraph" w:styleId="List">
    <w:name w:val="List"/>
    <w:basedOn w:val="BodyText"/>
    <w:next w:val="BodyText"/>
    <w:rsid w:val="00BE2D1B"/>
    <w:pPr>
      <w:tabs>
        <w:tab w:val="left" w:pos="340"/>
      </w:tabs>
      <w:spacing w:before="60" w:after="60"/>
      <w:ind w:left="340" w:hanging="340"/>
    </w:pPr>
  </w:style>
  <w:style w:type="paragraph" w:customStyle="1" w:styleId="Note">
    <w:name w:val="Note"/>
    <w:basedOn w:val="BodyText"/>
    <w:rsid w:val="00BE2D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2D1B"/>
    <w:pPr>
      <w:framePr w:wrap="auto" w:hAnchor="text" w:y="6049"/>
    </w:pPr>
    <w:rPr>
      <w:color w:val="000000"/>
      <w:sz w:val="40"/>
    </w:rPr>
  </w:style>
  <w:style w:type="paragraph" w:customStyle="1" w:styleId="TOCTitle">
    <w:name w:val="TOCTitle"/>
    <w:basedOn w:val="Heading1"/>
    <w:rsid w:val="00BE2D1B"/>
    <w:pPr>
      <w:spacing w:after="240"/>
      <w:jc w:val="center"/>
      <w:outlineLvl w:val="9"/>
    </w:pPr>
    <w:rPr>
      <w:caps/>
    </w:rPr>
  </w:style>
  <w:style w:type="paragraph" w:customStyle="1" w:styleId="Version">
    <w:name w:val="Version"/>
    <w:rsid w:val="00BE2D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2D1B"/>
    <w:pPr>
      <w:numPr>
        <w:numId w:val="12"/>
      </w:numPr>
      <w:tabs>
        <w:tab w:val="clear" w:pos="680"/>
      </w:tabs>
    </w:pPr>
  </w:style>
  <w:style w:type="paragraph" w:styleId="Index1">
    <w:name w:val="index 1"/>
    <w:basedOn w:val="Normal"/>
    <w:next w:val="Normal"/>
    <w:semiHidden/>
    <w:rsid w:val="00BE2D1B"/>
    <w:pPr>
      <w:keepNext w:val="0"/>
      <w:tabs>
        <w:tab w:val="right" w:pos="4176"/>
      </w:tabs>
      <w:ind w:left="198" w:hanging="198"/>
    </w:pPr>
    <w:rPr>
      <w:rFonts w:ascii="Garamond" w:hAnsi="Garamond"/>
    </w:rPr>
  </w:style>
  <w:style w:type="paragraph" w:styleId="IndexHeading">
    <w:name w:val="index heading"/>
    <w:basedOn w:val="Normal"/>
    <w:next w:val="Index1"/>
    <w:semiHidden/>
    <w:rsid w:val="00BE2D1B"/>
    <w:pPr>
      <w:spacing w:before="120" w:after="120"/>
    </w:pPr>
    <w:rPr>
      <w:rFonts w:ascii="Arial" w:hAnsi="Arial"/>
      <w:b/>
      <w:color w:val="918585"/>
      <w:sz w:val="24"/>
    </w:rPr>
  </w:style>
  <w:style w:type="paragraph" w:styleId="Header">
    <w:name w:val="header"/>
    <w:basedOn w:val="Normal"/>
    <w:link w:val="HeaderChar"/>
    <w:rsid w:val="00BE2D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2D1B"/>
    <w:rPr>
      <w:rFonts w:ascii="Times New Roman" w:eastAsia="Times New Roman" w:hAnsi="Times New Roman" w:cs="Times New Roman"/>
      <w:sz w:val="16"/>
      <w:szCs w:val="20"/>
      <w:lang w:val="en-GB" w:eastAsia="en-US"/>
    </w:rPr>
  </w:style>
  <w:style w:type="paragraph" w:customStyle="1" w:styleId="Chapter">
    <w:name w:val="Chapter"/>
    <w:basedOn w:val="Normal"/>
    <w:rsid w:val="00BE2D1B"/>
    <w:pPr>
      <w:spacing w:before="240"/>
    </w:pPr>
    <w:rPr>
      <w:rFonts w:ascii="Times New Roman" w:hAnsi="Times New Roman"/>
      <w:smallCaps/>
      <w:spacing w:val="80"/>
      <w:sz w:val="28"/>
    </w:rPr>
  </w:style>
  <w:style w:type="paragraph" w:customStyle="1" w:styleId="InChapter">
    <w:name w:val="InChapter"/>
    <w:basedOn w:val="Heading3"/>
    <w:rsid w:val="00BE2D1B"/>
    <w:pPr>
      <w:spacing w:after="240"/>
      <w:outlineLvl w:val="9"/>
    </w:pPr>
    <w:rPr>
      <w:noProof/>
    </w:rPr>
  </w:style>
  <w:style w:type="paragraph" w:styleId="Index2">
    <w:name w:val="index 2"/>
    <w:basedOn w:val="Normal"/>
    <w:next w:val="Normal"/>
    <w:semiHidden/>
    <w:rsid w:val="00BE2D1B"/>
    <w:pPr>
      <w:tabs>
        <w:tab w:val="right" w:pos="4176"/>
      </w:tabs>
      <w:ind w:left="568" w:hanging="284"/>
    </w:pPr>
    <w:rPr>
      <w:rFonts w:ascii="Garamond" w:hAnsi="Garamond"/>
    </w:rPr>
  </w:style>
  <w:style w:type="paragraph" w:customStyle="1" w:styleId="Byline">
    <w:name w:val="Byline"/>
    <w:rsid w:val="00BE2D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2D1B"/>
    <w:pPr>
      <w:tabs>
        <w:tab w:val="clear" w:pos="3600"/>
        <w:tab w:val="clear" w:pos="3958"/>
      </w:tabs>
      <w:jc w:val="right"/>
    </w:pPr>
  </w:style>
  <w:style w:type="paragraph" w:styleId="Caption">
    <w:name w:val="caption"/>
    <w:basedOn w:val="BodyText"/>
    <w:next w:val="Normal"/>
    <w:qFormat/>
    <w:rsid w:val="00BE2D1B"/>
    <w:pPr>
      <w:framePr w:w="2268" w:hSpace="181" w:vSpace="181" w:wrap="around" w:vAnchor="text" w:hAnchor="page" w:x="1135" w:y="285" w:anchorLock="1"/>
    </w:pPr>
    <w:rPr>
      <w:i/>
    </w:rPr>
  </w:style>
  <w:style w:type="paragraph" w:customStyle="1" w:styleId="MiniTOCTitle">
    <w:name w:val="MiniTOCTitle"/>
    <w:basedOn w:val="Heading4"/>
    <w:rsid w:val="00BE2D1B"/>
    <w:pPr>
      <w:spacing w:before="240"/>
      <w:outlineLvl w:val="9"/>
    </w:pPr>
    <w:rPr>
      <w:noProof/>
      <w:sz w:val="24"/>
    </w:rPr>
  </w:style>
  <w:style w:type="paragraph" w:customStyle="1" w:styleId="MiniTOCItem">
    <w:name w:val="MiniTOCItem"/>
    <w:basedOn w:val="ListBullet"/>
    <w:rsid w:val="00BE2D1B"/>
    <w:pPr>
      <w:numPr>
        <w:numId w:val="0"/>
      </w:numPr>
      <w:tabs>
        <w:tab w:val="right" w:leader="dot" w:pos="6521"/>
      </w:tabs>
      <w:spacing w:before="0" w:after="0"/>
    </w:pPr>
  </w:style>
  <w:style w:type="paragraph" w:customStyle="1" w:styleId="TOFTitle">
    <w:name w:val="TOFTitle"/>
    <w:basedOn w:val="TOCTitle"/>
    <w:rsid w:val="00BE2D1B"/>
  </w:style>
  <w:style w:type="paragraph" w:styleId="TableofFigures">
    <w:name w:val="table of figures"/>
    <w:basedOn w:val="Normal"/>
    <w:next w:val="Normal"/>
    <w:semiHidden/>
    <w:rsid w:val="00BE2D1B"/>
    <w:pPr>
      <w:tabs>
        <w:tab w:val="right" w:leader="dot" w:pos="9072"/>
      </w:tabs>
      <w:ind w:left="970" w:hanging="403"/>
    </w:pPr>
    <w:rPr>
      <w:rFonts w:ascii="Times New Roman" w:hAnsi="Times New Roman"/>
      <w:b/>
    </w:rPr>
  </w:style>
  <w:style w:type="paragraph" w:styleId="ListNumber">
    <w:name w:val="List Number"/>
    <w:basedOn w:val="List"/>
    <w:rsid w:val="00BE2D1B"/>
    <w:pPr>
      <w:numPr>
        <w:numId w:val="14"/>
      </w:numPr>
      <w:tabs>
        <w:tab w:val="clear" w:pos="340"/>
      </w:tabs>
    </w:pPr>
  </w:style>
  <w:style w:type="character" w:customStyle="1" w:styleId="WingdingSymbols">
    <w:name w:val="Wingding Symbols"/>
    <w:rsid w:val="00BE2D1B"/>
    <w:rPr>
      <w:rFonts w:ascii="Wingdings" w:hAnsi="Wingdings"/>
    </w:rPr>
  </w:style>
  <w:style w:type="paragraph" w:customStyle="1" w:styleId="TableHeading">
    <w:name w:val="Table Heading"/>
    <w:basedOn w:val="HeadingBase"/>
    <w:rsid w:val="00BE2D1B"/>
    <w:pPr>
      <w:keepLines/>
      <w:pBdr>
        <w:bottom w:val="single" w:sz="6" w:space="1" w:color="918585"/>
      </w:pBdr>
      <w:spacing w:before="240"/>
    </w:pPr>
  </w:style>
  <w:style w:type="character" w:customStyle="1" w:styleId="HotSpot">
    <w:name w:val="HotSpot"/>
    <w:rsid w:val="00BE2D1B"/>
    <w:rPr>
      <w:color w:val="0033CC"/>
      <w:u w:val="none"/>
    </w:rPr>
  </w:style>
  <w:style w:type="paragraph" w:customStyle="1" w:styleId="BodyTextRight">
    <w:name w:val="Body Text Right"/>
    <w:basedOn w:val="BodyText"/>
    <w:rsid w:val="00BE2D1B"/>
    <w:pPr>
      <w:spacing w:before="0" w:after="0"/>
      <w:jc w:val="right"/>
    </w:pPr>
  </w:style>
  <w:style w:type="paragraph" w:styleId="Index3">
    <w:name w:val="index 3"/>
    <w:basedOn w:val="ListNumber2"/>
    <w:next w:val="Normal"/>
    <w:semiHidden/>
    <w:rsid w:val="00BE2D1B"/>
    <w:pPr>
      <w:numPr>
        <w:numId w:val="0"/>
      </w:numPr>
      <w:tabs>
        <w:tab w:val="right" w:leader="dot" w:pos="4176"/>
      </w:tabs>
    </w:pPr>
  </w:style>
  <w:style w:type="paragraph" w:styleId="ListNumber2">
    <w:name w:val="List Number 2"/>
    <w:basedOn w:val="List2"/>
    <w:rsid w:val="00BE2D1B"/>
    <w:pPr>
      <w:numPr>
        <w:numId w:val="9"/>
      </w:numPr>
      <w:tabs>
        <w:tab w:val="clear" w:pos="1060"/>
      </w:tabs>
    </w:pPr>
  </w:style>
  <w:style w:type="paragraph" w:customStyle="1" w:styleId="MarginNote">
    <w:name w:val="Margin Note"/>
    <w:basedOn w:val="BodyText"/>
    <w:rsid w:val="00BE2D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2D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2D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2D1B"/>
    <w:rPr>
      <w:sz w:val="32"/>
    </w:rPr>
  </w:style>
  <w:style w:type="paragraph" w:customStyle="1" w:styleId="HeadingProcedure">
    <w:name w:val="Heading Procedure"/>
    <w:basedOn w:val="HeadingBase"/>
    <w:next w:val="Normal"/>
    <w:rsid w:val="00BE2D1B"/>
    <w:pPr>
      <w:tabs>
        <w:tab w:val="left" w:pos="0"/>
      </w:tabs>
      <w:spacing w:before="120" w:after="60"/>
    </w:pPr>
    <w:rPr>
      <w:i/>
      <w:color w:val="918585"/>
      <w:sz w:val="22"/>
    </w:rPr>
  </w:style>
  <w:style w:type="paragraph" w:customStyle="1" w:styleId="TableBodyText">
    <w:name w:val="Table Body Text"/>
    <w:basedOn w:val="BodyText"/>
    <w:rsid w:val="00BE2D1B"/>
    <w:pPr>
      <w:spacing w:before="60" w:after="60"/>
    </w:pPr>
  </w:style>
  <w:style w:type="paragraph" w:styleId="ListContinue">
    <w:name w:val="List Continue"/>
    <w:basedOn w:val="List"/>
    <w:rsid w:val="00BE2D1B"/>
    <w:pPr>
      <w:ind w:firstLine="0"/>
    </w:pPr>
  </w:style>
  <w:style w:type="paragraph" w:customStyle="1" w:styleId="ListNote">
    <w:name w:val="List Note"/>
    <w:basedOn w:val="List"/>
    <w:rsid w:val="00BE2D1B"/>
    <w:pPr>
      <w:pBdr>
        <w:top w:val="single" w:sz="6" w:space="2" w:color="918585"/>
        <w:bottom w:val="single" w:sz="6" w:space="2" w:color="918585"/>
      </w:pBdr>
      <w:tabs>
        <w:tab w:val="left" w:pos="1021"/>
      </w:tabs>
      <w:ind w:firstLine="0"/>
    </w:pPr>
  </w:style>
  <w:style w:type="paragraph" w:customStyle="1" w:styleId="Warning">
    <w:name w:val="Warning"/>
    <w:basedOn w:val="BodyText"/>
    <w:rsid w:val="00BE2D1B"/>
    <w:pPr>
      <w:shd w:val="clear" w:color="auto" w:fill="D9D9D9"/>
      <w:tabs>
        <w:tab w:val="left" w:pos="992"/>
      </w:tabs>
      <w:ind w:left="119" w:right="119"/>
    </w:pPr>
    <w:rPr>
      <w:sz w:val="20"/>
    </w:rPr>
  </w:style>
  <w:style w:type="paragraph" w:customStyle="1" w:styleId="MarginIcons">
    <w:name w:val="Margin Icons"/>
    <w:basedOn w:val="BodyText"/>
    <w:rsid w:val="00BE2D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2D1B"/>
    <w:rPr>
      <w:rFonts w:ascii="Courier New" w:hAnsi="Courier New"/>
    </w:rPr>
  </w:style>
  <w:style w:type="paragraph" w:customStyle="1" w:styleId="NoteBullet">
    <w:name w:val="Note Bullet"/>
    <w:basedOn w:val="Note"/>
    <w:rsid w:val="00BE2D1B"/>
    <w:pPr>
      <w:tabs>
        <w:tab w:val="clear" w:pos="680"/>
      </w:tabs>
      <w:spacing w:before="60" w:after="60"/>
    </w:pPr>
  </w:style>
  <w:style w:type="paragraph" w:customStyle="1" w:styleId="SubHeading2">
    <w:name w:val="SubHeading2"/>
    <w:basedOn w:val="HeadingBase"/>
    <w:rsid w:val="00BE2D1B"/>
    <w:pPr>
      <w:spacing w:before="240" w:after="60"/>
    </w:pPr>
    <w:rPr>
      <w:sz w:val="20"/>
    </w:rPr>
  </w:style>
  <w:style w:type="paragraph" w:customStyle="1" w:styleId="SubHeading1">
    <w:name w:val="SubHeading1"/>
    <w:basedOn w:val="HeadingBase"/>
    <w:rsid w:val="00BE2D1B"/>
    <w:pPr>
      <w:spacing w:before="240" w:after="60"/>
    </w:pPr>
    <w:rPr>
      <w:color w:val="918585"/>
      <w:sz w:val="22"/>
    </w:rPr>
  </w:style>
  <w:style w:type="paragraph" w:customStyle="1" w:styleId="SideHeading">
    <w:name w:val="Side Heading"/>
    <w:basedOn w:val="HeadingBase"/>
    <w:rsid w:val="00BE2D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2D1B"/>
    <w:pPr>
      <w:numPr>
        <w:numId w:val="10"/>
      </w:numPr>
    </w:pPr>
  </w:style>
  <w:style w:type="paragraph" w:styleId="PlainText">
    <w:name w:val="Plain Text"/>
    <w:basedOn w:val="Normal"/>
    <w:link w:val="PlainTextChar"/>
    <w:rsid w:val="00BE2D1B"/>
    <w:rPr>
      <w:sz w:val="20"/>
    </w:rPr>
  </w:style>
  <w:style w:type="character" w:customStyle="1" w:styleId="PlainTextChar">
    <w:name w:val="Plain Text Char"/>
    <w:basedOn w:val="DefaultParagraphFont"/>
    <w:link w:val="PlainText"/>
    <w:rsid w:val="00BE2D1B"/>
    <w:rPr>
      <w:rFonts w:ascii="Courier New" w:eastAsia="Times New Roman" w:hAnsi="Courier New" w:cs="Times New Roman"/>
      <w:sz w:val="20"/>
      <w:szCs w:val="20"/>
      <w:lang w:eastAsia="en-US"/>
    </w:rPr>
  </w:style>
  <w:style w:type="character" w:customStyle="1" w:styleId="MenuOption">
    <w:name w:val="Menu Option"/>
    <w:basedOn w:val="DefaultParagraphFont"/>
    <w:rsid w:val="00BE2D1B"/>
    <w:rPr>
      <w:b/>
      <w:smallCaps/>
    </w:rPr>
  </w:style>
  <w:style w:type="paragraph" w:customStyle="1" w:styleId="TableListNumber">
    <w:name w:val="Table List Number"/>
    <w:basedOn w:val="ListNumber"/>
    <w:rsid w:val="00BE2D1B"/>
    <w:pPr>
      <w:numPr>
        <w:numId w:val="0"/>
      </w:numPr>
    </w:pPr>
  </w:style>
  <w:style w:type="paragraph" w:styleId="TOC4">
    <w:name w:val="toc 4"/>
    <w:basedOn w:val="TOCBase"/>
    <w:next w:val="Normal"/>
    <w:semiHidden/>
    <w:rsid w:val="00BE2D1B"/>
    <w:pPr>
      <w:tabs>
        <w:tab w:val="right" w:leader="dot" w:pos="9071"/>
      </w:tabs>
      <w:ind w:left="1701"/>
    </w:pPr>
  </w:style>
  <w:style w:type="paragraph" w:customStyle="1" w:styleId="ListAlpha">
    <w:name w:val="List Alpha"/>
    <w:basedOn w:val="List"/>
    <w:rsid w:val="00BE2D1B"/>
    <w:pPr>
      <w:numPr>
        <w:numId w:val="8"/>
      </w:numPr>
    </w:pPr>
  </w:style>
  <w:style w:type="paragraph" w:customStyle="1" w:styleId="ListAlpha2">
    <w:name w:val="List Alpha 2"/>
    <w:basedOn w:val="List2"/>
    <w:rsid w:val="00BE2D1B"/>
    <w:pPr>
      <w:numPr>
        <w:numId w:val="7"/>
      </w:numPr>
    </w:pPr>
  </w:style>
  <w:style w:type="paragraph" w:styleId="List2">
    <w:name w:val="List 2"/>
    <w:basedOn w:val="BodyText"/>
    <w:rsid w:val="00BE2D1B"/>
    <w:pPr>
      <w:tabs>
        <w:tab w:val="left" w:pos="680"/>
      </w:tabs>
      <w:spacing w:before="60" w:after="60"/>
      <w:ind w:left="680" w:hanging="340"/>
    </w:pPr>
  </w:style>
  <w:style w:type="paragraph" w:styleId="List3">
    <w:name w:val="List 3"/>
    <w:basedOn w:val="BodyText"/>
    <w:rsid w:val="00BE2D1B"/>
    <w:pPr>
      <w:tabs>
        <w:tab w:val="left" w:pos="1021"/>
      </w:tabs>
      <w:spacing w:before="60" w:after="60"/>
      <w:ind w:left="1020" w:hanging="340"/>
    </w:pPr>
  </w:style>
  <w:style w:type="paragraph" w:styleId="List4">
    <w:name w:val="List 4"/>
    <w:basedOn w:val="BodyText"/>
    <w:rsid w:val="00BE2D1B"/>
    <w:pPr>
      <w:tabs>
        <w:tab w:val="left" w:pos="1361"/>
      </w:tabs>
      <w:spacing w:before="60" w:after="60"/>
      <w:ind w:left="1361" w:hanging="340"/>
    </w:pPr>
  </w:style>
  <w:style w:type="paragraph" w:styleId="List5">
    <w:name w:val="List 5"/>
    <w:basedOn w:val="BodyText"/>
    <w:rsid w:val="00BE2D1B"/>
    <w:pPr>
      <w:tabs>
        <w:tab w:val="left" w:pos="1701"/>
      </w:tabs>
      <w:spacing w:before="60" w:after="60"/>
      <w:ind w:left="1701" w:hanging="340"/>
    </w:pPr>
  </w:style>
  <w:style w:type="paragraph" w:styleId="ListBullet3">
    <w:name w:val="List Bullet 3"/>
    <w:basedOn w:val="List3"/>
    <w:rsid w:val="00BE2D1B"/>
    <w:pPr>
      <w:numPr>
        <w:numId w:val="13"/>
      </w:numPr>
      <w:tabs>
        <w:tab w:val="clear" w:pos="1021"/>
      </w:tabs>
      <w:ind w:left="1037" w:hanging="357"/>
    </w:pPr>
  </w:style>
  <w:style w:type="paragraph" w:styleId="ListBullet4">
    <w:name w:val="List Bullet 4"/>
    <w:basedOn w:val="List4"/>
    <w:rsid w:val="00BE2D1B"/>
    <w:pPr>
      <w:numPr>
        <w:numId w:val="2"/>
      </w:numPr>
      <w:tabs>
        <w:tab w:val="clear" w:pos="1361"/>
      </w:tabs>
    </w:pPr>
  </w:style>
  <w:style w:type="paragraph" w:styleId="ListBullet5">
    <w:name w:val="List Bullet 5"/>
    <w:basedOn w:val="List5"/>
    <w:rsid w:val="00BE2D1B"/>
    <w:pPr>
      <w:numPr>
        <w:numId w:val="3"/>
      </w:numPr>
    </w:pPr>
  </w:style>
  <w:style w:type="paragraph" w:styleId="ListContinue2">
    <w:name w:val="List Continue 2"/>
    <w:basedOn w:val="List2"/>
    <w:rsid w:val="00BE2D1B"/>
    <w:pPr>
      <w:ind w:firstLine="0"/>
    </w:pPr>
  </w:style>
  <w:style w:type="paragraph" w:styleId="ListContinue3">
    <w:name w:val="List Continue 3"/>
    <w:basedOn w:val="List3"/>
    <w:rsid w:val="00BE2D1B"/>
    <w:pPr>
      <w:ind w:left="1021" w:firstLine="0"/>
    </w:pPr>
  </w:style>
  <w:style w:type="paragraph" w:styleId="ListContinue4">
    <w:name w:val="List Continue 4"/>
    <w:basedOn w:val="List4"/>
    <w:rsid w:val="00BE2D1B"/>
    <w:pPr>
      <w:ind w:firstLine="0"/>
    </w:pPr>
  </w:style>
  <w:style w:type="paragraph" w:styleId="ListContinue5">
    <w:name w:val="List Continue 5"/>
    <w:basedOn w:val="List5"/>
    <w:rsid w:val="00BE2D1B"/>
    <w:pPr>
      <w:ind w:firstLine="0"/>
    </w:pPr>
  </w:style>
  <w:style w:type="paragraph" w:styleId="ListNumber3">
    <w:name w:val="List Number 3"/>
    <w:basedOn w:val="List3"/>
    <w:rsid w:val="00BE2D1B"/>
    <w:pPr>
      <w:numPr>
        <w:numId w:val="4"/>
      </w:numPr>
    </w:pPr>
  </w:style>
  <w:style w:type="paragraph" w:styleId="ListNumber4">
    <w:name w:val="List Number 4"/>
    <w:basedOn w:val="List4"/>
    <w:rsid w:val="00BE2D1B"/>
    <w:pPr>
      <w:numPr>
        <w:numId w:val="5"/>
      </w:numPr>
    </w:pPr>
  </w:style>
  <w:style w:type="paragraph" w:styleId="ListNumber5">
    <w:name w:val="List Number 5"/>
    <w:basedOn w:val="List5"/>
    <w:rsid w:val="00BE2D1B"/>
    <w:pPr>
      <w:numPr>
        <w:numId w:val="6"/>
      </w:numPr>
    </w:pPr>
  </w:style>
  <w:style w:type="paragraph" w:styleId="BlockText">
    <w:name w:val="Block Text"/>
    <w:basedOn w:val="Normal"/>
    <w:rsid w:val="00BE2D1B"/>
    <w:pPr>
      <w:spacing w:after="120"/>
      <w:ind w:left="1440" w:right="1440"/>
    </w:pPr>
  </w:style>
  <w:style w:type="character" w:customStyle="1" w:styleId="Subscript">
    <w:name w:val="Subscript"/>
    <w:basedOn w:val="DefaultParagraphFont"/>
    <w:rsid w:val="00BE2D1B"/>
    <w:rPr>
      <w:sz w:val="16"/>
      <w:vertAlign w:val="subscript"/>
    </w:rPr>
  </w:style>
  <w:style w:type="character" w:customStyle="1" w:styleId="Superscript">
    <w:name w:val="Superscript"/>
    <w:basedOn w:val="DefaultParagraphFont"/>
    <w:rsid w:val="00BE2D1B"/>
    <w:rPr>
      <w:sz w:val="16"/>
      <w:vertAlign w:val="superscript"/>
    </w:rPr>
  </w:style>
  <w:style w:type="character" w:customStyle="1" w:styleId="Symbols">
    <w:name w:val="Symbols"/>
    <w:basedOn w:val="DefaultParagraphFont"/>
    <w:rsid w:val="00BE2D1B"/>
    <w:rPr>
      <w:rFonts w:ascii="Symbol" w:hAnsi="Symbol"/>
    </w:rPr>
  </w:style>
  <w:style w:type="character" w:customStyle="1" w:styleId="MenuOptions">
    <w:name w:val="Menu Options"/>
    <w:basedOn w:val="DefaultParagraphFont"/>
    <w:rsid w:val="00BE2D1B"/>
    <w:rPr>
      <w:rFonts w:ascii="Arial Narrow" w:hAnsi="Arial Narrow"/>
      <w:smallCaps/>
    </w:rPr>
  </w:style>
  <w:style w:type="character" w:customStyle="1" w:styleId="Buttons">
    <w:name w:val="Buttons"/>
    <w:basedOn w:val="DefaultParagraphFont"/>
    <w:rsid w:val="00BE2D1B"/>
    <w:rPr>
      <w:b/>
    </w:rPr>
  </w:style>
  <w:style w:type="character" w:customStyle="1" w:styleId="Underlined">
    <w:name w:val="Underlined"/>
    <w:basedOn w:val="DefaultParagraphFont"/>
    <w:rsid w:val="00BE2D1B"/>
    <w:rPr>
      <w:u w:val="single"/>
    </w:rPr>
  </w:style>
  <w:style w:type="paragraph" w:customStyle="1" w:styleId="TableBodyTextRight">
    <w:name w:val="Table Body Text Right"/>
    <w:basedOn w:val="TableBodyText"/>
    <w:rsid w:val="00BE2D1B"/>
    <w:pPr>
      <w:widowControl w:val="0"/>
      <w:autoSpaceDE w:val="0"/>
      <w:autoSpaceDN w:val="0"/>
      <w:adjustRightInd w:val="0"/>
      <w:jc w:val="right"/>
    </w:pPr>
    <w:rPr>
      <w:rFonts w:cs="Arial"/>
      <w:szCs w:val="18"/>
    </w:rPr>
  </w:style>
  <w:style w:type="paragraph" w:customStyle="1" w:styleId="CopyrightText">
    <w:name w:val="Copyright Text"/>
    <w:basedOn w:val="BodyText"/>
    <w:rsid w:val="00BE2D1B"/>
    <w:rPr>
      <w:sz w:val="18"/>
    </w:rPr>
  </w:style>
  <w:style w:type="paragraph" w:customStyle="1" w:styleId="BodySmallRight">
    <w:name w:val="Body Small Right"/>
    <w:basedOn w:val="BodyTextRight"/>
    <w:rsid w:val="00BE2D1B"/>
    <w:rPr>
      <w:sz w:val="18"/>
      <w:szCs w:val="18"/>
    </w:rPr>
  </w:style>
  <w:style w:type="paragraph" w:customStyle="1" w:styleId="MarginEdition">
    <w:name w:val="Margin Edition"/>
    <w:basedOn w:val="MarginNote"/>
    <w:rsid w:val="00BE2D1B"/>
    <w:pPr>
      <w:spacing w:before="0" w:after="0"/>
    </w:pPr>
    <w:rPr>
      <w:rFonts w:ascii="Times New Roman" w:hAnsi="Times New Roman"/>
      <w:color w:val="999999"/>
    </w:rPr>
  </w:style>
  <w:style w:type="paragraph" w:customStyle="1" w:styleId="Spacer">
    <w:name w:val="Spacer"/>
    <w:basedOn w:val="Normal"/>
    <w:rsid w:val="00BE2D1B"/>
    <w:rPr>
      <w:sz w:val="2"/>
      <w:szCs w:val="2"/>
    </w:rPr>
  </w:style>
  <w:style w:type="character" w:customStyle="1" w:styleId="Small">
    <w:name w:val="Small"/>
    <w:basedOn w:val="DefaultParagraphFont"/>
    <w:rsid w:val="00BE2D1B"/>
    <w:rPr>
      <w:sz w:val="16"/>
    </w:rPr>
  </w:style>
  <w:style w:type="paragraph" w:customStyle="1" w:styleId="WideTable">
    <w:name w:val="Wide Table"/>
    <w:basedOn w:val="Normal"/>
    <w:rsid w:val="00BE2D1B"/>
    <w:pPr>
      <w:ind w:left="-1418"/>
    </w:pPr>
    <w:rPr>
      <w:sz w:val="2"/>
      <w:szCs w:val="2"/>
    </w:rPr>
  </w:style>
  <w:style w:type="character" w:styleId="PageNumber">
    <w:name w:val="page number"/>
    <w:basedOn w:val="DefaultParagraphFont"/>
    <w:rsid w:val="00BE2D1B"/>
  </w:style>
  <w:style w:type="paragraph" w:styleId="Quote">
    <w:name w:val="Quote"/>
    <w:basedOn w:val="Heading1"/>
    <w:link w:val="QuoteChar"/>
    <w:qFormat/>
    <w:rsid w:val="00BE2D1B"/>
    <w:rPr>
      <w:b w:val="0"/>
      <w:sz w:val="72"/>
      <w:szCs w:val="72"/>
      <w:lang w:val="en-NZ"/>
    </w:rPr>
  </w:style>
  <w:style w:type="character" w:customStyle="1" w:styleId="QuoteChar">
    <w:name w:val="Quote Char"/>
    <w:basedOn w:val="DefaultParagraphFont"/>
    <w:link w:val="Quote"/>
    <w:rsid w:val="00BE2D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2D1B"/>
    <w:pPr>
      <w:pageBreakBefore/>
    </w:pPr>
  </w:style>
  <w:style w:type="paragraph" w:customStyle="1" w:styleId="Border">
    <w:name w:val="Border"/>
    <w:basedOn w:val="Normal"/>
    <w:qFormat/>
    <w:rsid w:val="00BE2D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2D1B"/>
    <w:rPr>
      <w:b/>
      <w:bCs/>
      <w:i/>
      <w:iCs/>
      <w:color w:val="auto"/>
    </w:rPr>
  </w:style>
  <w:style w:type="paragraph" w:styleId="IntenseQuote">
    <w:name w:val="Intense Quote"/>
    <w:basedOn w:val="Normal"/>
    <w:next w:val="Normal"/>
    <w:link w:val="IntenseQuoteChar"/>
    <w:uiPriority w:val="30"/>
    <w:qFormat/>
    <w:rsid w:val="00BE2D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2D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2D1B"/>
    <w:rPr>
      <w:smallCaps/>
      <w:color w:val="auto"/>
      <w:u w:val="single"/>
    </w:rPr>
  </w:style>
  <w:style w:type="character" w:styleId="IntenseReference">
    <w:name w:val="Intense Reference"/>
    <w:basedOn w:val="DefaultParagraphFont"/>
    <w:uiPriority w:val="32"/>
    <w:qFormat/>
    <w:rsid w:val="00BE2D1B"/>
    <w:rPr>
      <w:b/>
      <w:bCs/>
      <w:smallCaps/>
      <w:color w:val="auto"/>
      <w:spacing w:val="5"/>
      <w:u w:val="single"/>
    </w:rPr>
  </w:style>
  <w:style w:type="paragraph" w:customStyle="1" w:styleId="2ColumnHeading">
    <w:name w:val="2Column Heading"/>
    <w:basedOn w:val="BodyText"/>
    <w:qFormat/>
    <w:rsid w:val="00BE2D1B"/>
    <w:pPr>
      <w:spacing w:after="60"/>
      <w:ind w:left="-2268"/>
    </w:pPr>
    <w:rPr>
      <w:b/>
    </w:rPr>
  </w:style>
  <w:style w:type="paragraph" w:customStyle="1" w:styleId="Heading1TOC">
    <w:name w:val="Heading1 TOC"/>
    <w:basedOn w:val="Normal"/>
    <w:qFormat/>
    <w:rsid w:val="00BE2D1B"/>
    <w:pPr>
      <w:spacing w:before="240" w:after="120"/>
    </w:pPr>
    <w:rPr>
      <w:rFonts w:ascii="Times New Roman" w:hAnsi="Times New Roman"/>
      <w:b/>
      <w:sz w:val="32"/>
    </w:rPr>
  </w:style>
  <w:style w:type="paragraph" w:customStyle="1" w:styleId="Heading2TOC">
    <w:name w:val="Heading2 TOC"/>
    <w:basedOn w:val="Normal"/>
    <w:qFormat/>
    <w:rsid w:val="00BE2D1B"/>
    <w:pPr>
      <w:spacing w:before="240" w:after="60"/>
    </w:pPr>
    <w:rPr>
      <w:rFonts w:ascii="Times New Roman" w:hAnsi="Times New Roman"/>
      <w:b/>
      <w:sz w:val="28"/>
    </w:rPr>
  </w:style>
  <w:style w:type="character" w:customStyle="1" w:styleId="Underline">
    <w:name w:val="Underline"/>
    <w:basedOn w:val="DefaultParagraphFont"/>
    <w:qFormat/>
    <w:rsid w:val="00BE2D1B"/>
    <w:rPr>
      <w:u w:val="single"/>
    </w:rPr>
  </w:style>
  <w:style w:type="character" w:customStyle="1" w:styleId="BoldandItalics">
    <w:name w:val="Bold and Italics"/>
    <w:qFormat/>
    <w:rsid w:val="00BE2D1B"/>
    <w:rPr>
      <w:b/>
      <w:i/>
      <w:u w:val="none"/>
    </w:rPr>
  </w:style>
  <w:style w:type="paragraph" w:styleId="BalloonText">
    <w:name w:val="Balloon Text"/>
    <w:basedOn w:val="Normal"/>
    <w:link w:val="BalloonTextChar"/>
    <w:rsid w:val="00BE2D1B"/>
    <w:rPr>
      <w:rFonts w:ascii="Tahoma" w:hAnsi="Tahoma" w:cs="Tahoma"/>
      <w:sz w:val="16"/>
      <w:szCs w:val="16"/>
    </w:rPr>
  </w:style>
  <w:style w:type="character" w:customStyle="1" w:styleId="BalloonTextChar">
    <w:name w:val="Balloon Text Char"/>
    <w:basedOn w:val="DefaultParagraphFont"/>
    <w:link w:val="BalloonText"/>
    <w:rsid w:val="00BE2D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2D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2D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2D1B"/>
    <w:rPr>
      <w:b/>
      <w:color w:val="660033"/>
      <w:spacing w:val="0"/>
    </w:rPr>
  </w:style>
  <w:style w:type="paragraph" w:customStyle="1" w:styleId="Nameditemlist">
    <w:name w:val="Named item list"/>
    <w:basedOn w:val="BodyText"/>
    <w:qFormat/>
    <w:rsid w:val="00BE2D1B"/>
    <w:pPr>
      <w:tabs>
        <w:tab w:val="left" w:pos="2835"/>
      </w:tabs>
      <w:ind w:left="2835" w:hanging="2835"/>
    </w:pPr>
  </w:style>
  <w:style w:type="paragraph" w:customStyle="1" w:styleId="BodyTextnopadding">
    <w:name w:val="Body Text no padding"/>
    <w:basedOn w:val="BodyText"/>
    <w:qFormat/>
    <w:rsid w:val="00BE2D1B"/>
    <w:pPr>
      <w:spacing w:before="0" w:after="0"/>
    </w:pPr>
  </w:style>
  <w:style w:type="paragraph" w:customStyle="1" w:styleId="BodyTextBold">
    <w:name w:val="Body Text Bold"/>
    <w:basedOn w:val="BodyText"/>
    <w:qFormat/>
    <w:rsid w:val="00BE2D1B"/>
    <w:rPr>
      <w:b/>
    </w:rPr>
  </w:style>
  <w:style w:type="character" w:styleId="Hyperlink">
    <w:name w:val="Hyperlink"/>
    <w:basedOn w:val="DefaultParagraphFont"/>
    <w:uiPriority w:val="99"/>
    <w:unhideWhenUsed/>
    <w:rsid w:val="00D915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881</Words>
  <Characters>5786</Characters>
  <Application>Microsoft Office Word</Application>
  <DocSecurity>0</DocSecurity>
  <Lines>214</Lines>
  <Paragraphs>128</Paragraphs>
  <ScaleCrop>false</ScaleCrop>
  <Company>Author-it Software Corporation Ltd.</Company>
  <LinksUpToDate>false</LinksUpToDate>
  <CharactersWithSpaces>6539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FNSORG505 Prepare financial reports to meet statutory requirements</dc:title>
  <dc:subject>Approved</dc:subject>
  <dc:creator>Future Skills Organisation</dc:creator>
  <cp:keywords>Release: 1</cp:keywords>
  <dc:description>Review Date: 12 April 2008</dc:description>
  <cp:lastModifiedBy>HSD_TPCMSd.prod</cp:lastModifiedBy>
  <cp:revision>3</cp:revision>
  <dcterms:created xsi:type="dcterms:W3CDTF">2025-03-01T19:18:00Z</dcterms:created>
  <dcterms:modified xsi:type="dcterms:W3CDTF">2025-03-01T19:18:00Z</dcterms:modified>
</cp:coreProperties>
</file>