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18F1" w:rsidP="002A18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FNSORG503 Develop a resource plan</w:t>
      </w:r>
      <w:r>
        <w:fldChar w:fldCharType="end"/>
      </w:r>
    </w:p>
    <w:p w:rsidR="002A18F1" w:rsidP="002A18F1">
      <w:pPr>
        <w:pStyle w:val="Version"/>
        <w:sectPr w:rsidSect="006261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611B" w:rsidP="0062611B">
      <w:pPr>
        <w:pStyle w:val="SuperHeading"/>
      </w:pPr>
      <w:r w:rsidRPr="0062611B">
        <w:t>Assessment Requirements for FNSORG503 Develop a resource plan</w:t>
      </w:r>
    </w:p>
    <w:p w:rsidR="00000000" w:rsidRPr="0062611B" w:rsidP="0062611B">
      <w:pPr>
        <w:pStyle w:val="Heading1"/>
      </w:pPr>
      <w:bookmarkStart w:id="1" w:name="O_694573"/>
      <w:bookmarkEnd w:id="1"/>
      <w:r w:rsidRPr="006261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261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11B" w:rsidP="0062611B">
            <w:pPr>
              <w:pStyle w:val="BodyText"/>
            </w:pPr>
            <w:r w:rsidRPr="0062611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11B">
            <w:pPr>
              <w:pStyle w:val="BodyText"/>
              <w:rPr>
                <w:lang w:val="en-NZ"/>
              </w:rPr>
            </w:pPr>
            <w:r w:rsidRPr="0062611B">
              <w:rPr>
                <w:rStyle w:val="SpecialBold"/>
              </w:rPr>
              <w:t>Comments</w:t>
            </w:r>
          </w:p>
        </w:tc>
      </w:tr>
      <w:tr w:rsidTr="006261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11B">
            <w:pPr>
              <w:pStyle w:val="BodyText"/>
              <w:rPr>
                <w:lang w:val="en-NZ"/>
              </w:rPr>
            </w:pPr>
            <w:r w:rsidRPr="0062611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11B" w:rsidP="0062611B">
            <w:pPr>
              <w:pStyle w:val="BodyText"/>
            </w:pPr>
            <w:r w:rsidRPr="0062611B">
              <w:t>This version first released with FNS Financial Services Training Package Version 1.0.</w:t>
            </w:r>
          </w:p>
        </w:tc>
      </w:tr>
    </w:tbl>
    <w:p w:rsidR="00000000" w:rsidRPr="0062611B" w:rsidP="0062611B">
      <w:pPr>
        <w:pStyle w:val="BodyText"/>
      </w:pPr>
    </w:p>
    <w:p w:rsidR="00000000" w:rsidRPr="0062611B" w:rsidP="0062611B">
      <w:pPr>
        <w:pStyle w:val="AllowPageBreak"/>
      </w:pPr>
    </w:p>
    <w:p w:rsidR="00000000" w:rsidRPr="0062611B" w:rsidP="0062611B">
      <w:pPr>
        <w:pStyle w:val="Heading1"/>
      </w:pPr>
      <w:bookmarkStart w:id="2" w:name="O_694574"/>
      <w:bookmarkEnd w:id="2"/>
      <w:r w:rsidRPr="0062611B">
        <w:t>Performance Evidence</w:t>
      </w:r>
    </w:p>
    <w:p w:rsidR="00000000" w:rsidRPr="0062611B" w:rsidP="002A18F1">
      <w:pPr>
        <w:pStyle w:val="BodyText"/>
      </w:pPr>
      <w:r w:rsidRPr="0062611B">
        <w:t>Evidence of the ability to:</w:t>
      </w:r>
    </w:p>
    <w:p w:rsidR="00000000" w:rsidRPr="0062611B" w:rsidP="0062611B">
      <w:pPr>
        <w:pStyle w:val="ListBullet"/>
      </w:pPr>
      <w:r w:rsidRPr="0062611B">
        <w:t>locate and analyse comprehensive data on organisational resources</w:t>
      </w:r>
    </w:p>
    <w:p w:rsidR="00000000" w:rsidRPr="0062611B" w:rsidP="0062611B">
      <w:pPr>
        <w:pStyle w:val="ListBullet"/>
      </w:pPr>
      <w:r w:rsidRPr="0062611B">
        <w:t>evaluate staff competencies</w:t>
      </w:r>
    </w:p>
    <w:p w:rsidR="00000000" w:rsidRPr="0062611B" w:rsidP="0062611B">
      <w:pPr>
        <w:pStyle w:val="ListBullet"/>
      </w:pPr>
      <w:r w:rsidRPr="0062611B">
        <w:t>develop and review effective resourcing plans.</w:t>
      </w:r>
    </w:p>
    <w:p w:rsidR="00000000" w:rsidRPr="0062611B" w:rsidP="0062611B">
      <w:pPr>
        <w:pStyle w:val="BodyText"/>
      </w:pPr>
    </w:p>
    <w:p w:rsidR="00000000" w:rsidRPr="0062611B" w:rsidP="002A18F1">
      <w:pPr>
        <w:pStyle w:val="BodyText"/>
      </w:pPr>
      <w:r w:rsidRPr="0062611B">
        <w:t>Note: If a specific volume or frequency is not stated, then evidence must be provided at least once.</w:t>
      </w:r>
    </w:p>
    <w:p w:rsidR="00000000" w:rsidRPr="0062611B" w:rsidP="0062611B">
      <w:pPr>
        <w:pStyle w:val="Heading1"/>
      </w:pPr>
      <w:bookmarkStart w:id="3" w:name="O_694575"/>
      <w:bookmarkEnd w:id="3"/>
      <w:r w:rsidRPr="0062611B">
        <w:t>Knowledge Evidence</w:t>
      </w:r>
    </w:p>
    <w:p w:rsidR="00000000" w:rsidRPr="0062611B" w:rsidP="002A18F1">
      <w:pPr>
        <w:pStyle w:val="BodyText"/>
      </w:pPr>
      <w:r w:rsidRPr="0062611B">
        <w:t>To complete the unit requirements safely and effectively, the individual must:</w:t>
      </w:r>
    </w:p>
    <w:p w:rsidR="00000000" w:rsidRPr="0062611B" w:rsidP="0062611B">
      <w:pPr>
        <w:pStyle w:val="ListBullet"/>
      </w:pPr>
      <w:r w:rsidRPr="0062611B">
        <w:t>describe relevant industry resource planning and development strategies</w:t>
      </w:r>
    </w:p>
    <w:p w:rsidR="00000000" w:rsidRPr="0062611B" w:rsidP="0062611B">
      <w:pPr>
        <w:pStyle w:val="ListBullet"/>
      </w:pPr>
      <w:r w:rsidRPr="0062611B">
        <w:t>describe management planning techniques and tools</w:t>
      </w:r>
    </w:p>
    <w:p w:rsidR="00000000" w:rsidRPr="0062611B" w:rsidP="0062611B">
      <w:pPr>
        <w:pStyle w:val="ListBullet"/>
      </w:pPr>
      <w:r w:rsidRPr="0062611B">
        <w:t>outline objectives and crit</w:t>
      </w:r>
      <w:r w:rsidRPr="0062611B">
        <w:t>ical success factors relevant to resource planning</w:t>
      </w:r>
    </w:p>
    <w:p w:rsidR="00000000" w:rsidRPr="0062611B" w:rsidP="0062611B">
      <w:pPr>
        <w:pStyle w:val="ListBullet"/>
      </w:pPr>
      <w:r w:rsidRPr="0062611B">
        <w:t>explain key features of organisational policy and procedures relating to resource planning</w:t>
      </w:r>
    </w:p>
    <w:p w:rsidR="00000000" w:rsidRPr="0062611B" w:rsidP="0062611B">
      <w:pPr>
        <w:pStyle w:val="ListBullet"/>
      </w:pPr>
      <w:r w:rsidRPr="0062611B">
        <w:t>explain key requirements of relevant legislation and regulations impacting on resource planning, including:</w:t>
      </w:r>
    </w:p>
    <w:p w:rsidR="00000000" w:rsidRPr="0062611B" w:rsidP="0062611B">
      <w:pPr>
        <w:pStyle w:val="ListBullet2"/>
      </w:pPr>
      <w:r w:rsidRPr="0062611B">
        <w:t>workp</w:t>
      </w:r>
      <w:r w:rsidRPr="0062611B">
        <w:t>lace health and safety (WHS)</w:t>
      </w:r>
    </w:p>
    <w:p w:rsidR="00000000" w:rsidRPr="0062611B" w:rsidP="0062611B">
      <w:pPr>
        <w:pStyle w:val="ListBullet2"/>
      </w:pPr>
      <w:r w:rsidRPr="0062611B">
        <w:t>equal employment opportunity (EEO)</w:t>
      </w:r>
    </w:p>
    <w:p w:rsidR="00000000" w:rsidRPr="0062611B" w:rsidP="0062611B">
      <w:pPr>
        <w:pStyle w:val="ListBullet2"/>
      </w:pPr>
      <w:r w:rsidRPr="0062611B">
        <w:t>anti-discrimination</w:t>
      </w:r>
    </w:p>
    <w:p w:rsidR="00000000" w:rsidRPr="0062611B" w:rsidP="0062611B">
      <w:pPr>
        <w:pStyle w:val="ListBullet2"/>
      </w:pPr>
      <w:r w:rsidRPr="0062611B">
        <w:t>WorkCover or equivalent</w:t>
      </w:r>
    </w:p>
    <w:p w:rsidR="00000000" w:rsidRPr="0062611B" w:rsidP="0062611B">
      <w:pPr>
        <w:pStyle w:val="ListBullet"/>
      </w:pPr>
      <w:r w:rsidRPr="0062611B">
        <w:t>describe a range of techniques for evaluating competency of personnel.</w:t>
      </w:r>
    </w:p>
    <w:p w:rsidR="00000000" w:rsidRPr="0062611B" w:rsidP="0062611B">
      <w:pPr>
        <w:pStyle w:val="AllowPageBreak"/>
      </w:pPr>
    </w:p>
    <w:p w:rsidR="00000000" w:rsidRPr="0062611B" w:rsidP="0062611B">
      <w:pPr>
        <w:pStyle w:val="Heading1"/>
      </w:pPr>
      <w:bookmarkStart w:id="4" w:name="O_694576"/>
      <w:bookmarkEnd w:id="4"/>
      <w:r w:rsidRPr="0062611B">
        <w:t>Assessment Conditions</w:t>
      </w:r>
    </w:p>
    <w:p w:rsidR="00000000" w:rsidRPr="0062611B" w:rsidP="002A18F1">
      <w:pPr>
        <w:pStyle w:val="BodyText"/>
      </w:pPr>
      <w:r w:rsidRPr="0062611B">
        <w:t xml:space="preserve">Assessment must be conducted in </w:t>
      </w:r>
      <w:r w:rsidRPr="0062611B">
        <w:t>a safe environment where evidence gathered demonstrates consistent performance of typical activities experienced in the organisational skills field of work and include access to:</w:t>
      </w:r>
    </w:p>
    <w:p w:rsidR="00000000" w:rsidRPr="0062611B" w:rsidP="0062611B">
      <w:pPr>
        <w:pStyle w:val="ListBullet"/>
      </w:pPr>
      <w:r w:rsidRPr="0062611B">
        <w:t>common office equipment, technology, software and consumables</w:t>
      </w:r>
    </w:p>
    <w:p w:rsidR="00000000" w:rsidRPr="0062611B" w:rsidP="0062611B">
      <w:pPr>
        <w:pStyle w:val="ListBullet"/>
      </w:pPr>
      <w:r w:rsidRPr="0062611B">
        <w:t>organisational</w:t>
      </w:r>
      <w:r w:rsidRPr="0062611B">
        <w:t xml:space="preserve"> information systems and data.</w:t>
      </w:r>
    </w:p>
    <w:p w:rsidR="00000000" w:rsidRPr="0062611B" w:rsidP="0062611B">
      <w:pPr>
        <w:pStyle w:val="BodyText"/>
      </w:pPr>
    </w:p>
    <w:p w:rsidR="00000000" w:rsidRPr="0062611B" w:rsidP="002A18F1">
      <w:pPr>
        <w:pStyle w:val="BodyText"/>
      </w:pPr>
      <w:r w:rsidRPr="0062611B">
        <w:t>Assessors must satisfy NVR/AQTF assessor requirements.</w:t>
      </w:r>
    </w:p>
    <w:p w:rsidR="00000000" w:rsidRPr="0062611B" w:rsidP="0062611B">
      <w:pPr>
        <w:pStyle w:val="Heading1"/>
      </w:pPr>
      <w:bookmarkStart w:id="5" w:name="O_694579"/>
      <w:bookmarkEnd w:id="5"/>
      <w:r w:rsidRPr="0062611B">
        <w:t>Links</w:t>
      </w:r>
    </w:p>
    <w:p w:rsidR="00000000" w:rsidRPr="0062611B" w:rsidP="002A18F1">
      <w:pPr>
        <w:pStyle w:val="BodyText"/>
      </w:pPr>
      <w:r w:rsidRPr="006261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9108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2611B" w:rsidP="0062611B"/>
    <w:sectPr w:rsidSect="006261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1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11B" w:rsidRPr="002A18F1" w:rsidP="002A18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1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F1" w:rsidP="006261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18F1" w:rsidP="006261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A18F1" w:rsidP="006261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1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611B" w:rsidRPr="002A18F1" w:rsidP="002A18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1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F1" w:rsidRPr="002D2AF8" w:rsidP="006261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FNSORG503 Develop a resource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A18F1" w:rsidP="006261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2AAB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961B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BC40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1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61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61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61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61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61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61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61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61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61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61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611B"/>
  </w:style>
  <w:style w:type="character" w:customStyle="1" w:styleId="Heading1Char">
    <w:name w:val="Heading 1 Char"/>
    <w:basedOn w:val="DefaultParagraphFont"/>
    <w:link w:val="Heading1"/>
    <w:rsid w:val="006261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61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61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61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611B"/>
    <w:rPr>
      <w:b/>
      <w:spacing w:val="0"/>
    </w:rPr>
  </w:style>
  <w:style w:type="paragraph" w:styleId="ListBullet2">
    <w:name w:val="List Bullet 2"/>
    <w:basedOn w:val="List2"/>
    <w:rsid w:val="006261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61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61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61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61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61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61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61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61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61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61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61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61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61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61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61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61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61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61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61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61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61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61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61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61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61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61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61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61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61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61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61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61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61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61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611B"/>
    <w:rPr>
      <w:i/>
    </w:rPr>
  </w:style>
  <w:style w:type="paragraph" w:styleId="Caption">
    <w:name w:val="caption"/>
    <w:basedOn w:val="BodyText"/>
    <w:next w:val="Normal"/>
    <w:qFormat/>
    <w:rsid w:val="006261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61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61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611B"/>
  </w:style>
  <w:style w:type="paragraph" w:styleId="TableofFigures">
    <w:name w:val="table of figures"/>
    <w:basedOn w:val="Normal"/>
    <w:next w:val="Normal"/>
    <w:semiHidden/>
    <w:rsid w:val="006261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61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611B"/>
    <w:rPr>
      <w:rFonts w:ascii="Wingdings" w:hAnsi="Wingdings"/>
    </w:rPr>
  </w:style>
  <w:style w:type="paragraph" w:customStyle="1" w:styleId="TableHeading">
    <w:name w:val="Table Heading"/>
    <w:basedOn w:val="HeadingBase"/>
    <w:rsid w:val="006261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611B"/>
    <w:rPr>
      <w:color w:val="0033CC"/>
      <w:u w:val="none"/>
    </w:rPr>
  </w:style>
  <w:style w:type="paragraph" w:customStyle="1" w:styleId="BodyTextRight">
    <w:name w:val="Body Text Right"/>
    <w:basedOn w:val="BodyText"/>
    <w:rsid w:val="006261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61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61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61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61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61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611B"/>
    <w:rPr>
      <w:sz w:val="32"/>
    </w:rPr>
  </w:style>
  <w:style w:type="paragraph" w:customStyle="1" w:styleId="HeadingProcedure">
    <w:name w:val="Heading Procedure"/>
    <w:basedOn w:val="HeadingBase"/>
    <w:next w:val="Normal"/>
    <w:rsid w:val="006261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611B"/>
    <w:pPr>
      <w:spacing w:before="60" w:after="60"/>
    </w:pPr>
  </w:style>
  <w:style w:type="paragraph" w:styleId="ListContinue">
    <w:name w:val="List Continue"/>
    <w:basedOn w:val="List"/>
    <w:rsid w:val="0062611B"/>
    <w:pPr>
      <w:ind w:firstLine="0"/>
    </w:pPr>
  </w:style>
  <w:style w:type="paragraph" w:customStyle="1" w:styleId="ListNote">
    <w:name w:val="List Note"/>
    <w:basedOn w:val="List"/>
    <w:rsid w:val="006261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61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61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611B"/>
    <w:rPr>
      <w:rFonts w:ascii="Courier New" w:hAnsi="Courier New"/>
    </w:rPr>
  </w:style>
  <w:style w:type="paragraph" w:customStyle="1" w:styleId="NoteBullet">
    <w:name w:val="Note Bullet"/>
    <w:basedOn w:val="Note"/>
    <w:rsid w:val="006261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61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61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61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61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61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61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611B"/>
    <w:rPr>
      <w:b/>
      <w:smallCaps/>
    </w:rPr>
  </w:style>
  <w:style w:type="paragraph" w:customStyle="1" w:styleId="TableListNumber">
    <w:name w:val="Table List Number"/>
    <w:basedOn w:val="ListNumber"/>
    <w:rsid w:val="006261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61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611B"/>
    <w:pPr>
      <w:numPr>
        <w:numId w:val="9"/>
      </w:numPr>
    </w:pPr>
  </w:style>
  <w:style w:type="paragraph" w:customStyle="1" w:styleId="ListAlpha2">
    <w:name w:val="List Alpha 2"/>
    <w:basedOn w:val="List2"/>
    <w:rsid w:val="0062611B"/>
    <w:pPr>
      <w:numPr>
        <w:numId w:val="8"/>
      </w:numPr>
    </w:pPr>
  </w:style>
  <w:style w:type="paragraph" w:styleId="List2">
    <w:name w:val="List 2"/>
    <w:basedOn w:val="BodyText"/>
    <w:rsid w:val="006261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61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61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61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61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61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611B"/>
    <w:pPr>
      <w:numPr>
        <w:numId w:val="4"/>
      </w:numPr>
    </w:pPr>
  </w:style>
  <w:style w:type="paragraph" w:styleId="ListContinue2">
    <w:name w:val="List Continue 2"/>
    <w:basedOn w:val="List2"/>
    <w:rsid w:val="0062611B"/>
    <w:pPr>
      <w:ind w:firstLine="0"/>
    </w:pPr>
  </w:style>
  <w:style w:type="paragraph" w:styleId="ListContinue3">
    <w:name w:val="List Continue 3"/>
    <w:basedOn w:val="List3"/>
    <w:rsid w:val="0062611B"/>
    <w:pPr>
      <w:ind w:left="1021" w:firstLine="0"/>
    </w:pPr>
  </w:style>
  <w:style w:type="paragraph" w:styleId="ListContinue4">
    <w:name w:val="List Continue 4"/>
    <w:basedOn w:val="List4"/>
    <w:rsid w:val="0062611B"/>
    <w:pPr>
      <w:ind w:firstLine="0"/>
    </w:pPr>
  </w:style>
  <w:style w:type="paragraph" w:styleId="ListContinue5">
    <w:name w:val="List Continue 5"/>
    <w:basedOn w:val="List5"/>
    <w:rsid w:val="0062611B"/>
    <w:pPr>
      <w:ind w:firstLine="0"/>
    </w:pPr>
  </w:style>
  <w:style w:type="paragraph" w:styleId="ListNumber3">
    <w:name w:val="List Number 3"/>
    <w:basedOn w:val="List3"/>
    <w:rsid w:val="0062611B"/>
    <w:pPr>
      <w:numPr>
        <w:numId w:val="5"/>
      </w:numPr>
    </w:pPr>
  </w:style>
  <w:style w:type="paragraph" w:styleId="ListNumber4">
    <w:name w:val="List Number 4"/>
    <w:basedOn w:val="List4"/>
    <w:rsid w:val="0062611B"/>
    <w:pPr>
      <w:numPr>
        <w:numId w:val="6"/>
      </w:numPr>
    </w:pPr>
  </w:style>
  <w:style w:type="paragraph" w:styleId="ListNumber5">
    <w:name w:val="List Number 5"/>
    <w:basedOn w:val="List5"/>
    <w:rsid w:val="0062611B"/>
    <w:pPr>
      <w:numPr>
        <w:numId w:val="7"/>
      </w:numPr>
    </w:pPr>
  </w:style>
  <w:style w:type="paragraph" w:styleId="BlockText">
    <w:name w:val="Block Text"/>
    <w:basedOn w:val="Normal"/>
    <w:rsid w:val="006261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61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611B"/>
    <w:rPr>
      <w:sz w:val="16"/>
      <w:vertAlign w:val="superscript"/>
    </w:rPr>
  </w:style>
  <w:style w:type="character" w:customStyle="1" w:styleId="Symbols">
    <w:name w:val="Symbols"/>
    <w:basedOn w:val="DefaultParagraphFont"/>
    <w:rsid w:val="0062611B"/>
    <w:rPr>
      <w:rFonts w:ascii="Symbol" w:hAnsi="Symbol"/>
    </w:rPr>
  </w:style>
  <w:style w:type="character" w:customStyle="1" w:styleId="MenuOptions">
    <w:name w:val="Menu Options"/>
    <w:basedOn w:val="DefaultParagraphFont"/>
    <w:rsid w:val="006261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611B"/>
    <w:rPr>
      <w:b/>
    </w:rPr>
  </w:style>
  <w:style w:type="character" w:customStyle="1" w:styleId="Underlined">
    <w:name w:val="Underlined"/>
    <w:basedOn w:val="DefaultParagraphFont"/>
    <w:rsid w:val="0062611B"/>
    <w:rPr>
      <w:u w:val="single"/>
    </w:rPr>
  </w:style>
  <w:style w:type="paragraph" w:customStyle="1" w:styleId="TableBodyTextRight">
    <w:name w:val="Table Body Text Right"/>
    <w:basedOn w:val="TableBodyText"/>
    <w:rsid w:val="006261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611B"/>
    <w:rPr>
      <w:sz w:val="18"/>
    </w:rPr>
  </w:style>
  <w:style w:type="paragraph" w:customStyle="1" w:styleId="BodySmallRight">
    <w:name w:val="Body Small Right"/>
    <w:basedOn w:val="BodyTextRight"/>
    <w:rsid w:val="0062611B"/>
    <w:rPr>
      <w:sz w:val="18"/>
      <w:szCs w:val="18"/>
    </w:rPr>
  </w:style>
  <w:style w:type="paragraph" w:customStyle="1" w:styleId="MarginEdition">
    <w:name w:val="Margin Edition"/>
    <w:basedOn w:val="MarginNote"/>
    <w:rsid w:val="006261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611B"/>
    <w:rPr>
      <w:sz w:val="2"/>
      <w:szCs w:val="2"/>
    </w:rPr>
  </w:style>
  <w:style w:type="character" w:customStyle="1" w:styleId="Small">
    <w:name w:val="Small"/>
    <w:basedOn w:val="DefaultParagraphFont"/>
    <w:rsid w:val="0062611B"/>
    <w:rPr>
      <w:sz w:val="16"/>
    </w:rPr>
  </w:style>
  <w:style w:type="paragraph" w:customStyle="1" w:styleId="WideTable">
    <w:name w:val="Wide Table"/>
    <w:basedOn w:val="Normal"/>
    <w:rsid w:val="006261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611B"/>
  </w:style>
  <w:style w:type="paragraph" w:styleId="Quote">
    <w:name w:val="Quote"/>
    <w:basedOn w:val="Heading1"/>
    <w:link w:val="QuoteChar"/>
    <w:qFormat/>
    <w:rsid w:val="006261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61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611B"/>
    <w:pPr>
      <w:pageBreakBefore/>
    </w:pPr>
  </w:style>
  <w:style w:type="paragraph" w:customStyle="1" w:styleId="Border">
    <w:name w:val="Border"/>
    <w:basedOn w:val="Normal"/>
    <w:qFormat/>
    <w:rsid w:val="006261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61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1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1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61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61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61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61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61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611B"/>
    <w:rPr>
      <w:u w:val="single"/>
    </w:rPr>
  </w:style>
  <w:style w:type="character" w:customStyle="1" w:styleId="BoldandItalics">
    <w:name w:val="Bold and Italics"/>
    <w:qFormat/>
    <w:rsid w:val="0062611B"/>
    <w:rPr>
      <w:b/>
      <w:i/>
      <w:u w:val="none"/>
    </w:rPr>
  </w:style>
  <w:style w:type="paragraph" w:styleId="BalloonText">
    <w:name w:val="Balloon Text"/>
    <w:basedOn w:val="Normal"/>
    <w:link w:val="BalloonTextChar"/>
    <w:rsid w:val="006261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61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61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61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61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61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611B"/>
    <w:pPr>
      <w:spacing w:before="0" w:after="0"/>
    </w:pPr>
  </w:style>
  <w:style w:type="paragraph" w:customStyle="1" w:styleId="BodyTextBold">
    <w:name w:val="Body Text Bold"/>
    <w:basedOn w:val="BodyText"/>
    <w:qFormat/>
    <w:rsid w:val="0062611B"/>
    <w:rPr>
      <w:b/>
    </w:rPr>
  </w:style>
  <w:style w:type="character" w:styleId="Hyperlink">
    <w:name w:val="Hyperlink"/>
    <w:basedOn w:val="DefaultParagraphFont"/>
    <w:uiPriority w:val="99"/>
    <w:unhideWhenUsed/>
    <w:rsid w:val="002A18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1723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FNSORG503 Develop a resource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2022-11-03T07:33:00Z</dcterms:created>
  <dcterms:modified xsi:type="dcterms:W3CDTF">2022-11-03T07:33:00Z</dcterms:modified>
</cp:coreProperties>
</file>