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ABA" w:rsidP="00C62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FNSORG502 Develop and monitor policy and procedures</w:t>
      </w:r>
      <w:r>
        <w:fldChar w:fldCharType="end"/>
      </w:r>
    </w:p>
    <w:p w:rsidR="00C62ABA" w:rsidP="00C62ABA">
      <w:pPr>
        <w:pStyle w:val="Version"/>
        <w:sectPr w:rsidSect="00010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7D6" w:rsidP="000107D6">
      <w:pPr>
        <w:pStyle w:val="SuperHeading"/>
      </w:pPr>
      <w:r w:rsidRPr="000107D6">
        <w:t>Assessment Re</w:t>
      </w:r>
      <w:r w:rsidRPr="000107D6">
        <w:t>quirements for FNSORG502 Develop and monitor policy and procedures</w:t>
      </w:r>
    </w:p>
    <w:p w:rsidR="00000000" w:rsidRPr="000107D6" w:rsidP="000107D6">
      <w:pPr>
        <w:pStyle w:val="Heading1"/>
      </w:pPr>
      <w:bookmarkStart w:id="1" w:name="O_694331"/>
      <w:bookmarkEnd w:id="1"/>
      <w:r w:rsidRPr="000107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D6" w:rsidP="000107D6">
            <w:pPr>
              <w:pStyle w:val="BodyText"/>
            </w:pPr>
            <w:r w:rsidRPr="000107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7D6">
            <w:pPr>
              <w:pStyle w:val="BodyText"/>
              <w:rPr>
                <w:lang w:val="en-NZ"/>
              </w:rPr>
            </w:pPr>
            <w:r w:rsidRPr="000107D6">
              <w:rPr>
                <w:rStyle w:val="SpecialBold"/>
              </w:rPr>
              <w:t>Comments</w:t>
            </w:r>
          </w:p>
        </w:tc>
      </w:tr>
      <w:tr w:rsidTr="0001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7D6">
            <w:pPr>
              <w:pStyle w:val="BodyText"/>
              <w:rPr>
                <w:lang w:val="en-NZ"/>
              </w:rPr>
            </w:pPr>
            <w:r w:rsidRPr="000107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D6" w:rsidP="000107D6">
            <w:pPr>
              <w:pStyle w:val="BodyText"/>
            </w:pPr>
            <w:r w:rsidRPr="000107D6">
              <w:t>This version first released with FNS Financial Services Training Package Version 1.0.</w:t>
            </w:r>
          </w:p>
        </w:tc>
      </w:tr>
    </w:tbl>
    <w:p w:rsidR="00000000" w:rsidRPr="000107D6" w:rsidP="000107D6">
      <w:pPr>
        <w:pStyle w:val="BodyText"/>
      </w:pPr>
    </w:p>
    <w:p w:rsidR="00000000" w:rsidRPr="000107D6" w:rsidP="000107D6">
      <w:pPr>
        <w:pStyle w:val="AllowPageBreak"/>
      </w:pPr>
    </w:p>
    <w:p w:rsidR="00000000" w:rsidRPr="000107D6" w:rsidP="000107D6">
      <w:pPr>
        <w:pStyle w:val="Heading1"/>
      </w:pPr>
      <w:bookmarkStart w:id="2" w:name="O_694332"/>
      <w:bookmarkEnd w:id="2"/>
      <w:r w:rsidRPr="000107D6">
        <w:t>Performance Evidence</w:t>
      </w:r>
    </w:p>
    <w:p w:rsidR="00000000" w:rsidRPr="000107D6" w:rsidP="00C62ABA">
      <w:pPr>
        <w:pStyle w:val="BodyText"/>
      </w:pPr>
      <w:r w:rsidRPr="000107D6">
        <w:t>Evidence of the ability to:</w:t>
      </w:r>
    </w:p>
    <w:p w:rsidR="00000000" w:rsidRPr="000107D6" w:rsidP="000107D6">
      <w:pPr>
        <w:pStyle w:val="ListBullet"/>
      </w:pPr>
      <w:r w:rsidRPr="000107D6">
        <w:t>establish and implement organisational policy requirements</w:t>
      </w:r>
    </w:p>
    <w:p w:rsidR="00000000" w:rsidRPr="000107D6" w:rsidP="000107D6">
      <w:pPr>
        <w:pStyle w:val="ListBullet"/>
      </w:pPr>
      <w:r w:rsidRPr="000107D6">
        <w:t>draft clear and concise policy and procedures documentation</w:t>
      </w:r>
    </w:p>
    <w:p w:rsidR="00000000" w:rsidRPr="000107D6" w:rsidP="000107D6">
      <w:pPr>
        <w:pStyle w:val="ListBullet"/>
      </w:pPr>
      <w:r w:rsidRPr="000107D6">
        <w:t>identify lack of compliance and areas of mismanagement</w:t>
      </w:r>
    </w:p>
    <w:p w:rsidR="00000000" w:rsidRPr="000107D6" w:rsidP="000107D6">
      <w:pPr>
        <w:pStyle w:val="ListBullet"/>
      </w:pPr>
      <w:r w:rsidRPr="000107D6">
        <w:t>clarify and disseminate policy a</w:t>
      </w:r>
      <w:r w:rsidRPr="000107D6">
        <w:t>nd guidance information to a range of personnel.</w:t>
      </w:r>
    </w:p>
    <w:p w:rsidR="00000000" w:rsidRPr="000107D6" w:rsidP="000107D6">
      <w:pPr>
        <w:pStyle w:val="BodyText"/>
      </w:pPr>
    </w:p>
    <w:p w:rsidR="00000000" w:rsidRPr="000107D6" w:rsidP="00C62ABA">
      <w:pPr>
        <w:pStyle w:val="BodyText"/>
      </w:pPr>
      <w:r w:rsidRPr="000107D6">
        <w:t>Note: If a specific volume or frequency is not stated, then evidence must be provided at least once.</w:t>
      </w:r>
    </w:p>
    <w:p w:rsidR="00000000" w:rsidRPr="000107D6" w:rsidP="000107D6">
      <w:pPr>
        <w:pStyle w:val="Heading1"/>
      </w:pPr>
      <w:bookmarkStart w:id="3" w:name="O_694333"/>
      <w:bookmarkEnd w:id="3"/>
      <w:r w:rsidRPr="000107D6">
        <w:t>Knowledge Evidence</w:t>
      </w:r>
    </w:p>
    <w:p w:rsidR="00000000" w:rsidRPr="000107D6" w:rsidP="00C62ABA">
      <w:pPr>
        <w:pStyle w:val="BodyText"/>
      </w:pPr>
      <w:r w:rsidRPr="000107D6">
        <w:t xml:space="preserve">To complete the unit requirements safely </w:t>
      </w:r>
      <w:r w:rsidRPr="000107D6">
        <w:t>and effectively, the individual must:</w:t>
      </w:r>
    </w:p>
    <w:p w:rsidR="00000000" w:rsidRPr="000107D6" w:rsidP="000107D6">
      <w:pPr>
        <w:pStyle w:val="ListBullet"/>
      </w:pPr>
      <w:r w:rsidRPr="000107D6">
        <w:t>explain industry best practice in development of policy and procedure</w:t>
      </w:r>
    </w:p>
    <w:p w:rsidR="00000000" w:rsidRPr="000107D6" w:rsidP="000107D6">
      <w:pPr>
        <w:pStyle w:val="ListBullet"/>
      </w:pPr>
      <w:r w:rsidRPr="000107D6">
        <w:t>describe key features of industry codes of practice</w:t>
      </w:r>
    </w:p>
    <w:p w:rsidR="00000000" w:rsidRPr="000107D6" w:rsidP="000107D6">
      <w:pPr>
        <w:pStyle w:val="ListBullet"/>
      </w:pPr>
      <w:r w:rsidRPr="000107D6">
        <w:t>explain the purposes and structures of organisational policy and procedures</w:t>
      </w:r>
    </w:p>
    <w:p w:rsidR="00000000" w:rsidRPr="000107D6" w:rsidP="000107D6">
      <w:pPr>
        <w:pStyle w:val="ListBullet"/>
      </w:pPr>
      <w:r w:rsidRPr="000107D6">
        <w:t>outline the differe</w:t>
      </w:r>
      <w:r w:rsidRPr="000107D6">
        <w:t>nt forms that policy and procedures may take in an organisation</w:t>
      </w:r>
    </w:p>
    <w:p w:rsidR="00000000" w:rsidRPr="000107D6" w:rsidP="000107D6">
      <w:pPr>
        <w:pStyle w:val="ListBullet"/>
      </w:pPr>
      <w:r w:rsidRPr="000107D6">
        <w:t>describe procedure writing techniques and explain best practice</w:t>
      </w:r>
    </w:p>
    <w:p w:rsidR="00000000" w:rsidRPr="000107D6" w:rsidP="000107D6">
      <w:pPr>
        <w:pStyle w:val="ListBullet"/>
      </w:pPr>
      <w:r w:rsidRPr="000107D6">
        <w:t>identify key requirements of relevant legislation and regulation in the financial services industry</w:t>
      </w:r>
    </w:p>
    <w:p w:rsidR="00000000" w:rsidRPr="000107D6" w:rsidP="000107D6">
      <w:pPr>
        <w:pStyle w:val="ListBullet"/>
      </w:pPr>
      <w:r w:rsidRPr="000107D6">
        <w:t>describe the influence these</w:t>
      </w:r>
      <w:r w:rsidRPr="000107D6">
        <w:t xml:space="preserve"> have on organisational policy, procedures and operation.</w:t>
      </w:r>
    </w:p>
    <w:p w:rsidR="00000000" w:rsidRPr="000107D6" w:rsidP="000107D6">
      <w:pPr>
        <w:pStyle w:val="AllowPageBreak"/>
      </w:pPr>
    </w:p>
    <w:p w:rsidR="00000000" w:rsidRPr="000107D6" w:rsidP="000107D6">
      <w:pPr>
        <w:pStyle w:val="Heading1"/>
      </w:pPr>
      <w:bookmarkStart w:id="4" w:name="O_694334"/>
      <w:bookmarkEnd w:id="4"/>
      <w:r w:rsidRPr="000107D6">
        <w:t>Assessment Conditions</w:t>
      </w:r>
    </w:p>
    <w:p w:rsidR="00000000" w:rsidRPr="000107D6" w:rsidP="00C62ABA">
      <w:pPr>
        <w:pStyle w:val="BodyText"/>
      </w:pPr>
      <w:r w:rsidRPr="000107D6">
        <w:t>Assessment must be conducted in a safe environment where evidence gathered demonstrates consistent performance of typical activities experienced in the organis</w:t>
      </w:r>
      <w:r w:rsidRPr="000107D6">
        <w:t>ational skills field of work and include access to:</w:t>
      </w:r>
    </w:p>
    <w:p w:rsidR="00000000" w:rsidRPr="000107D6" w:rsidP="000107D6">
      <w:pPr>
        <w:pStyle w:val="ListBullet"/>
      </w:pPr>
      <w:r w:rsidRPr="000107D6">
        <w:t>common office equipment, technology, software and consumables</w:t>
      </w:r>
    </w:p>
    <w:p w:rsidR="00000000" w:rsidRPr="000107D6" w:rsidP="000107D6">
      <w:pPr>
        <w:pStyle w:val="ListBullet"/>
      </w:pPr>
      <w:r w:rsidRPr="000107D6">
        <w:t>organisational information systems and data.</w:t>
      </w:r>
    </w:p>
    <w:p w:rsidR="00000000" w:rsidRPr="000107D6" w:rsidP="000107D6">
      <w:pPr>
        <w:pStyle w:val="BodyText"/>
      </w:pPr>
    </w:p>
    <w:p w:rsidR="00000000" w:rsidRPr="000107D6" w:rsidP="00C62ABA">
      <w:pPr>
        <w:pStyle w:val="BodyText"/>
      </w:pPr>
      <w:r w:rsidRPr="000107D6">
        <w:t>Assessors must satisfy NVR/AQTF assessor requirements.</w:t>
      </w:r>
    </w:p>
    <w:p w:rsidR="00000000" w:rsidRPr="000107D6" w:rsidP="000107D6">
      <w:pPr>
        <w:pStyle w:val="Heading1"/>
      </w:pPr>
      <w:bookmarkStart w:id="5" w:name="O_694337"/>
      <w:bookmarkEnd w:id="5"/>
      <w:r w:rsidRPr="000107D6">
        <w:t>Links</w:t>
      </w:r>
    </w:p>
    <w:p w:rsidR="00000000" w:rsidRPr="000107D6" w:rsidP="00C62ABA">
      <w:pPr>
        <w:pStyle w:val="BodyText"/>
      </w:pPr>
      <w:r w:rsidRPr="00010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3E0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107D6" w:rsidP="000107D6"/>
    <w:sectPr w:rsidSect="000107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D6" w:rsidRPr="00C62ABA" w:rsidP="00C62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A" w:rsidP="00010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ABA" w:rsidP="00010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2ABA" w:rsidP="00010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7D6" w:rsidRPr="00C62ABA" w:rsidP="00C62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A" w:rsidRPr="002D2AF8" w:rsidP="00010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FNSORG502 Develop and monitor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C62ABA" w:rsidP="00010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FEE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E012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7D6"/>
  </w:style>
  <w:style w:type="character" w:customStyle="1" w:styleId="Heading1Char">
    <w:name w:val="Heading 1 Char"/>
    <w:basedOn w:val="DefaultParagraphFont"/>
    <w:link w:val="Heading1"/>
    <w:rsid w:val="00010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7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7D6"/>
    <w:rPr>
      <w:b/>
      <w:spacing w:val="0"/>
    </w:rPr>
  </w:style>
  <w:style w:type="paragraph" w:customStyle="1" w:styleId="SuperHeading">
    <w:name w:val="SuperHeading"/>
    <w:basedOn w:val="Normal"/>
    <w:rsid w:val="00010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7D6"/>
    <w:rPr>
      <w:i/>
    </w:rPr>
  </w:style>
  <w:style w:type="paragraph" w:styleId="Caption">
    <w:name w:val="caption"/>
    <w:basedOn w:val="BodyText"/>
    <w:next w:val="Normal"/>
    <w:qFormat/>
    <w:rsid w:val="00010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7D6"/>
  </w:style>
  <w:style w:type="paragraph" w:styleId="TableofFigures">
    <w:name w:val="table of figures"/>
    <w:basedOn w:val="Normal"/>
    <w:next w:val="Normal"/>
    <w:semiHidden/>
    <w:rsid w:val="00010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7D6"/>
    <w:rPr>
      <w:rFonts w:ascii="Wingdings" w:hAnsi="Wingdings"/>
    </w:rPr>
  </w:style>
  <w:style w:type="paragraph" w:customStyle="1" w:styleId="TableHeading">
    <w:name w:val="Table Heading"/>
    <w:basedOn w:val="HeadingBase"/>
    <w:rsid w:val="00010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7D6"/>
    <w:rPr>
      <w:color w:val="0033CC"/>
      <w:u w:val="none"/>
    </w:rPr>
  </w:style>
  <w:style w:type="paragraph" w:customStyle="1" w:styleId="BodyTextRight">
    <w:name w:val="Body Text Right"/>
    <w:basedOn w:val="BodyText"/>
    <w:rsid w:val="00010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7D6"/>
    <w:rPr>
      <w:sz w:val="32"/>
    </w:rPr>
  </w:style>
  <w:style w:type="paragraph" w:customStyle="1" w:styleId="HeadingProcedure">
    <w:name w:val="Heading Procedure"/>
    <w:basedOn w:val="HeadingBase"/>
    <w:next w:val="Normal"/>
    <w:rsid w:val="00010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7D6"/>
    <w:pPr>
      <w:spacing w:before="60" w:after="60"/>
    </w:pPr>
  </w:style>
  <w:style w:type="paragraph" w:styleId="ListContinue">
    <w:name w:val="List Continue"/>
    <w:basedOn w:val="List"/>
    <w:rsid w:val="000107D6"/>
    <w:pPr>
      <w:ind w:firstLine="0"/>
    </w:pPr>
  </w:style>
  <w:style w:type="paragraph" w:customStyle="1" w:styleId="ListNote">
    <w:name w:val="List Note"/>
    <w:basedOn w:val="List"/>
    <w:rsid w:val="00010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7D6"/>
    <w:rPr>
      <w:rFonts w:ascii="Courier New" w:hAnsi="Courier New"/>
    </w:rPr>
  </w:style>
  <w:style w:type="paragraph" w:customStyle="1" w:styleId="NoteBullet">
    <w:name w:val="Note Bullet"/>
    <w:basedOn w:val="Note"/>
    <w:rsid w:val="00010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7D6"/>
    <w:rPr>
      <w:b/>
      <w:smallCaps/>
    </w:rPr>
  </w:style>
  <w:style w:type="paragraph" w:customStyle="1" w:styleId="TableListNumber">
    <w:name w:val="Table List Number"/>
    <w:basedOn w:val="ListNumber"/>
    <w:rsid w:val="00010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7D6"/>
    <w:pPr>
      <w:numPr>
        <w:numId w:val="8"/>
      </w:numPr>
    </w:pPr>
  </w:style>
  <w:style w:type="paragraph" w:customStyle="1" w:styleId="ListAlpha2">
    <w:name w:val="List Alpha 2"/>
    <w:basedOn w:val="List2"/>
    <w:rsid w:val="000107D6"/>
    <w:pPr>
      <w:numPr>
        <w:numId w:val="7"/>
      </w:numPr>
    </w:pPr>
  </w:style>
  <w:style w:type="paragraph" w:styleId="List2">
    <w:name w:val="List 2"/>
    <w:basedOn w:val="BodyText"/>
    <w:rsid w:val="00010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7D6"/>
    <w:pPr>
      <w:numPr>
        <w:numId w:val="3"/>
      </w:numPr>
    </w:pPr>
  </w:style>
  <w:style w:type="paragraph" w:styleId="ListContinue2">
    <w:name w:val="List Continue 2"/>
    <w:basedOn w:val="List2"/>
    <w:rsid w:val="000107D6"/>
    <w:pPr>
      <w:ind w:firstLine="0"/>
    </w:pPr>
  </w:style>
  <w:style w:type="paragraph" w:styleId="ListContinue3">
    <w:name w:val="List Continue 3"/>
    <w:basedOn w:val="List3"/>
    <w:rsid w:val="000107D6"/>
    <w:pPr>
      <w:ind w:left="1021" w:firstLine="0"/>
    </w:pPr>
  </w:style>
  <w:style w:type="paragraph" w:styleId="ListContinue4">
    <w:name w:val="List Continue 4"/>
    <w:basedOn w:val="List4"/>
    <w:rsid w:val="000107D6"/>
    <w:pPr>
      <w:ind w:firstLine="0"/>
    </w:pPr>
  </w:style>
  <w:style w:type="paragraph" w:styleId="ListContinue5">
    <w:name w:val="List Continue 5"/>
    <w:basedOn w:val="List5"/>
    <w:rsid w:val="000107D6"/>
    <w:pPr>
      <w:ind w:firstLine="0"/>
    </w:pPr>
  </w:style>
  <w:style w:type="paragraph" w:styleId="ListNumber3">
    <w:name w:val="List Number 3"/>
    <w:basedOn w:val="List3"/>
    <w:rsid w:val="000107D6"/>
    <w:pPr>
      <w:numPr>
        <w:numId w:val="4"/>
      </w:numPr>
    </w:pPr>
  </w:style>
  <w:style w:type="paragraph" w:styleId="ListNumber4">
    <w:name w:val="List Number 4"/>
    <w:basedOn w:val="List4"/>
    <w:rsid w:val="000107D6"/>
    <w:pPr>
      <w:numPr>
        <w:numId w:val="5"/>
      </w:numPr>
    </w:pPr>
  </w:style>
  <w:style w:type="paragraph" w:styleId="ListNumber5">
    <w:name w:val="List Number 5"/>
    <w:basedOn w:val="List5"/>
    <w:rsid w:val="000107D6"/>
    <w:pPr>
      <w:numPr>
        <w:numId w:val="6"/>
      </w:numPr>
    </w:pPr>
  </w:style>
  <w:style w:type="paragraph" w:styleId="BlockText">
    <w:name w:val="Block Text"/>
    <w:basedOn w:val="Normal"/>
    <w:rsid w:val="00010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7D6"/>
    <w:rPr>
      <w:sz w:val="16"/>
      <w:vertAlign w:val="superscript"/>
    </w:rPr>
  </w:style>
  <w:style w:type="character" w:customStyle="1" w:styleId="Symbols">
    <w:name w:val="Symbols"/>
    <w:basedOn w:val="DefaultParagraphFont"/>
    <w:rsid w:val="000107D6"/>
    <w:rPr>
      <w:rFonts w:ascii="Symbol" w:hAnsi="Symbol"/>
    </w:rPr>
  </w:style>
  <w:style w:type="character" w:customStyle="1" w:styleId="MenuOptions">
    <w:name w:val="Menu Options"/>
    <w:basedOn w:val="DefaultParagraphFont"/>
    <w:rsid w:val="00010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7D6"/>
    <w:rPr>
      <w:b/>
    </w:rPr>
  </w:style>
  <w:style w:type="character" w:customStyle="1" w:styleId="Underlined">
    <w:name w:val="Underlined"/>
    <w:basedOn w:val="DefaultParagraphFont"/>
    <w:rsid w:val="000107D6"/>
    <w:rPr>
      <w:u w:val="single"/>
    </w:rPr>
  </w:style>
  <w:style w:type="paragraph" w:customStyle="1" w:styleId="TableBodyTextRight">
    <w:name w:val="Table Body Text Right"/>
    <w:basedOn w:val="TableBodyText"/>
    <w:rsid w:val="00010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7D6"/>
    <w:rPr>
      <w:sz w:val="18"/>
    </w:rPr>
  </w:style>
  <w:style w:type="paragraph" w:customStyle="1" w:styleId="BodySmallRight">
    <w:name w:val="Body Small Right"/>
    <w:basedOn w:val="BodyTextRight"/>
    <w:rsid w:val="000107D6"/>
    <w:rPr>
      <w:sz w:val="18"/>
      <w:szCs w:val="18"/>
    </w:rPr>
  </w:style>
  <w:style w:type="paragraph" w:customStyle="1" w:styleId="MarginEdition">
    <w:name w:val="Margin Edition"/>
    <w:basedOn w:val="MarginNote"/>
    <w:rsid w:val="00010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7D6"/>
    <w:rPr>
      <w:sz w:val="2"/>
      <w:szCs w:val="2"/>
    </w:rPr>
  </w:style>
  <w:style w:type="character" w:customStyle="1" w:styleId="Small">
    <w:name w:val="Small"/>
    <w:basedOn w:val="DefaultParagraphFont"/>
    <w:rsid w:val="000107D6"/>
    <w:rPr>
      <w:sz w:val="16"/>
    </w:rPr>
  </w:style>
  <w:style w:type="paragraph" w:customStyle="1" w:styleId="WideTable">
    <w:name w:val="Wide Table"/>
    <w:basedOn w:val="Normal"/>
    <w:rsid w:val="00010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7D6"/>
  </w:style>
  <w:style w:type="paragraph" w:styleId="Quote">
    <w:name w:val="Quote"/>
    <w:basedOn w:val="Heading1"/>
    <w:link w:val="QuoteChar"/>
    <w:qFormat/>
    <w:rsid w:val="00010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7D6"/>
    <w:pPr>
      <w:pageBreakBefore/>
    </w:pPr>
  </w:style>
  <w:style w:type="paragraph" w:customStyle="1" w:styleId="Border">
    <w:name w:val="Border"/>
    <w:basedOn w:val="Normal"/>
    <w:qFormat/>
    <w:rsid w:val="00010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7D6"/>
    <w:rPr>
      <w:u w:val="single"/>
    </w:rPr>
  </w:style>
  <w:style w:type="character" w:customStyle="1" w:styleId="BoldandItalics">
    <w:name w:val="Bold and Italics"/>
    <w:qFormat/>
    <w:rsid w:val="000107D6"/>
    <w:rPr>
      <w:b/>
      <w:i/>
      <w:u w:val="none"/>
    </w:rPr>
  </w:style>
  <w:style w:type="paragraph" w:styleId="BalloonText">
    <w:name w:val="Balloon Text"/>
    <w:basedOn w:val="Normal"/>
    <w:link w:val="BalloonTextChar"/>
    <w:rsid w:val="00010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7D6"/>
    <w:pPr>
      <w:spacing w:before="0" w:after="0"/>
    </w:pPr>
  </w:style>
  <w:style w:type="paragraph" w:customStyle="1" w:styleId="BodyTextBold">
    <w:name w:val="Body Text Bold"/>
    <w:basedOn w:val="BodyText"/>
    <w:qFormat/>
    <w:rsid w:val="000107D6"/>
    <w:rPr>
      <w:b/>
    </w:rPr>
  </w:style>
  <w:style w:type="character" w:styleId="Hyperlink">
    <w:name w:val="Hyperlink"/>
    <w:basedOn w:val="DefaultParagraphFont"/>
    <w:uiPriority w:val="99"/>
    <w:unhideWhenUsed/>
    <w:rsid w:val="00C62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1798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FNSORG502 Develop and monitor policy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2020-11-04T14:44:00Z</dcterms:created>
  <dcterms:modified xsi:type="dcterms:W3CDTF">2020-11-04T14:44:00Z</dcterms:modified>
</cp:coreProperties>
</file>