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985" w:rsidP="00C65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FNSORG401 Conduct individual work within a compliance framework</w:t>
      </w:r>
      <w:r>
        <w:fldChar w:fldCharType="end"/>
      </w:r>
    </w:p>
    <w:p w:rsidR="00C65985" w:rsidP="00C65985">
      <w:pPr>
        <w:pStyle w:val="Version"/>
        <w:sectPr w:rsidSect="002A3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C6C" w:rsidP="002A3C6C">
      <w:pPr>
        <w:pStyle w:val="SuperHeading"/>
      </w:pPr>
      <w:r w:rsidRPr="002A3C6C">
        <w:t>FNSORG401 Conduct individual work within a compliance framework</w:t>
      </w:r>
    </w:p>
    <w:p w:rsidR="00000000" w:rsidRPr="002A3C6C" w:rsidP="002A3C6C">
      <w:pPr>
        <w:pStyle w:val="Heading1"/>
      </w:pPr>
      <w:bookmarkStart w:id="1" w:name="O_694245"/>
      <w:bookmarkEnd w:id="1"/>
      <w:r w:rsidRPr="002A3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3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rPr>
                <w:rStyle w:val="SpecialBold"/>
              </w:rPr>
              <w:t>Comments</w:t>
            </w:r>
          </w:p>
        </w:tc>
      </w:tr>
      <w:tr w:rsidTr="002A3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This version first released with FNS Financial Services Training Package Version 1.0.</w:t>
            </w:r>
          </w:p>
        </w:tc>
      </w:tr>
    </w:tbl>
    <w:p w:rsidR="00000000" w:rsidRPr="002A3C6C" w:rsidP="002A3C6C">
      <w:pPr>
        <w:pStyle w:val="BodyText"/>
      </w:pPr>
    </w:p>
    <w:p w:rsidR="00000000" w:rsidRPr="002A3C6C" w:rsidP="002A3C6C">
      <w:pPr>
        <w:pStyle w:val="AllowPageBreak"/>
      </w:pPr>
    </w:p>
    <w:p w:rsidR="00000000" w:rsidRPr="002A3C6C" w:rsidP="002A3C6C">
      <w:pPr>
        <w:pStyle w:val="Heading1"/>
      </w:pPr>
      <w:bookmarkStart w:id="2" w:name="O_694246"/>
      <w:bookmarkEnd w:id="2"/>
      <w:r w:rsidRPr="002A3C6C">
        <w:t>Application</w:t>
      </w:r>
    </w:p>
    <w:p w:rsidR="00000000" w:rsidRPr="002A3C6C" w:rsidP="00C65985">
      <w:pPr>
        <w:pStyle w:val="BodyText"/>
      </w:pPr>
      <w:r w:rsidRPr="002A3C6C">
        <w:t>This unit describes the skills and knowledge required to identify, interpret and develop individual compliance requirements and procedures while carrying out occupational duties.</w:t>
      </w:r>
    </w:p>
    <w:p w:rsidR="00000000" w:rsidRPr="002A3C6C" w:rsidP="00C65985">
      <w:pPr>
        <w:pStyle w:val="BodyText"/>
      </w:pPr>
      <w:r w:rsidRPr="002A3C6C">
        <w:t>It applies to individuals who use specialised knowledge and work cooperative</w:t>
      </w:r>
      <w:r w:rsidRPr="002A3C6C">
        <w:t>ly with others in meeting compliance requirements within organisations of various sizes and across a range of customer bases.</w:t>
      </w:r>
    </w:p>
    <w:p w:rsidR="00000000" w:rsidRPr="002A3C6C" w:rsidP="00C65985">
      <w:pPr>
        <w:pStyle w:val="BodyText"/>
      </w:pPr>
      <w:r w:rsidRPr="002A3C6C">
        <w:t>No licensing, legislative or certification requirements apply to this unit at the time of publication.</w:t>
      </w:r>
    </w:p>
    <w:p w:rsidR="00000000" w:rsidRPr="002A3C6C" w:rsidP="002A3C6C">
      <w:pPr>
        <w:pStyle w:val="Heading1"/>
      </w:pPr>
      <w:bookmarkStart w:id="3" w:name="O_694249"/>
      <w:bookmarkEnd w:id="3"/>
      <w:r w:rsidRPr="002A3C6C">
        <w:t>Unit Sect</w:t>
      </w:r>
      <w:r w:rsidRPr="002A3C6C">
        <w:t>or</w:t>
      </w:r>
    </w:p>
    <w:p w:rsidR="00000000" w:rsidRPr="002A3C6C" w:rsidP="00C65985">
      <w:pPr>
        <w:pStyle w:val="BodyText"/>
      </w:pPr>
      <w:r w:rsidRPr="002A3C6C">
        <w:t>Organisational skills</w:t>
      </w:r>
    </w:p>
    <w:p w:rsidR="00000000" w:rsidRPr="002A3C6C" w:rsidP="002A3C6C">
      <w:pPr>
        <w:pStyle w:val="Heading1"/>
      </w:pPr>
      <w:bookmarkStart w:id="4" w:name="O_694250"/>
      <w:bookmarkEnd w:id="4"/>
      <w:r w:rsidRPr="002A3C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rPr>
                <w:rStyle w:val="SpecialBold"/>
              </w:rPr>
              <w:t>PERFORMANCE CRITERIA</w:t>
            </w:r>
          </w:p>
        </w:tc>
      </w:tr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 Identify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1.1 Research and document statutory, legislative and regulatory requirements relating to individual’s work</w:t>
            </w:r>
          </w:p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1.2 Research and document organisational and industry requirements relating to individual’s work</w:t>
            </w:r>
          </w:p>
        </w:tc>
      </w:tr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2. I</w:t>
            </w:r>
            <w:r w:rsidRPr="002A3C6C">
              <w:t>nterpret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2.1 Map compliance requirements against individual work practices</w:t>
            </w:r>
          </w:p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2.2 Discuss ethical considerations with relevant parties where appropriate</w:t>
            </w:r>
          </w:p>
        </w:tc>
      </w:tr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3. Develop or respond to procedures to ensure individual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3.1 Consult appropriate persons to identify procedures to be followed to ensure compliance</w:t>
            </w:r>
          </w:p>
          <w:p w:rsidR="00000000" w:rsidRPr="002A3C6C" w:rsidP="002A3C6C">
            <w:pPr>
              <w:pStyle w:val="BodyText"/>
            </w:pPr>
            <w:r w:rsidRPr="002A3C6C">
              <w:t>3.2 Review and/or develop procedures to ensure compliance</w:t>
            </w:r>
          </w:p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3.3 Maintain appropriate records</w:t>
            </w:r>
          </w:p>
        </w:tc>
      </w:tr>
      <w:tr w:rsidTr="002A3C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4. Identify and adapt to changes in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4.</w:t>
            </w:r>
            <w:r w:rsidRPr="002A3C6C">
              <w:t>1 Identify training programs (internal or external) that deliver against compliance requirements</w:t>
            </w:r>
          </w:p>
          <w:p w:rsidR="00000000" w:rsidRPr="002A3C6C" w:rsidP="002A3C6C">
            <w:pPr>
              <w:pStyle w:val="BodyText"/>
            </w:pPr>
            <w:r w:rsidRPr="002A3C6C">
              <w:t>4.2 Identify and discuss professional development opportunities related to individual situation with managers or supervisors</w:t>
            </w:r>
          </w:p>
          <w:p w:rsidR="00000000" w:rsidRPr="002A3C6C" w:rsidP="002A3C6C">
            <w:pPr>
              <w:pStyle w:val="BodyText"/>
            </w:pPr>
            <w:r w:rsidRPr="002A3C6C">
              <w:t>4.3 Read and understand documentat</w:t>
            </w:r>
            <w:r w:rsidRPr="002A3C6C">
              <w:t>ion relating to compliance issues</w:t>
            </w:r>
          </w:p>
          <w:p w:rsidR="00000000" w:rsidRPr="002A3C6C" w:rsidP="002A3C6C">
            <w:pPr>
              <w:pStyle w:val="BodyText"/>
            </w:pPr>
            <w:r w:rsidRPr="002A3C6C">
              <w:t>4.4 Discuss documentation relating to compliance issues with appropriate persons to ensure ongoing compliance is maintained</w:t>
            </w:r>
          </w:p>
        </w:tc>
      </w:tr>
    </w:tbl>
    <w:p w:rsidR="00000000" w:rsidRPr="002A3C6C" w:rsidP="002A3C6C">
      <w:pPr>
        <w:pStyle w:val="BodyText"/>
      </w:pPr>
    </w:p>
    <w:p w:rsidR="00000000" w:rsidRPr="002A3C6C" w:rsidP="002A3C6C">
      <w:pPr>
        <w:pStyle w:val="AllowPageBreak"/>
      </w:pPr>
    </w:p>
    <w:p w:rsidR="00000000" w:rsidRPr="002A3C6C" w:rsidP="002A3C6C">
      <w:pPr>
        <w:pStyle w:val="Heading1"/>
      </w:pPr>
      <w:bookmarkStart w:id="5" w:name="O_694251"/>
      <w:bookmarkEnd w:id="5"/>
      <w:r w:rsidRPr="002A3C6C">
        <w:t>Foundation Skills</w:t>
      </w:r>
    </w:p>
    <w:p w:rsidR="00000000" w:rsidRPr="00C65985" w:rsidP="00C65985">
      <w:pPr>
        <w:pStyle w:val="BodyText"/>
        <w:rPr>
          <w:i/>
        </w:rPr>
      </w:pPr>
      <w:r w:rsidRPr="00C65985">
        <w:rPr>
          <w:rStyle w:val="Emphasis"/>
        </w:rPr>
        <w:t>This section describes language, literacy, numeracy and emplo</w:t>
      </w:r>
      <w:r w:rsidRPr="00C65985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rPr>
                <w:rStyle w:val="SpecialBold"/>
              </w:rPr>
              <w:t>Description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1.1, 1.2, 3.2, 4.3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 xml:space="preserve">Interprets, analyses, evaluates and reviews information from a range of structurally </w:t>
            </w:r>
            <w:r w:rsidRPr="002A3C6C">
              <w:t>complex legislative and policy documents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1.1, 1.2, 2.1, 3.2, 3.3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>Produces and updates logically sequenced texts that include customised information and recommendations for individual use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2.2, 3.1, 4.2, 4.4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>Participates effect</w:t>
            </w:r>
            <w:r w:rsidRPr="002A3C6C">
              <w:t>ively in verbal exchange with others using clear and detailed language to convey relevant information, and uses questioning and active listening to confirm understanding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1.1, 1.2, 3.3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>Extracts and interprets relevant financial data and terminolo</w:t>
            </w:r>
            <w:r w:rsidRPr="002A3C6C">
              <w:t>gy, numerical calculations and formula embedded in texts, and uses knowledge to maintain appropriate records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 xml:space="preserve">Navigate the </w:t>
            </w:r>
            <w:r w:rsidRPr="002A3C6C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 xml:space="preserve">1.1, 1.2, 2.1, 2.2, </w:t>
            </w:r>
            <w:r w:rsidRPr="002A3C6C">
              <w:t>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ListBullet"/>
            </w:pPr>
            <w:r w:rsidRPr="002A3C6C">
              <w:t xml:space="preserve">Recognises and follows relevant legislation, organisational policy, procedures and practices, and </w:t>
            </w:r>
            <w:r w:rsidRPr="002A3C6C">
              <w:t>meets expectations associated with own work role</w:t>
            </w:r>
          </w:p>
          <w:p w:rsidR="00000000" w:rsidRPr="002A3C6C" w:rsidP="002A3C6C">
            <w:pPr>
              <w:pStyle w:val="ListBullet"/>
            </w:pPr>
            <w:r w:rsidRPr="002A3C6C">
              <w:t>Reviews or develops policies to meet organisational goals</w:t>
            </w:r>
          </w:p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>Maintains knowledge required to carry out work role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2.2, 3.1, 4.2, 4.4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ListBullet"/>
            </w:pPr>
            <w:r w:rsidRPr="002A3C6C">
              <w:t>Selects and uses appropriate conventions and protocols when communicating with diverse stakeholders</w:t>
            </w:r>
          </w:p>
          <w:p w:rsidR="00000000" w:rsidP="002A3C6C">
            <w:pPr>
              <w:pStyle w:val="ListBullet"/>
              <w:rPr>
                <w:lang w:val="en-NZ"/>
              </w:rPr>
            </w:pPr>
            <w:r w:rsidRPr="002A3C6C">
              <w:t>Uses collaborate techniques to liaise with others and elicit and share information</w:t>
            </w:r>
          </w:p>
        </w:tc>
      </w:tr>
      <w:tr w:rsidTr="002A3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1.1,1.2, 2.</w:t>
            </w:r>
            <w:r w:rsidRPr="002A3C6C">
              <w:t>1,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ListBullet"/>
            </w:pPr>
            <w:r w:rsidRPr="002A3C6C">
              <w:t>Takes responsibility for planning, sequencing and prioritising tasks and own workload for efficiency and effective outcomes</w:t>
            </w:r>
          </w:p>
          <w:p w:rsidR="00000000" w:rsidRPr="002A3C6C" w:rsidP="002A3C6C">
            <w:pPr>
              <w:pStyle w:val="ListBullet"/>
            </w:pPr>
            <w:r w:rsidRPr="002A3C6C">
              <w:t>Uses the main features and functions of digital tools to complete work tasks</w:t>
            </w:r>
          </w:p>
        </w:tc>
      </w:tr>
    </w:tbl>
    <w:p w:rsidR="00000000" w:rsidRPr="002A3C6C" w:rsidP="002A3C6C">
      <w:pPr>
        <w:pStyle w:val="BodyText"/>
      </w:pPr>
    </w:p>
    <w:p w:rsidR="00000000" w:rsidRPr="002A3C6C" w:rsidP="002A3C6C">
      <w:pPr>
        <w:pStyle w:val="AllowPageBreak"/>
      </w:pPr>
    </w:p>
    <w:p w:rsidR="00000000" w:rsidRPr="002A3C6C" w:rsidP="002A3C6C">
      <w:pPr>
        <w:pStyle w:val="Heading1"/>
      </w:pPr>
      <w:bookmarkStart w:id="6" w:name="O_694253"/>
      <w:bookmarkEnd w:id="6"/>
      <w:r w:rsidRPr="002A3C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3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Code and title</w:t>
            </w:r>
          </w:p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Code and title</w:t>
            </w:r>
          </w:p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rPr>
                <w:rStyle w:val="SpecialBold"/>
              </w:rPr>
              <w:t>Equivalence status</w:t>
            </w:r>
          </w:p>
        </w:tc>
      </w:tr>
      <w:tr w:rsidTr="002A3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FNSORG401 Conduct individual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FNSORG401A Conduct individual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C6C">
            <w:pPr>
              <w:pStyle w:val="BodyText"/>
              <w:rPr>
                <w:lang w:val="en-NZ"/>
              </w:rPr>
            </w:pPr>
            <w:r w:rsidRPr="002A3C6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C6C" w:rsidP="002A3C6C">
            <w:pPr>
              <w:pStyle w:val="BodyText"/>
            </w:pPr>
            <w:r w:rsidRPr="002A3C6C">
              <w:t>Equivalent unit</w:t>
            </w:r>
          </w:p>
        </w:tc>
      </w:tr>
    </w:tbl>
    <w:p w:rsidR="00000000" w:rsidRPr="002A3C6C" w:rsidP="002A3C6C">
      <w:pPr>
        <w:pStyle w:val="BodyText"/>
      </w:pPr>
    </w:p>
    <w:p w:rsidR="00000000" w:rsidRPr="002A3C6C" w:rsidP="002A3C6C">
      <w:pPr>
        <w:pStyle w:val="AllowPageBreak"/>
      </w:pPr>
    </w:p>
    <w:p w:rsidR="00000000" w:rsidRPr="002A3C6C" w:rsidP="002A3C6C">
      <w:pPr>
        <w:pStyle w:val="Heading1"/>
      </w:pPr>
      <w:bookmarkStart w:id="7" w:name="O_694260"/>
      <w:bookmarkEnd w:id="7"/>
      <w:r w:rsidRPr="002A3C6C">
        <w:t>Links</w:t>
      </w:r>
    </w:p>
    <w:p w:rsidR="00000000" w:rsidRPr="002A3C6C" w:rsidP="00C65985">
      <w:pPr>
        <w:pStyle w:val="BodyText"/>
      </w:pPr>
      <w:r w:rsidRPr="002A3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478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A3C6C" w:rsidP="002A3C6C"/>
    <w:sectPr w:rsidSect="002A3C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C" w:rsidRPr="00C65985" w:rsidP="00C65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85" w:rsidP="002A3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985" w:rsidP="002A3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5985" w:rsidP="002A3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C6C" w:rsidRPr="00C65985" w:rsidP="00C65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85" w:rsidRPr="002D2AF8" w:rsidP="002A3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FNSORG401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65985" w:rsidP="002A3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601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42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C6C"/>
  </w:style>
  <w:style w:type="character" w:customStyle="1" w:styleId="Heading1Char">
    <w:name w:val="Heading 1 Char"/>
    <w:basedOn w:val="DefaultParagraphFont"/>
    <w:link w:val="Heading1"/>
    <w:rsid w:val="002A3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C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C6C"/>
    <w:rPr>
      <w:b/>
      <w:spacing w:val="0"/>
    </w:rPr>
  </w:style>
  <w:style w:type="character" w:styleId="Emphasis">
    <w:name w:val="Emphasis"/>
    <w:basedOn w:val="DefaultParagraphFont"/>
    <w:qFormat/>
    <w:rsid w:val="002A3C6C"/>
    <w:rPr>
      <w:i/>
    </w:rPr>
  </w:style>
  <w:style w:type="paragraph" w:customStyle="1" w:styleId="SuperHeading">
    <w:name w:val="SuperHeading"/>
    <w:basedOn w:val="Normal"/>
    <w:rsid w:val="002A3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C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C6C"/>
  </w:style>
  <w:style w:type="paragraph" w:styleId="TableofFigures">
    <w:name w:val="table of figures"/>
    <w:basedOn w:val="Normal"/>
    <w:next w:val="Normal"/>
    <w:semiHidden/>
    <w:rsid w:val="002A3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C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C6C"/>
    <w:rPr>
      <w:rFonts w:ascii="Wingdings" w:hAnsi="Wingdings"/>
    </w:rPr>
  </w:style>
  <w:style w:type="paragraph" w:customStyle="1" w:styleId="TableHeading">
    <w:name w:val="Table Heading"/>
    <w:basedOn w:val="HeadingBase"/>
    <w:rsid w:val="002A3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C6C"/>
    <w:rPr>
      <w:color w:val="0033CC"/>
      <w:u w:val="none"/>
    </w:rPr>
  </w:style>
  <w:style w:type="paragraph" w:customStyle="1" w:styleId="BodyTextRight">
    <w:name w:val="Body Text Right"/>
    <w:basedOn w:val="BodyText"/>
    <w:rsid w:val="002A3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C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C6C"/>
    <w:rPr>
      <w:sz w:val="32"/>
    </w:rPr>
  </w:style>
  <w:style w:type="paragraph" w:customStyle="1" w:styleId="HeadingProcedure">
    <w:name w:val="Heading Procedure"/>
    <w:basedOn w:val="HeadingBase"/>
    <w:next w:val="Normal"/>
    <w:rsid w:val="002A3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C6C"/>
    <w:pPr>
      <w:spacing w:before="60" w:after="60"/>
    </w:pPr>
  </w:style>
  <w:style w:type="paragraph" w:styleId="ListContinue">
    <w:name w:val="List Continue"/>
    <w:basedOn w:val="List"/>
    <w:rsid w:val="002A3C6C"/>
    <w:pPr>
      <w:ind w:firstLine="0"/>
    </w:pPr>
  </w:style>
  <w:style w:type="paragraph" w:customStyle="1" w:styleId="ListNote">
    <w:name w:val="List Note"/>
    <w:basedOn w:val="List"/>
    <w:rsid w:val="002A3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C6C"/>
    <w:rPr>
      <w:rFonts w:ascii="Courier New" w:hAnsi="Courier New"/>
    </w:rPr>
  </w:style>
  <w:style w:type="paragraph" w:customStyle="1" w:styleId="NoteBullet">
    <w:name w:val="Note Bullet"/>
    <w:basedOn w:val="Note"/>
    <w:rsid w:val="002A3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C6C"/>
    <w:rPr>
      <w:b/>
      <w:smallCaps/>
    </w:rPr>
  </w:style>
  <w:style w:type="paragraph" w:customStyle="1" w:styleId="TableListNumber">
    <w:name w:val="Table List Number"/>
    <w:basedOn w:val="ListNumber"/>
    <w:rsid w:val="002A3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C6C"/>
    <w:pPr>
      <w:numPr>
        <w:numId w:val="8"/>
      </w:numPr>
    </w:pPr>
  </w:style>
  <w:style w:type="paragraph" w:customStyle="1" w:styleId="ListAlpha2">
    <w:name w:val="List Alpha 2"/>
    <w:basedOn w:val="List2"/>
    <w:rsid w:val="002A3C6C"/>
    <w:pPr>
      <w:numPr>
        <w:numId w:val="7"/>
      </w:numPr>
    </w:pPr>
  </w:style>
  <w:style w:type="paragraph" w:styleId="List2">
    <w:name w:val="List 2"/>
    <w:basedOn w:val="BodyText"/>
    <w:rsid w:val="002A3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C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C6C"/>
    <w:pPr>
      <w:numPr>
        <w:numId w:val="3"/>
      </w:numPr>
    </w:pPr>
  </w:style>
  <w:style w:type="paragraph" w:styleId="ListContinue2">
    <w:name w:val="List Continue 2"/>
    <w:basedOn w:val="List2"/>
    <w:rsid w:val="002A3C6C"/>
    <w:pPr>
      <w:ind w:firstLine="0"/>
    </w:pPr>
  </w:style>
  <w:style w:type="paragraph" w:styleId="ListContinue3">
    <w:name w:val="List Continue 3"/>
    <w:basedOn w:val="List3"/>
    <w:rsid w:val="002A3C6C"/>
    <w:pPr>
      <w:ind w:left="1021" w:firstLine="0"/>
    </w:pPr>
  </w:style>
  <w:style w:type="paragraph" w:styleId="ListContinue4">
    <w:name w:val="List Continue 4"/>
    <w:basedOn w:val="List4"/>
    <w:rsid w:val="002A3C6C"/>
    <w:pPr>
      <w:ind w:firstLine="0"/>
    </w:pPr>
  </w:style>
  <w:style w:type="paragraph" w:styleId="ListContinue5">
    <w:name w:val="List Continue 5"/>
    <w:basedOn w:val="List5"/>
    <w:rsid w:val="002A3C6C"/>
    <w:pPr>
      <w:ind w:firstLine="0"/>
    </w:pPr>
  </w:style>
  <w:style w:type="paragraph" w:styleId="ListNumber3">
    <w:name w:val="List Number 3"/>
    <w:basedOn w:val="List3"/>
    <w:rsid w:val="002A3C6C"/>
    <w:pPr>
      <w:numPr>
        <w:numId w:val="4"/>
      </w:numPr>
    </w:pPr>
  </w:style>
  <w:style w:type="paragraph" w:styleId="ListNumber4">
    <w:name w:val="List Number 4"/>
    <w:basedOn w:val="List4"/>
    <w:rsid w:val="002A3C6C"/>
    <w:pPr>
      <w:numPr>
        <w:numId w:val="5"/>
      </w:numPr>
    </w:pPr>
  </w:style>
  <w:style w:type="paragraph" w:styleId="ListNumber5">
    <w:name w:val="List Number 5"/>
    <w:basedOn w:val="List5"/>
    <w:rsid w:val="002A3C6C"/>
    <w:pPr>
      <w:numPr>
        <w:numId w:val="6"/>
      </w:numPr>
    </w:pPr>
  </w:style>
  <w:style w:type="paragraph" w:styleId="BlockText">
    <w:name w:val="Block Text"/>
    <w:basedOn w:val="Normal"/>
    <w:rsid w:val="002A3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C6C"/>
    <w:rPr>
      <w:sz w:val="16"/>
      <w:vertAlign w:val="superscript"/>
    </w:rPr>
  </w:style>
  <w:style w:type="character" w:customStyle="1" w:styleId="Symbols">
    <w:name w:val="Symbols"/>
    <w:basedOn w:val="DefaultParagraphFont"/>
    <w:rsid w:val="002A3C6C"/>
    <w:rPr>
      <w:rFonts w:ascii="Symbol" w:hAnsi="Symbol"/>
    </w:rPr>
  </w:style>
  <w:style w:type="character" w:customStyle="1" w:styleId="MenuOptions">
    <w:name w:val="Menu Options"/>
    <w:basedOn w:val="DefaultParagraphFont"/>
    <w:rsid w:val="002A3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C6C"/>
    <w:rPr>
      <w:b/>
    </w:rPr>
  </w:style>
  <w:style w:type="character" w:customStyle="1" w:styleId="Underlined">
    <w:name w:val="Underlined"/>
    <w:basedOn w:val="DefaultParagraphFont"/>
    <w:rsid w:val="002A3C6C"/>
    <w:rPr>
      <w:u w:val="single"/>
    </w:rPr>
  </w:style>
  <w:style w:type="paragraph" w:customStyle="1" w:styleId="TableBodyTextRight">
    <w:name w:val="Table Body Text Right"/>
    <w:basedOn w:val="TableBodyText"/>
    <w:rsid w:val="002A3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C6C"/>
    <w:rPr>
      <w:sz w:val="18"/>
    </w:rPr>
  </w:style>
  <w:style w:type="paragraph" w:customStyle="1" w:styleId="BodySmallRight">
    <w:name w:val="Body Small Right"/>
    <w:basedOn w:val="BodyTextRight"/>
    <w:rsid w:val="002A3C6C"/>
    <w:rPr>
      <w:sz w:val="18"/>
      <w:szCs w:val="18"/>
    </w:rPr>
  </w:style>
  <w:style w:type="paragraph" w:customStyle="1" w:styleId="MarginEdition">
    <w:name w:val="Margin Edition"/>
    <w:basedOn w:val="MarginNote"/>
    <w:rsid w:val="002A3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C6C"/>
    <w:rPr>
      <w:sz w:val="2"/>
      <w:szCs w:val="2"/>
    </w:rPr>
  </w:style>
  <w:style w:type="character" w:customStyle="1" w:styleId="Small">
    <w:name w:val="Small"/>
    <w:basedOn w:val="DefaultParagraphFont"/>
    <w:rsid w:val="002A3C6C"/>
    <w:rPr>
      <w:sz w:val="16"/>
    </w:rPr>
  </w:style>
  <w:style w:type="paragraph" w:customStyle="1" w:styleId="WideTable">
    <w:name w:val="Wide Table"/>
    <w:basedOn w:val="Normal"/>
    <w:rsid w:val="002A3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C6C"/>
  </w:style>
  <w:style w:type="paragraph" w:styleId="Quote">
    <w:name w:val="Quote"/>
    <w:basedOn w:val="Heading1"/>
    <w:link w:val="QuoteChar"/>
    <w:qFormat/>
    <w:rsid w:val="002A3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C6C"/>
    <w:pPr>
      <w:pageBreakBefore/>
    </w:pPr>
  </w:style>
  <w:style w:type="paragraph" w:customStyle="1" w:styleId="Border">
    <w:name w:val="Border"/>
    <w:basedOn w:val="Normal"/>
    <w:qFormat/>
    <w:rsid w:val="002A3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C6C"/>
    <w:rPr>
      <w:u w:val="single"/>
    </w:rPr>
  </w:style>
  <w:style w:type="character" w:customStyle="1" w:styleId="BoldandItalics">
    <w:name w:val="Bold and Italics"/>
    <w:qFormat/>
    <w:rsid w:val="002A3C6C"/>
    <w:rPr>
      <w:b/>
      <w:i/>
      <w:u w:val="none"/>
    </w:rPr>
  </w:style>
  <w:style w:type="paragraph" w:styleId="BalloonText">
    <w:name w:val="Balloon Text"/>
    <w:basedOn w:val="Normal"/>
    <w:link w:val="BalloonTextChar"/>
    <w:rsid w:val="002A3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C6C"/>
    <w:pPr>
      <w:spacing w:before="0" w:after="0"/>
    </w:pPr>
  </w:style>
  <w:style w:type="paragraph" w:customStyle="1" w:styleId="BodyTextBold">
    <w:name w:val="Body Text Bold"/>
    <w:basedOn w:val="BodyText"/>
    <w:qFormat/>
    <w:rsid w:val="002A3C6C"/>
    <w:rPr>
      <w:b/>
    </w:rPr>
  </w:style>
  <w:style w:type="character" w:styleId="Hyperlink">
    <w:name w:val="Hyperlink"/>
    <w:basedOn w:val="DefaultParagraphFont"/>
    <w:uiPriority w:val="99"/>
    <w:unhideWhenUsed/>
    <w:rsid w:val="00C65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3982</Characters>
  <Application>Microsoft Office Word</Application>
  <DocSecurity>0</DocSecurity>
  <Lines>159</Lines>
  <Paragraphs>91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FNSORG401 Conduct individual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2020-06-30T15:00:00Z</dcterms:created>
  <dcterms:modified xsi:type="dcterms:W3CDTF">2020-06-30T15:00:00Z</dcterms:modified>
</cp:coreProperties>
</file>