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1371" w:rsidP="00C813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FNSMCA413 Identify and manage individuals experiencing hardship</w:t>
      </w:r>
      <w:r>
        <w:fldChar w:fldCharType="end"/>
      </w:r>
    </w:p>
    <w:p w:rsidR="00C81371" w:rsidP="00C81371">
      <w:pPr>
        <w:pStyle w:val="Version"/>
        <w:sectPr w:rsidSect="00BC24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2450" w:rsidP="00BC2450">
      <w:pPr>
        <w:pStyle w:val="SuperHeading"/>
      </w:pPr>
      <w:r w:rsidRPr="00BC2450">
        <w:t>Assessment Requirements for FNSMCA413 Identify and manage individuals experiencing hardship</w:t>
      </w:r>
    </w:p>
    <w:p w:rsidR="00000000" w:rsidRPr="00BC2450" w:rsidP="00BC2450">
      <w:pPr>
        <w:pStyle w:val="Heading1"/>
      </w:pPr>
      <w:bookmarkStart w:id="1" w:name="O_1156704"/>
      <w:bookmarkEnd w:id="1"/>
      <w:r w:rsidRPr="00BC2450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BC245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450" w:rsidP="00BC2450">
            <w:pPr>
              <w:pStyle w:val="BodyText"/>
            </w:pPr>
            <w:r w:rsidRPr="00BC2450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450">
            <w:pPr>
              <w:pStyle w:val="BodyText"/>
              <w:rPr>
                <w:lang w:val="en-NZ"/>
              </w:rPr>
            </w:pPr>
            <w:r w:rsidRPr="00BC2450">
              <w:rPr>
                <w:rStyle w:val="SpecialBold"/>
              </w:rPr>
              <w:t>Comments</w:t>
            </w:r>
          </w:p>
        </w:tc>
      </w:tr>
      <w:tr w:rsidTr="00BC245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450">
            <w:pPr>
              <w:pStyle w:val="BodyText"/>
              <w:rPr>
                <w:lang w:val="en-NZ"/>
              </w:rPr>
            </w:pPr>
            <w:r w:rsidRPr="00BC2450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450" w:rsidP="00BC2450">
            <w:pPr>
              <w:pStyle w:val="BodyText"/>
            </w:pPr>
            <w:r w:rsidRPr="00BC2450">
              <w:t>This version first released with FNS Financial Services Training Package Version 6.0.</w:t>
            </w:r>
          </w:p>
        </w:tc>
      </w:tr>
    </w:tbl>
    <w:p w:rsidR="00000000" w:rsidRPr="00BC2450" w:rsidP="00BC2450">
      <w:pPr>
        <w:pStyle w:val="BodyText"/>
      </w:pPr>
    </w:p>
    <w:p w:rsidR="00000000" w:rsidRPr="00BC2450" w:rsidP="00BC2450">
      <w:pPr>
        <w:pStyle w:val="AllowPageBreak"/>
      </w:pPr>
    </w:p>
    <w:p w:rsidR="00000000" w:rsidRPr="00BC2450" w:rsidP="00BC2450">
      <w:pPr>
        <w:pStyle w:val="Heading1"/>
      </w:pPr>
      <w:bookmarkStart w:id="2" w:name="O_1156707"/>
      <w:bookmarkEnd w:id="2"/>
      <w:r w:rsidRPr="00BC2450">
        <w:t>Performance Evidence</w:t>
      </w:r>
    </w:p>
    <w:p w:rsidR="00000000" w:rsidRPr="00BC2450" w:rsidP="00C81371">
      <w:pPr>
        <w:pStyle w:val="BodyText"/>
      </w:pPr>
      <w:r w:rsidRPr="00BC2450">
        <w:t>The candidate must demonstrate the ability to complete the tasks outlined in the elements, performance criteria and foundation skills of this unit, including evidence of the ability to:</w:t>
      </w:r>
    </w:p>
    <w:p w:rsidR="00000000" w:rsidRPr="00BC2450" w:rsidP="00BC2450">
      <w:pPr>
        <w:pStyle w:val="ListBullet"/>
      </w:pPr>
      <w:r w:rsidRPr="00BC2450">
        <w:t>identify and manage at least t</w:t>
      </w:r>
      <w:r w:rsidRPr="00BC2450">
        <w:t>hree individuals experiencing financial hardship or vulnerability.</w:t>
      </w:r>
    </w:p>
    <w:p w:rsidR="00000000" w:rsidRPr="00BC2450" w:rsidP="00BC2450">
      <w:pPr>
        <w:pStyle w:val="AllowPageBreak"/>
      </w:pPr>
    </w:p>
    <w:p w:rsidR="00000000" w:rsidRPr="00BC2450" w:rsidP="00BC2450">
      <w:pPr>
        <w:pStyle w:val="Heading1"/>
      </w:pPr>
      <w:bookmarkStart w:id="3" w:name="O_1156706"/>
      <w:bookmarkEnd w:id="3"/>
      <w:r w:rsidRPr="00BC2450">
        <w:t>Knowledge Evidence</w:t>
      </w:r>
    </w:p>
    <w:p w:rsidR="00000000" w:rsidRPr="00BC2450" w:rsidP="00C81371">
      <w:pPr>
        <w:pStyle w:val="BodyText"/>
      </w:pPr>
      <w:r w:rsidRPr="00BC2450">
        <w:t xml:space="preserve">The candidate must be able to demonstrate knowledge to complete the tasks outlined in the elements, performance criteria and foundation skills of this </w:t>
      </w:r>
      <w:r w:rsidRPr="00BC2450">
        <w:t>unit, including knowledge of:</w:t>
      </w:r>
    </w:p>
    <w:p w:rsidR="00000000" w:rsidRPr="00BC2450" w:rsidP="00BC2450">
      <w:pPr>
        <w:pStyle w:val="ListBullet"/>
      </w:pPr>
      <w:r w:rsidRPr="00BC2450">
        <w:t>organisational policies and procedures, and legislative and regulatory requirements for identifying and managing individuals experiencing hardship, including those relating to:</w:t>
      </w:r>
    </w:p>
    <w:p w:rsidR="00000000" w:rsidRPr="00BC2450" w:rsidP="00BC2450">
      <w:pPr>
        <w:pStyle w:val="ListBullet2"/>
      </w:pPr>
      <w:r w:rsidRPr="00BC2450">
        <w:t>individuals’</w:t>
      </w:r>
      <w:r w:rsidRPr="00BC2450">
        <w:t xml:space="preserve"> rights in making arrangements with banks and financiers to support their hardship request</w:t>
      </w:r>
    </w:p>
    <w:p w:rsidR="00000000" w:rsidRPr="00BC2450" w:rsidP="00BC2450">
      <w:pPr>
        <w:pStyle w:val="ListBullet2"/>
      </w:pPr>
      <w:r w:rsidRPr="00BC2450">
        <w:t xml:space="preserve">third parties who can act on behalf of individuals, including financial counsellors </w:t>
      </w:r>
    </w:p>
    <w:p w:rsidR="00000000" w:rsidRPr="00BC2450" w:rsidP="00BC2450">
      <w:pPr>
        <w:pStyle w:val="ListBullet2"/>
      </w:pPr>
      <w:r w:rsidRPr="00BC2450">
        <w:t>legal actions following breaches in agreement</w:t>
      </w:r>
    </w:p>
    <w:p w:rsidR="00000000" w:rsidRPr="00BC2450" w:rsidP="00BC2450">
      <w:pPr>
        <w:pStyle w:val="ListBullet"/>
      </w:pPr>
      <w:r w:rsidRPr="00BC2450">
        <w:t>support mechanisms available to i</w:t>
      </w:r>
      <w:r w:rsidRPr="00BC2450">
        <w:t>ndividuals with low financial literacy</w:t>
      </w:r>
    </w:p>
    <w:p w:rsidR="00000000" w:rsidRPr="00BC2450" w:rsidP="00BC2450">
      <w:pPr>
        <w:pStyle w:val="ListBullet"/>
      </w:pPr>
      <w:r w:rsidRPr="00BC2450">
        <w:t>signs of hardship and vulnerability</w:t>
      </w:r>
    </w:p>
    <w:p w:rsidR="00000000" w:rsidRPr="00BC2450" w:rsidP="00BC2450">
      <w:pPr>
        <w:pStyle w:val="ListBullet"/>
      </w:pPr>
      <w:r w:rsidRPr="00BC2450">
        <w:t>reasons and situations relating to hardship and vulnerability, including:</w:t>
      </w:r>
    </w:p>
    <w:p w:rsidR="00000000" w:rsidRPr="00BC2450" w:rsidP="00BC2450">
      <w:pPr>
        <w:pStyle w:val="ListBullet2"/>
      </w:pPr>
      <w:r w:rsidRPr="00BC2450">
        <w:t>unemployment</w:t>
      </w:r>
    </w:p>
    <w:p w:rsidR="00000000" w:rsidRPr="00BC2450" w:rsidP="00BC2450">
      <w:pPr>
        <w:pStyle w:val="ListBullet2"/>
      </w:pPr>
      <w:r w:rsidRPr="00BC2450">
        <w:t>reduced income</w:t>
      </w:r>
    </w:p>
    <w:p w:rsidR="00000000" w:rsidRPr="00BC2450" w:rsidP="00BC2450">
      <w:pPr>
        <w:pStyle w:val="ListBullet2"/>
      </w:pPr>
      <w:r w:rsidRPr="00BC2450">
        <w:t>divorce</w:t>
      </w:r>
    </w:p>
    <w:p w:rsidR="00000000" w:rsidRPr="00BC2450" w:rsidP="00BC2450">
      <w:pPr>
        <w:pStyle w:val="ListBullet2"/>
      </w:pPr>
      <w:r w:rsidRPr="00BC2450">
        <w:t>business failure</w:t>
      </w:r>
    </w:p>
    <w:p w:rsidR="00000000" w:rsidRPr="00BC2450" w:rsidP="00BC2450">
      <w:pPr>
        <w:pStyle w:val="ListBullet2"/>
      </w:pPr>
      <w:r w:rsidRPr="00BC2450">
        <w:t>injury, illness or death</w:t>
      </w:r>
    </w:p>
    <w:p w:rsidR="00000000" w:rsidRPr="00BC2450" w:rsidP="00BC2450">
      <w:pPr>
        <w:pStyle w:val="ListBullet2"/>
      </w:pPr>
      <w:r w:rsidRPr="00BC2450">
        <w:t>family breakdown</w:t>
      </w:r>
    </w:p>
    <w:p w:rsidR="00000000" w:rsidRPr="00BC2450" w:rsidP="00BC2450">
      <w:pPr>
        <w:pStyle w:val="ListBullet"/>
      </w:pPr>
      <w:r w:rsidRPr="00BC2450">
        <w:t>hardship a</w:t>
      </w:r>
      <w:r w:rsidRPr="00BC2450">
        <w:t>pplications and process</w:t>
      </w:r>
    </w:p>
    <w:p w:rsidR="00000000" w:rsidRPr="00BC2450" w:rsidP="00BC2450">
      <w:pPr>
        <w:pStyle w:val="ListBullet"/>
      </w:pPr>
      <w:r w:rsidRPr="00BC2450">
        <w:t>key supporting documents of hardship applications, including:</w:t>
      </w:r>
    </w:p>
    <w:p w:rsidR="00000000" w:rsidRPr="00BC2450" w:rsidP="00BC2450">
      <w:pPr>
        <w:pStyle w:val="ListBullet2"/>
      </w:pPr>
      <w:r w:rsidRPr="00BC2450">
        <w:t>pay slips</w:t>
      </w:r>
    </w:p>
    <w:p w:rsidR="00000000" w:rsidRPr="00BC2450" w:rsidP="00BC2450">
      <w:pPr>
        <w:pStyle w:val="ListBullet2"/>
      </w:pPr>
      <w:r w:rsidRPr="00BC2450">
        <w:t>family assistance payments</w:t>
      </w:r>
    </w:p>
    <w:p w:rsidR="00000000" w:rsidRPr="00BC2450" w:rsidP="00BC2450">
      <w:pPr>
        <w:pStyle w:val="ListBullet2"/>
      </w:pPr>
      <w:r w:rsidRPr="00BC2450">
        <w:t>rental receipts or mortgage statements</w:t>
      </w:r>
    </w:p>
    <w:p w:rsidR="00000000" w:rsidRPr="00BC2450" w:rsidP="00BC2450">
      <w:pPr>
        <w:pStyle w:val="ListBullet2"/>
      </w:pPr>
      <w:r w:rsidRPr="00BC2450">
        <w:t>utility bills</w:t>
      </w:r>
    </w:p>
    <w:p w:rsidR="00000000" w:rsidRPr="00BC2450" w:rsidP="00BC2450">
      <w:pPr>
        <w:pStyle w:val="ListBullet2"/>
      </w:pPr>
      <w:r w:rsidRPr="00BC2450">
        <w:t xml:space="preserve">medical bills or certificates </w:t>
      </w:r>
    </w:p>
    <w:p w:rsidR="00000000" w:rsidRPr="00BC2450" w:rsidP="00BC2450">
      <w:pPr>
        <w:pStyle w:val="ListBullet"/>
      </w:pPr>
      <w:r w:rsidRPr="00BC2450">
        <w:t>procedures for issuing notices relating to the breach of the hardship arrangement, including repossession notices.</w:t>
      </w:r>
    </w:p>
    <w:p w:rsidR="00000000" w:rsidRPr="00BC2450" w:rsidP="00BC2450">
      <w:pPr>
        <w:pStyle w:val="AllowPageBreak"/>
      </w:pPr>
    </w:p>
    <w:p w:rsidR="00000000" w:rsidRPr="00BC2450" w:rsidP="00BC2450">
      <w:pPr>
        <w:pStyle w:val="Heading1"/>
      </w:pPr>
      <w:bookmarkStart w:id="4" w:name="O_1156705"/>
      <w:bookmarkEnd w:id="4"/>
      <w:r w:rsidRPr="00BC2450">
        <w:t>Assessment Conditions</w:t>
      </w:r>
    </w:p>
    <w:p w:rsidR="00000000" w:rsidRPr="00BC2450" w:rsidP="00C81371">
      <w:pPr>
        <w:pStyle w:val="BodyText"/>
      </w:pPr>
      <w:r w:rsidRPr="00BC2450">
        <w:t>Skills in this unit must be demonstrated in a workplace or simulated environment where the condition</w:t>
      </w:r>
      <w:r w:rsidRPr="00BC2450">
        <w:t xml:space="preserve">s are typical of those in a working environment in this industry. </w:t>
      </w:r>
    </w:p>
    <w:p w:rsidR="00000000" w:rsidRPr="00BC2450" w:rsidP="00C81371">
      <w:pPr>
        <w:pStyle w:val="BodyText"/>
      </w:pPr>
      <w:r w:rsidRPr="00BC2450">
        <w:t>This includes access to:</w:t>
      </w:r>
    </w:p>
    <w:p w:rsidR="00000000" w:rsidRPr="00BC2450" w:rsidP="00BC2450">
      <w:pPr>
        <w:pStyle w:val="ListBullet"/>
      </w:pPr>
      <w:r w:rsidRPr="00BC2450">
        <w:t>organisational policies and procedures relevant to identifying and managing individuals experiencing financial hardship</w:t>
      </w:r>
    </w:p>
    <w:p w:rsidR="00000000" w:rsidRPr="00BC2450" w:rsidP="00BC2450">
      <w:pPr>
        <w:pStyle w:val="ListBullet"/>
      </w:pPr>
      <w:r w:rsidRPr="00BC2450">
        <w:t>financial hardship applications</w:t>
      </w:r>
    </w:p>
    <w:p w:rsidR="00000000" w:rsidRPr="00BC2450" w:rsidP="00BC2450">
      <w:pPr>
        <w:pStyle w:val="ListBullet"/>
      </w:pPr>
      <w:r w:rsidRPr="00BC2450">
        <w:t>organisatio</w:t>
      </w:r>
      <w:r w:rsidRPr="00BC2450">
        <w:t>nal data and documents related to identifying and managing individuals undergoing hardship.</w:t>
      </w:r>
    </w:p>
    <w:p w:rsidR="00000000" w:rsidRPr="00BC2450" w:rsidP="00BC2450">
      <w:pPr>
        <w:pStyle w:val="List"/>
      </w:pPr>
    </w:p>
    <w:p w:rsidR="00000000" w:rsidRPr="00BC2450" w:rsidP="00C81371">
      <w:pPr>
        <w:pStyle w:val="BodyText"/>
      </w:pPr>
      <w:r w:rsidRPr="00BC2450">
        <w:t>Assessors of this unit must satisfy the requirements for assessors in applicable vocational education and training legislation, frameworks and/or standards.</w:t>
      </w:r>
    </w:p>
    <w:p w:rsidR="00000000" w:rsidRPr="00BC2450" w:rsidP="00BC2450">
      <w:pPr>
        <w:pStyle w:val="Heading1"/>
      </w:pPr>
      <w:bookmarkStart w:id="5" w:name="O_1156703"/>
      <w:bookmarkEnd w:id="5"/>
      <w:r w:rsidRPr="00BC2450">
        <w:t>Links</w:t>
      </w:r>
    </w:p>
    <w:p w:rsidR="00000000" w:rsidRPr="00BC2450" w:rsidP="00C81371">
      <w:pPr>
        <w:pStyle w:val="BodyText"/>
      </w:pPr>
      <w:r w:rsidRPr="00BC245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F308B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BC2450" w:rsidP="00BC2450"/>
    <w:sectPr w:rsidSect="00BC245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4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450" w:rsidRPr="00C81371" w:rsidP="00C813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4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371" w:rsidP="00BC24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81371" w:rsidP="00BC24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81371" w:rsidP="00BC24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4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3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2450" w:rsidRPr="00C81371" w:rsidP="00C813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4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371" w:rsidRPr="002D2AF8" w:rsidP="00BC24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FNSMCA413 Identify and manage individuals experiencing hardship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C81371" w:rsidP="00BC24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87EAB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760E4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4A0D7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24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24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24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24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24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24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24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24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24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24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24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2450"/>
  </w:style>
  <w:style w:type="character" w:customStyle="1" w:styleId="Heading1Char">
    <w:name w:val="Heading 1 Char"/>
    <w:basedOn w:val="DefaultParagraphFont"/>
    <w:link w:val="Heading1"/>
    <w:rsid w:val="00BC24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24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245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C245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C245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C2450"/>
    <w:rPr>
      <w:b/>
      <w:spacing w:val="0"/>
    </w:rPr>
  </w:style>
  <w:style w:type="paragraph" w:styleId="ListBullet2">
    <w:name w:val="List Bullet 2"/>
    <w:basedOn w:val="List2"/>
    <w:rsid w:val="00BC245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C24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24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24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24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24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24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24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24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24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24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24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24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24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24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24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24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24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24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24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245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C24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24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24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24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C24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24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24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24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24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24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24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24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24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2450"/>
    <w:rPr>
      <w:i/>
    </w:rPr>
  </w:style>
  <w:style w:type="paragraph" w:styleId="Caption">
    <w:name w:val="caption"/>
    <w:basedOn w:val="BodyText"/>
    <w:next w:val="Normal"/>
    <w:qFormat/>
    <w:rsid w:val="00BC24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24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24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2450"/>
  </w:style>
  <w:style w:type="paragraph" w:styleId="TableofFigures">
    <w:name w:val="table of figures"/>
    <w:basedOn w:val="Normal"/>
    <w:next w:val="Normal"/>
    <w:semiHidden/>
    <w:rsid w:val="00BC24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245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C2450"/>
    <w:rPr>
      <w:rFonts w:ascii="Wingdings" w:hAnsi="Wingdings"/>
    </w:rPr>
  </w:style>
  <w:style w:type="paragraph" w:customStyle="1" w:styleId="TableHeading">
    <w:name w:val="Table Heading"/>
    <w:basedOn w:val="HeadingBase"/>
    <w:rsid w:val="00BC24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2450"/>
    <w:rPr>
      <w:color w:val="0033CC"/>
      <w:u w:val="none"/>
    </w:rPr>
  </w:style>
  <w:style w:type="paragraph" w:customStyle="1" w:styleId="BodyTextRight">
    <w:name w:val="Body Text Right"/>
    <w:basedOn w:val="BodyText"/>
    <w:rsid w:val="00BC24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24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245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24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24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24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2450"/>
    <w:rPr>
      <w:sz w:val="32"/>
    </w:rPr>
  </w:style>
  <w:style w:type="paragraph" w:customStyle="1" w:styleId="HeadingProcedure">
    <w:name w:val="Heading Procedure"/>
    <w:basedOn w:val="HeadingBase"/>
    <w:next w:val="Normal"/>
    <w:rsid w:val="00BC24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2450"/>
    <w:pPr>
      <w:spacing w:before="60" w:after="60"/>
    </w:pPr>
  </w:style>
  <w:style w:type="paragraph" w:styleId="ListContinue">
    <w:name w:val="List Continue"/>
    <w:basedOn w:val="List"/>
    <w:rsid w:val="00BC2450"/>
    <w:pPr>
      <w:ind w:firstLine="0"/>
    </w:pPr>
  </w:style>
  <w:style w:type="paragraph" w:customStyle="1" w:styleId="ListNote">
    <w:name w:val="List Note"/>
    <w:basedOn w:val="List"/>
    <w:rsid w:val="00BC24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24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24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2450"/>
    <w:rPr>
      <w:rFonts w:ascii="Courier New" w:hAnsi="Courier New"/>
    </w:rPr>
  </w:style>
  <w:style w:type="paragraph" w:customStyle="1" w:styleId="NoteBullet">
    <w:name w:val="Note Bullet"/>
    <w:basedOn w:val="Note"/>
    <w:rsid w:val="00BC24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24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24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24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245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C24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24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2450"/>
    <w:rPr>
      <w:b/>
      <w:smallCaps/>
    </w:rPr>
  </w:style>
  <w:style w:type="paragraph" w:customStyle="1" w:styleId="TableListNumber">
    <w:name w:val="Table List Number"/>
    <w:basedOn w:val="ListNumber"/>
    <w:rsid w:val="00BC24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24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2450"/>
    <w:pPr>
      <w:numPr>
        <w:numId w:val="9"/>
      </w:numPr>
    </w:pPr>
  </w:style>
  <w:style w:type="paragraph" w:customStyle="1" w:styleId="ListAlpha2">
    <w:name w:val="List Alpha 2"/>
    <w:basedOn w:val="List2"/>
    <w:rsid w:val="00BC2450"/>
    <w:pPr>
      <w:numPr>
        <w:numId w:val="8"/>
      </w:numPr>
    </w:pPr>
  </w:style>
  <w:style w:type="paragraph" w:styleId="List2">
    <w:name w:val="List 2"/>
    <w:basedOn w:val="BodyText"/>
    <w:rsid w:val="00BC24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24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24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24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245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245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C2450"/>
    <w:pPr>
      <w:numPr>
        <w:numId w:val="4"/>
      </w:numPr>
    </w:pPr>
  </w:style>
  <w:style w:type="paragraph" w:styleId="ListContinue2">
    <w:name w:val="List Continue 2"/>
    <w:basedOn w:val="List2"/>
    <w:rsid w:val="00BC2450"/>
    <w:pPr>
      <w:ind w:firstLine="0"/>
    </w:pPr>
  </w:style>
  <w:style w:type="paragraph" w:styleId="ListContinue3">
    <w:name w:val="List Continue 3"/>
    <w:basedOn w:val="List3"/>
    <w:rsid w:val="00BC2450"/>
    <w:pPr>
      <w:ind w:left="1021" w:firstLine="0"/>
    </w:pPr>
  </w:style>
  <w:style w:type="paragraph" w:styleId="ListContinue4">
    <w:name w:val="List Continue 4"/>
    <w:basedOn w:val="List4"/>
    <w:rsid w:val="00BC2450"/>
    <w:pPr>
      <w:ind w:firstLine="0"/>
    </w:pPr>
  </w:style>
  <w:style w:type="paragraph" w:styleId="ListContinue5">
    <w:name w:val="List Continue 5"/>
    <w:basedOn w:val="List5"/>
    <w:rsid w:val="00BC2450"/>
    <w:pPr>
      <w:ind w:firstLine="0"/>
    </w:pPr>
  </w:style>
  <w:style w:type="paragraph" w:styleId="ListNumber3">
    <w:name w:val="List Number 3"/>
    <w:basedOn w:val="List3"/>
    <w:rsid w:val="00BC2450"/>
    <w:pPr>
      <w:numPr>
        <w:numId w:val="5"/>
      </w:numPr>
    </w:pPr>
  </w:style>
  <w:style w:type="paragraph" w:styleId="ListNumber4">
    <w:name w:val="List Number 4"/>
    <w:basedOn w:val="List4"/>
    <w:rsid w:val="00BC2450"/>
    <w:pPr>
      <w:numPr>
        <w:numId w:val="6"/>
      </w:numPr>
    </w:pPr>
  </w:style>
  <w:style w:type="paragraph" w:styleId="ListNumber5">
    <w:name w:val="List Number 5"/>
    <w:basedOn w:val="List5"/>
    <w:rsid w:val="00BC2450"/>
    <w:pPr>
      <w:numPr>
        <w:numId w:val="7"/>
      </w:numPr>
    </w:pPr>
  </w:style>
  <w:style w:type="paragraph" w:styleId="BlockText">
    <w:name w:val="Block Text"/>
    <w:basedOn w:val="Normal"/>
    <w:rsid w:val="00BC24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24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2450"/>
    <w:rPr>
      <w:sz w:val="16"/>
      <w:vertAlign w:val="superscript"/>
    </w:rPr>
  </w:style>
  <w:style w:type="character" w:customStyle="1" w:styleId="Symbols">
    <w:name w:val="Symbols"/>
    <w:basedOn w:val="DefaultParagraphFont"/>
    <w:rsid w:val="00BC2450"/>
    <w:rPr>
      <w:rFonts w:ascii="Symbol" w:hAnsi="Symbol"/>
    </w:rPr>
  </w:style>
  <w:style w:type="character" w:customStyle="1" w:styleId="MenuOptions">
    <w:name w:val="Menu Options"/>
    <w:basedOn w:val="DefaultParagraphFont"/>
    <w:rsid w:val="00BC24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2450"/>
    <w:rPr>
      <w:b/>
    </w:rPr>
  </w:style>
  <w:style w:type="character" w:customStyle="1" w:styleId="Underlined">
    <w:name w:val="Underlined"/>
    <w:basedOn w:val="DefaultParagraphFont"/>
    <w:rsid w:val="00BC2450"/>
    <w:rPr>
      <w:u w:val="single"/>
    </w:rPr>
  </w:style>
  <w:style w:type="paragraph" w:customStyle="1" w:styleId="TableBodyTextRight">
    <w:name w:val="Table Body Text Right"/>
    <w:basedOn w:val="TableBodyText"/>
    <w:rsid w:val="00BC24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2450"/>
    <w:rPr>
      <w:sz w:val="18"/>
    </w:rPr>
  </w:style>
  <w:style w:type="paragraph" w:customStyle="1" w:styleId="BodySmallRight">
    <w:name w:val="Body Small Right"/>
    <w:basedOn w:val="BodyTextRight"/>
    <w:rsid w:val="00BC2450"/>
    <w:rPr>
      <w:sz w:val="18"/>
      <w:szCs w:val="18"/>
    </w:rPr>
  </w:style>
  <w:style w:type="paragraph" w:customStyle="1" w:styleId="MarginEdition">
    <w:name w:val="Margin Edition"/>
    <w:basedOn w:val="MarginNote"/>
    <w:rsid w:val="00BC24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2450"/>
    <w:rPr>
      <w:sz w:val="2"/>
      <w:szCs w:val="2"/>
    </w:rPr>
  </w:style>
  <w:style w:type="character" w:customStyle="1" w:styleId="Small">
    <w:name w:val="Small"/>
    <w:basedOn w:val="DefaultParagraphFont"/>
    <w:rsid w:val="00BC2450"/>
    <w:rPr>
      <w:sz w:val="16"/>
    </w:rPr>
  </w:style>
  <w:style w:type="paragraph" w:customStyle="1" w:styleId="WideTable">
    <w:name w:val="Wide Table"/>
    <w:basedOn w:val="Normal"/>
    <w:rsid w:val="00BC24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2450"/>
  </w:style>
  <w:style w:type="paragraph" w:styleId="Quote">
    <w:name w:val="Quote"/>
    <w:basedOn w:val="Heading1"/>
    <w:link w:val="QuoteChar"/>
    <w:qFormat/>
    <w:rsid w:val="00BC24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24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2450"/>
    <w:pPr>
      <w:pageBreakBefore/>
    </w:pPr>
  </w:style>
  <w:style w:type="paragraph" w:customStyle="1" w:styleId="Border">
    <w:name w:val="Border"/>
    <w:basedOn w:val="Normal"/>
    <w:qFormat/>
    <w:rsid w:val="00BC24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24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24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24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24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24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24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24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24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2450"/>
    <w:rPr>
      <w:u w:val="single"/>
    </w:rPr>
  </w:style>
  <w:style w:type="character" w:customStyle="1" w:styleId="BoldandItalics">
    <w:name w:val="Bold and Italics"/>
    <w:qFormat/>
    <w:rsid w:val="00BC2450"/>
    <w:rPr>
      <w:b/>
      <w:i/>
      <w:u w:val="none"/>
    </w:rPr>
  </w:style>
  <w:style w:type="paragraph" w:styleId="BalloonText">
    <w:name w:val="Balloon Text"/>
    <w:basedOn w:val="Normal"/>
    <w:link w:val="BalloonTextChar"/>
    <w:rsid w:val="00BC24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24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24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24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24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24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2450"/>
    <w:pPr>
      <w:spacing w:before="0" w:after="0"/>
    </w:pPr>
  </w:style>
  <w:style w:type="paragraph" w:customStyle="1" w:styleId="BodyTextBold">
    <w:name w:val="Body Text Bold"/>
    <w:basedOn w:val="BodyText"/>
    <w:qFormat/>
    <w:rsid w:val="00BC2450"/>
    <w:rPr>
      <w:b/>
    </w:rPr>
  </w:style>
  <w:style w:type="character" w:styleId="Hyperlink">
    <w:name w:val="Hyperlink"/>
    <w:basedOn w:val="DefaultParagraphFont"/>
    <w:uiPriority w:val="99"/>
    <w:unhideWhenUsed/>
    <w:rsid w:val="00C813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351</Words>
  <Characters>2456</Characters>
  <Application>Microsoft Office Word</Application>
  <DocSecurity>0</DocSecurity>
  <Lines>70</Lines>
  <Paragraphs>51</Paragraphs>
  <ScaleCrop>false</ScaleCrop>
  <Company>Author-it Software Corporation Ltd.</Company>
  <LinksUpToDate>false</LinksUpToDate>
  <CharactersWithSpaces>2756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FNSMCA413 Identify and manage individuals experiencing hardship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2022-11-03T07:38:00Z</dcterms:created>
  <dcterms:modified xsi:type="dcterms:W3CDTF">2022-11-03T07:38:00Z</dcterms:modified>
</cp:coreProperties>
</file>