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31E6" w:rsidP="00B931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FNSMCA401 Develop and document case recommendations</w:t>
      </w:r>
      <w:r>
        <w:fldChar w:fldCharType="end"/>
      </w:r>
    </w:p>
    <w:p w:rsidR="00B931E6" w:rsidP="00B931E6">
      <w:pPr>
        <w:pStyle w:val="Version"/>
        <w:sectPr w:rsidSect="00CA74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740C" w:rsidP="00CA740C">
      <w:pPr>
        <w:pStyle w:val="SuperHeading"/>
      </w:pPr>
      <w:r w:rsidRPr="00CA740C">
        <w:t>FNSMCA401 Develop and document case recommendations</w:t>
      </w:r>
    </w:p>
    <w:p w:rsidR="00000000" w:rsidRPr="00CA740C" w:rsidP="00CA740C">
      <w:pPr>
        <w:pStyle w:val="Heading1"/>
      </w:pPr>
      <w:bookmarkStart w:id="1" w:name="O_694150"/>
      <w:bookmarkEnd w:id="1"/>
      <w:r w:rsidRPr="00CA74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A7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rPr>
                <w:rStyle w:val="SpecialBold"/>
              </w:rPr>
              <w:t>Comments</w:t>
            </w:r>
          </w:p>
        </w:tc>
      </w:tr>
      <w:tr w:rsidTr="00CA7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t>This version first released with FNS Financial Services Training Package Version 1.0.</w:t>
            </w:r>
          </w:p>
        </w:tc>
      </w:tr>
    </w:tbl>
    <w:p w:rsidR="00000000" w:rsidRPr="00CA740C" w:rsidP="00CA740C">
      <w:pPr>
        <w:pStyle w:val="BodyText"/>
      </w:pPr>
    </w:p>
    <w:p w:rsidR="00000000" w:rsidRPr="00CA740C" w:rsidP="00CA740C">
      <w:pPr>
        <w:pStyle w:val="AllowPageBreak"/>
      </w:pPr>
    </w:p>
    <w:p w:rsidR="00000000" w:rsidRPr="00CA740C" w:rsidP="00CA740C">
      <w:pPr>
        <w:pStyle w:val="Heading1"/>
      </w:pPr>
      <w:bookmarkStart w:id="2" w:name="O_694151"/>
      <w:bookmarkEnd w:id="2"/>
      <w:r w:rsidRPr="00CA740C">
        <w:t>Application</w:t>
      </w:r>
    </w:p>
    <w:p w:rsidR="00000000" w:rsidRPr="00CA740C" w:rsidP="00B931E6">
      <w:pPr>
        <w:pStyle w:val="BodyText"/>
      </w:pPr>
      <w:r w:rsidRPr="00CA740C">
        <w:t>This unit describes the skills and knowledge required to develop, compile and docu</w:t>
      </w:r>
      <w:r w:rsidRPr="00CA740C">
        <w:t>ment recommendations from debt collection cases.</w:t>
      </w:r>
    </w:p>
    <w:p w:rsidR="00000000" w:rsidRPr="00CA740C" w:rsidP="00B931E6">
      <w:pPr>
        <w:pStyle w:val="BodyText"/>
      </w:pPr>
      <w:r w:rsidRPr="00CA740C">
        <w:t>It applies to individuals who are required to develop and document case recommendations as part of their role as a mercantile agent in debt management and collection.</w:t>
      </w:r>
    </w:p>
    <w:p w:rsidR="00000000" w:rsidRPr="00CA740C" w:rsidP="00B931E6">
      <w:pPr>
        <w:pStyle w:val="BodyText"/>
      </w:pPr>
      <w:r w:rsidRPr="00CA740C">
        <w:t>Work functions in the occupational are</w:t>
      </w:r>
      <w:r w:rsidRPr="00CA740C">
        <w:t>as where this unit may be used are subject to regulatory requirements. Refer to the FNS Implementation Guide Companion Volume or the relevant regulator for specific guidance on requirements.</w:t>
      </w:r>
    </w:p>
    <w:p w:rsidR="00000000" w:rsidRPr="00CA740C" w:rsidP="00CA740C">
      <w:pPr>
        <w:pStyle w:val="Heading1"/>
      </w:pPr>
      <w:bookmarkStart w:id="3" w:name="O_694154"/>
      <w:bookmarkEnd w:id="3"/>
      <w:r w:rsidRPr="00CA740C">
        <w:t>Unit Sector</w:t>
      </w:r>
    </w:p>
    <w:p w:rsidR="00000000" w:rsidRPr="00CA740C" w:rsidP="00B931E6">
      <w:pPr>
        <w:pStyle w:val="BodyText"/>
      </w:pPr>
      <w:r w:rsidRPr="00CA740C">
        <w:t>Mercantile agents</w:t>
      </w:r>
    </w:p>
    <w:p w:rsidR="00000000" w:rsidRPr="00CA740C" w:rsidP="00CA740C">
      <w:pPr>
        <w:pStyle w:val="Heading1"/>
      </w:pPr>
      <w:bookmarkStart w:id="4" w:name="O_694155"/>
      <w:bookmarkEnd w:id="4"/>
      <w:r w:rsidRPr="00CA740C">
        <w:t>E</w:t>
      </w:r>
      <w:r w:rsidRPr="00CA740C">
        <w:t>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A74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rPr>
                <w:rStyle w:val="SpecialBold"/>
              </w:rPr>
              <w:t>PERFORMANCE CRITERIA</w:t>
            </w:r>
          </w:p>
        </w:tc>
      </w:tr>
      <w:tr w:rsidTr="00CA74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74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1. Assemble information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t>1.1 Gather and review debt collection case information for relevance to format of report required by client</w:t>
            </w:r>
          </w:p>
          <w:p w:rsidR="00000000" w:rsidRPr="00CA740C" w:rsidP="00CA740C">
            <w:pPr>
              <w:pStyle w:val="BodyText"/>
            </w:pPr>
            <w:r w:rsidRPr="00CA740C">
              <w:t>1.2 Check debt collection case information for accuracy, relevance and compliance with legislative requirements</w:t>
            </w:r>
          </w:p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1.3 Collate appropriate debt collect</w:t>
            </w:r>
            <w:r w:rsidRPr="00CA740C">
              <w:t>ion case information into logical and coherent outcome</w:t>
            </w:r>
          </w:p>
        </w:tc>
      </w:tr>
      <w:tr w:rsidTr="00CA74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 xml:space="preserve">2. Compile report and </w:t>
            </w:r>
            <w:r w:rsidRPr="00CA740C">
              <w:t>recommendations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t xml:space="preserve">2.1 Determine recommendation for further action, or no action, </w:t>
            </w:r>
            <w:r w:rsidRPr="00CA740C">
              <w:t>based on outcome, taking into account requirements and expectations of client</w:t>
            </w:r>
          </w:p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2.2 Produce report with recommendations in format instructed by client</w:t>
            </w:r>
          </w:p>
        </w:tc>
      </w:tr>
      <w:tr w:rsidTr="00CA740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3. Verify recommendations with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t>3.1 Present and discuss contents of report with client, clarifying any of client</w:t>
            </w:r>
            <w:r>
              <w:t>’</w:t>
            </w:r>
            <w:r w:rsidRPr="00CA740C">
              <w:t>s queries and issues arising from report</w:t>
            </w:r>
          </w:p>
          <w:p w:rsidR="00000000" w:rsidRPr="00CA740C" w:rsidP="00CA740C">
            <w:pPr>
              <w:pStyle w:val="BodyText"/>
            </w:pPr>
            <w:r w:rsidRPr="00CA740C">
              <w:t>3.2 Finalise and provide</w:t>
            </w:r>
            <w:r w:rsidRPr="00CA740C">
              <w:t xml:space="preserve"> report to client when recommendations are agreed on</w:t>
            </w:r>
          </w:p>
        </w:tc>
      </w:tr>
    </w:tbl>
    <w:p w:rsidR="00000000" w:rsidRPr="00CA740C" w:rsidP="00CA740C">
      <w:pPr>
        <w:pStyle w:val="BodyText"/>
      </w:pPr>
    </w:p>
    <w:p w:rsidR="00000000" w:rsidRPr="00CA740C" w:rsidP="00CA740C">
      <w:pPr>
        <w:pStyle w:val="AllowPageBreak"/>
      </w:pPr>
    </w:p>
    <w:p w:rsidR="00000000" w:rsidRPr="00CA740C" w:rsidP="00CA740C">
      <w:pPr>
        <w:pStyle w:val="Heading1"/>
      </w:pPr>
      <w:bookmarkStart w:id="5" w:name="O_694156"/>
      <w:bookmarkEnd w:id="5"/>
      <w:r w:rsidRPr="00CA740C">
        <w:t>Foundation Skills</w:t>
      </w:r>
    </w:p>
    <w:p w:rsidR="00000000" w:rsidRPr="00B931E6" w:rsidP="00B931E6">
      <w:pPr>
        <w:pStyle w:val="BodyText"/>
        <w:rPr>
          <w:i/>
        </w:rPr>
      </w:pPr>
      <w:r w:rsidRPr="00B931E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CA74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rPr>
                <w:rStyle w:val="SpecialBold"/>
              </w:rPr>
              <w:t>Description</w:t>
            </w:r>
          </w:p>
        </w:tc>
      </w:tr>
      <w:tr w:rsidTr="00CA74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1.1, 1.2, 2.1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ListBullet"/>
              <w:rPr>
                <w:lang w:val="en-NZ"/>
              </w:rPr>
            </w:pPr>
            <w:r w:rsidRPr="00CA740C">
              <w:t>Interprets, analyses and consolidates information from a variety of sources to determine and confirm relevance</w:t>
            </w:r>
          </w:p>
        </w:tc>
      </w:tr>
      <w:tr w:rsidTr="00CA74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ListBullet"/>
              <w:rPr>
                <w:lang w:val="en-NZ"/>
              </w:rPr>
            </w:pPr>
            <w:r w:rsidRPr="00CA740C">
              <w:t>Drafts reports and letters in appropriate formats which include appropriate recommendations for action and outcomes for the client’s consideration</w:t>
            </w:r>
          </w:p>
        </w:tc>
      </w:tr>
      <w:tr w:rsidTr="00CA74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1.1, 3.1, 3.2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ListBullet"/>
            </w:pPr>
            <w:r w:rsidRPr="00CA740C">
              <w:t>Uses clear and appropriate language to present or explain recommendations</w:t>
            </w:r>
          </w:p>
          <w:p w:rsidR="00000000" w:rsidP="00CA740C">
            <w:pPr>
              <w:pStyle w:val="ListBullet"/>
              <w:rPr>
                <w:lang w:val="en-NZ"/>
              </w:rPr>
            </w:pPr>
            <w:r w:rsidRPr="00CA740C">
              <w:t>Uses careful listening and questioning techniques to clarify understanding and elicit all relevant information</w:t>
            </w:r>
          </w:p>
        </w:tc>
      </w:tr>
      <w:tr w:rsidTr="00CA74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ListBullet"/>
              <w:rPr>
                <w:lang w:val="en-NZ"/>
              </w:rPr>
            </w:pPr>
            <w:r w:rsidRPr="00CA740C">
              <w:t>Takes responsibility for complying with legal obligations, industry and organisational codes of practice, and et</w:t>
            </w:r>
            <w:r w:rsidRPr="00CA740C">
              <w:t>hical principles</w:t>
            </w:r>
          </w:p>
        </w:tc>
      </w:tr>
      <w:tr w:rsidTr="00CA74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ListBullet"/>
              <w:rPr>
                <w:lang w:val="en-NZ"/>
              </w:rPr>
            </w:pPr>
            <w:r w:rsidRPr="00CA740C">
              <w:t>Selects the appropriate form, channel and mode of communication to liaise with others, gain agreement and share information</w:t>
            </w:r>
          </w:p>
        </w:tc>
      </w:tr>
      <w:tr w:rsidTr="00CA740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1.1, 1.2, 2.1, 2.2, 3.2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ListBullet"/>
            </w:pPr>
            <w:r w:rsidRPr="00CA740C">
              <w:t>Adopts efficient and effective organisational and time management skills to sequence tasks, meet timelines and arrange meetings</w:t>
            </w:r>
          </w:p>
          <w:p w:rsidR="00000000" w:rsidRPr="00CA740C" w:rsidP="00CA740C">
            <w:pPr>
              <w:pStyle w:val="ListBullet"/>
            </w:pPr>
            <w:r w:rsidRPr="00CA740C">
              <w:t>Clearly and thoroughly analyses and synthesises information to compile reports and make decisions about  appropriate recommendat</w:t>
            </w:r>
            <w:r w:rsidRPr="00CA740C">
              <w:t>ions for clients</w:t>
            </w:r>
          </w:p>
          <w:p w:rsidR="00000000" w:rsidRPr="00CA740C" w:rsidP="00CA740C">
            <w:pPr>
              <w:pStyle w:val="ListBullet"/>
            </w:pPr>
            <w:r w:rsidRPr="00CA740C">
              <w:t>Uses formal processes to monitor implementation of solutions, reflect on outcomes and finalise documentation</w:t>
            </w:r>
          </w:p>
          <w:p w:rsidR="00000000" w:rsidRPr="00CA740C" w:rsidP="00CA740C">
            <w:pPr>
              <w:pStyle w:val="ListBullet"/>
            </w:pPr>
            <w:r w:rsidRPr="00CA740C">
              <w:t>Uses digitally based technologies and software packages to complete work requirements</w:t>
            </w:r>
          </w:p>
        </w:tc>
      </w:tr>
    </w:tbl>
    <w:p w:rsidR="00000000" w:rsidRPr="00CA740C" w:rsidP="00CA740C">
      <w:pPr>
        <w:pStyle w:val="BodyText"/>
      </w:pPr>
    </w:p>
    <w:p w:rsidR="00000000" w:rsidRPr="00CA740C" w:rsidP="00CA740C">
      <w:pPr>
        <w:pStyle w:val="AllowPageBreak"/>
      </w:pPr>
    </w:p>
    <w:p w:rsidR="00000000" w:rsidRPr="00CA740C" w:rsidP="00CA740C">
      <w:pPr>
        <w:pStyle w:val="Heading1"/>
      </w:pPr>
      <w:bookmarkStart w:id="6" w:name="O_694158"/>
      <w:bookmarkEnd w:id="6"/>
      <w:r w:rsidRPr="00CA740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CA7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rPr>
                <w:rStyle w:val="SpecialBold"/>
              </w:rPr>
              <w:t>Code and title</w:t>
            </w:r>
          </w:p>
          <w:p w:rsidR="00000000" w:rsidRPr="00CA740C" w:rsidP="00CA740C">
            <w:pPr>
              <w:pStyle w:val="BodyText"/>
            </w:pPr>
            <w:r w:rsidRPr="00CA740C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rPr>
                <w:rStyle w:val="SpecialBold"/>
              </w:rPr>
              <w:t>Code and title</w:t>
            </w:r>
          </w:p>
          <w:p w:rsidR="00000000" w:rsidRPr="00CA740C" w:rsidP="00CA740C">
            <w:pPr>
              <w:pStyle w:val="BodyText"/>
            </w:pPr>
            <w:r w:rsidRPr="00CA740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rPr>
                <w:rStyle w:val="SpecialBold"/>
              </w:rPr>
              <w:t>Equivalence status</w:t>
            </w:r>
          </w:p>
        </w:tc>
      </w:tr>
      <w:tr w:rsidTr="00CA74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FNSMCA401 Develop and document case recommendations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FNSMCA401A Develop and document case recommendations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t>Updated to meet Standards for Training Packages.</w:t>
            </w:r>
          </w:p>
          <w:p w:rsidR="00000000" w:rsidRPr="00CA740C" w:rsidP="00CA740C">
            <w:pPr>
              <w:pStyle w:val="BodyText"/>
            </w:pPr>
          </w:p>
          <w:p w:rsidR="00000000" w:rsidP="00CA740C">
            <w:pPr>
              <w:pStyle w:val="BodyText"/>
              <w:rPr>
                <w:lang w:val="en-NZ"/>
              </w:rPr>
            </w:pPr>
            <w:r w:rsidRPr="00CA740C">
              <w:t>Minor rew</w:t>
            </w:r>
            <w:r w:rsidRPr="00CA740C">
              <w:t>ording to clarify intent of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740C" w:rsidP="00CA740C">
            <w:pPr>
              <w:pStyle w:val="BodyText"/>
            </w:pPr>
            <w:r w:rsidRPr="00CA740C">
              <w:t>Equivalent unit</w:t>
            </w:r>
          </w:p>
        </w:tc>
      </w:tr>
    </w:tbl>
    <w:p w:rsidR="00000000" w:rsidRPr="00CA740C" w:rsidP="00CA740C">
      <w:pPr>
        <w:pStyle w:val="BodyText"/>
      </w:pPr>
    </w:p>
    <w:p w:rsidR="00000000" w:rsidRPr="00CA740C" w:rsidP="00CA740C">
      <w:pPr>
        <w:pStyle w:val="AllowPageBreak"/>
      </w:pPr>
    </w:p>
    <w:p w:rsidR="00000000" w:rsidRPr="00CA740C" w:rsidP="00CA740C">
      <w:pPr>
        <w:pStyle w:val="Heading1"/>
      </w:pPr>
      <w:bookmarkStart w:id="7" w:name="O_694165"/>
      <w:bookmarkEnd w:id="7"/>
      <w:r w:rsidRPr="00CA740C">
        <w:t>Links</w:t>
      </w:r>
    </w:p>
    <w:p w:rsidR="00000000" w:rsidRPr="00CA740C" w:rsidP="00B931E6">
      <w:pPr>
        <w:pStyle w:val="BodyText"/>
      </w:pPr>
      <w:r w:rsidRPr="00CA74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502B65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CA740C" w:rsidP="00CA740C"/>
    <w:sectPr w:rsidSect="00CA74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4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40C" w:rsidRPr="00B931E6" w:rsidP="00B931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4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E6" w:rsidP="00CA74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31E6" w:rsidP="00CA74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931E6" w:rsidP="00CA74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4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740C" w:rsidRPr="00B931E6" w:rsidP="00B931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4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1E6" w:rsidRPr="002D2AF8" w:rsidP="00CA74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FNSMCA401 Develop and document case recommendations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November 2020</w:t>
    </w:r>
    <w:r>
      <w:fldChar w:fldCharType="end"/>
    </w:r>
  </w:p>
  <w:p w:rsidR="00B931E6" w:rsidP="00CA74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4262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DCA4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74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74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74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74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74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74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74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74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74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74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74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740C"/>
  </w:style>
  <w:style w:type="character" w:customStyle="1" w:styleId="Heading1Char">
    <w:name w:val="Heading 1 Char"/>
    <w:basedOn w:val="DefaultParagraphFont"/>
    <w:link w:val="Heading1"/>
    <w:rsid w:val="00CA74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74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74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74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740C"/>
    <w:rPr>
      <w:b/>
      <w:spacing w:val="0"/>
    </w:rPr>
  </w:style>
  <w:style w:type="character" w:styleId="Emphasis">
    <w:name w:val="Emphasis"/>
    <w:basedOn w:val="DefaultParagraphFont"/>
    <w:qFormat/>
    <w:rsid w:val="00CA740C"/>
    <w:rPr>
      <w:i/>
    </w:rPr>
  </w:style>
  <w:style w:type="paragraph" w:customStyle="1" w:styleId="SuperHeading">
    <w:name w:val="SuperHeading"/>
    <w:basedOn w:val="Normal"/>
    <w:rsid w:val="00CA74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74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74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74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74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7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74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7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74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74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74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74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74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74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74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74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74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74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74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74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74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74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74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74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74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74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74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74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74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74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74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74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74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74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74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74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74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74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740C"/>
  </w:style>
  <w:style w:type="paragraph" w:styleId="TableofFigures">
    <w:name w:val="table of figures"/>
    <w:basedOn w:val="Normal"/>
    <w:next w:val="Normal"/>
    <w:semiHidden/>
    <w:rsid w:val="00CA74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74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740C"/>
    <w:rPr>
      <w:rFonts w:ascii="Wingdings" w:hAnsi="Wingdings"/>
    </w:rPr>
  </w:style>
  <w:style w:type="paragraph" w:customStyle="1" w:styleId="TableHeading">
    <w:name w:val="Table Heading"/>
    <w:basedOn w:val="HeadingBase"/>
    <w:rsid w:val="00CA74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740C"/>
    <w:rPr>
      <w:color w:val="0033CC"/>
      <w:u w:val="none"/>
    </w:rPr>
  </w:style>
  <w:style w:type="paragraph" w:customStyle="1" w:styleId="BodyTextRight">
    <w:name w:val="Body Text Right"/>
    <w:basedOn w:val="BodyText"/>
    <w:rsid w:val="00CA74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74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74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74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74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74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740C"/>
    <w:rPr>
      <w:sz w:val="32"/>
    </w:rPr>
  </w:style>
  <w:style w:type="paragraph" w:customStyle="1" w:styleId="HeadingProcedure">
    <w:name w:val="Heading Procedure"/>
    <w:basedOn w:val="HeadingBase"/>
    <w:next w:val="Normal"/>
    <w:rsid w:val="00CA74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740C"/>
    <w:pPr>
      <w:spacing w:before="60" w:after="60"/>
    </w:pPr>
  </w:style>
  <w:style w:type="paragraph" w:styleId="ListContinue">
    <w:name w:val="List Continue"/>
    <w:basedOn w:val="List"/>
    <w:rsid w:val="00CA740C"/>
    <w:pPr>
      <w:ind w:firstLine="0"/>
    </w:pPr>
  </w:style>
  <w:style w:type="paragraph" w:customStyle="1" w:styleId="ListNote">
    <w:name w:val="List Note"/>
    <w:basedOn w:val="List"/>
    <w:rsid w:val="00CA74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74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74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740C"/>
    <w:rPr>
      <w:rFonts w:ascii="Courier New" w:hAnsi="Courier New"/>
    </w:rPr>
  </w:style>
  <w:style w:type="paragraph" w:customStyle="1" w:styleId="NoteBullet">
    <w:name w:val="Note Bullet"/>
    <w:basedOn w:val="Note"/>
    <w:rsid w:val="00CA74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74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74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74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74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74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74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740C"/>
    <w:rPr>
      <w:b/>
      <w:smallCaps/>
    </w:rPr>
  </w:style>
  <w:style w:type="paragraph" w:customStyle="1" w:styleId="TableListNumber">
    <w:name w:val="Table List Number"/>
    <w:basedOn w:val="ListNumber"/>
    <w:rsid w:val="00CA74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74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740C"/>
    <w:pPr>
      <w:numPr>
        <w:numId w:val="8"/>
      </w:numPr>
    </w:pPr>
  </w:style>
  <w:style w:type="paragraph" w:customStyle="1" w:styleId="ListAlpha2">
    <w:name w:val="List Alpha 2"/>
    <w:basedOn w:val="List2"/>
    <w:rsid w:val="00CA740C"/>
    <w:pPr>
      <w:numPr>
        <w:numId w:val="7"/>
      </w:numPr>
    </w:pPr>
  </w:style>
  <w:style w:type="paragraph" w:styleId="List2">
    <w:name w:val="List 2"/>
    <w:basedOn w:val="BodyText"/>
    <w:rsid w:val="00CA74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74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74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74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74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74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740C"/>
    <w:pPr>
      <w:numPr>
        <w:numId w:val="3"/>
      </w:numPr>
    </w:pPr>
  </w:style>
  <w:style w:type="paragraph" w:styleId="ListContinue2">
    <w:name w:val="List Continue 2"/>
    <w:basedOn w:val="List2"/>
    <w:rsid w:val="00CA740C"/>
    <w:pPr>
      <w:ind w:firstLine="0"/>
    </w:pPr>
  </w:style>
  <w:style w:type="paragraph" w:styleId="ListContinue3">
    <w:name w:val="List Continue 3"/>
    <w:basedOn w:val="List3"/>
    <w:rsid w:val="00CA740C"/>
    <w:pPr>
      <w:ind w:left="1021" w:firstLine="0"/>
    </w:pPr>
  </w:style>
  <w:style w:type="paragraph" w:styleId="ListContinue4">
    <w:name w:val="List Continue 4"/>
    <w:basedOn w:val="List4"/>
    <w:rsid w:val="00CA740C"/>
    <w:pPr>
      <w:ind w:firstLine="0"/>
    </w:pPr>
  </w:style>
  <w:style w:type="paragraph" w:styleId="ListContinue5">
    <w:name w:val="List Continue 5"/>
    <w:basedOn w:val="List5"/>
    <w:rsid w:val="00CA740C"/>
    <w:pPr>
      <w:ind w:firstLine="0"/>
    </w:pPr>
  </w:style>
  <w:style w:type="paragraph" w:styleId="ListNumber3">
    <w:name w:val="List Number 3"/>
    <w:basedOn w:val="List3"/>
    <w:rsid w:val="00CA740C"/>
    <w:pPr>
      <w:numPr>
        <w:numId w:val="4"/>
      </w:numPr>
    </w:pPr>
  </w:style>
  <w:style w:type="paragraph" w:styleId="ListNumber4">
    <w:name w:val="List Number 4"/>
    <w:basedOn w:val="List4"/>
    <w:rsid w:val="00CA740C"/>
    <w:pPr>
      <w:numPr>
        <w:numId w:val="5"/>
      </w:numPr>
    </w:pPr>
  </w:style>
  <w:style w:type="paragraph" w:styleId="ListNumber5">
    <w:name w:val="List Number 5"/>
    <w:basedOn w:val="List5"/>
    <w:rsid w:val="00CA740C"/>
    <w:pPr>
      <w:numPr>
        <w:numId w:val="6"/>
      </w:numPr>
    </w:pPr>
  </w:style>
  <w:style w:type="paragraph" w:styleId="BlockText">
    <w:name w:val="Block Text"/>
    <w:basedOn w:val="Normal"/>
    <w:rsid w:val="00CA74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74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740C"/>
    <w:rPr>
      <w:sz w:val="16"/>
      <w:vertAlign w:val="superscript"/>
    </w:rPr>
  </w:style>
  <w:style w:type="character" w:customStyle="1" w:styleId="Symbols">
    <w:name w:val="Symbols"/>
    <w:basedOn w:val="DefaultParagraphFont"/>
    <w:rsid w:val="00CA740C"/>
    <w:rPr>
      <w:rFonts w:ascii="Symbol" w:hAnsi="Symbol"/>
    </w:rPr>
  </w:style>
  <w:style w:type="character" w:customStyle="1" w:styleId="MenuOptions">
    <w:name w:val="Menu Options"/>
    <w:basedOn w:val="DefaultParagraphFont"/>
    <w:rsid w:val="00CA74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740C"/>
    <w:rPr>
      <w:b/>
    </w:rPr>
  </w:style>
  <w:style w:type="character" w:customStyle="1" w:styleId="Underlined">
    <w:name w:val="Underlined"/>
    <w:basedOn w:val="DefaultParagraphFont"/>
    <w:rsid w:val="00CA740C"/>
    <w:rPr>
      <w:u w:val="single"/>
    </w:rPr>
  </w:style>
  <w:style w:type="paragraph" w:customStyle="1" w:styleId="TableBodyTextRight">
    <w:name w:val="Table Body Text Right"/>
    <w:basedOn w:val="TableBodyText"/>
    <w:rsid w:val="00CA74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740C"/>
    <w:rPr>
      <w:sz w:val="18"/>
    </w:rPr>
  </w:style>
  <w:style w:type="paragraph" w:customStyle="1" w:styleId="BodySmallRight">
    <w:name w:val="Body Small Right"/>
    <w:basedOn w:val="BodyTextRight"/>
    <w:rsid w:val="00CA740C"/>
    <w:rPr>
      <w:sz w:val="18"/>
      <w:szCs w:val="18"/>
    </w:rPr>
  </w:style>
  <w:style w:type="paragraph" w:customStyle="1" w:styleId="MarginEdition">
    <w:name w:val="Margin Edition"/>
    <w:basedOn w:val="MarginNote"/>
    <w:rsid w:val="00CA74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740C"/>
    <w:rPr>
      <w:sz w:val="2"/>
      <w:szCs w:val="2"/>
    </w:rPr>
  </w:style>
  <w:style w:type="character" w:customStyle="1" w:styleId="Small">
    <w:name w:val="Small"/>
    <w:basedOn w:val="DefaultParagraphFont"/>
    <w:rsid w:val="00CA740C"/>
    <w:rPr>
      <w:sz w:val="16"/>
    </w:rPr>
  </w:style>
  <w:style w:type="paragraph" w:customStyle="1" w:styleId="WideTable">
    <w:name w:val="Wide Table"/>
    <w:basedOn w:val="Normal"/>
    <w:rsid w:val="00CA74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740C"/>
  </w:style>
  <w:style w:type="paragraph" w:styleId="Quote">
    <w:name w:val="Quote"/>
    <w:basedOn w:val="Heading1"/>
    <w:link w:val="QuoteChar"/>
    <w:qFormat/>
    <w:rsid w:val="00CA74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74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740C"/>
    <w:pPr>
      <w:pageBreakBefore/>
    </w:pPr>
  </w:style>
  <w:style w:type="paragraph" w:customStyle="1" w:styleId="Border">
    <w:name w:val="Border"/>
    <w:basedOn w:val="Normal"/>
    <w:qFormat/>
    <w:rsid w:val="00CA74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74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74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74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74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74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74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74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74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740C"/>
    <w:rPr>
      <w:u w:val="single"/>
    </w:rPr>
  </w:style>
  <w:style w:type="character" w:customStyle="1" w:styleId="BoldandItalics">
    <w:name w:val="Bold and Italics"/>
    <w:qFormat/>
    <w:rsid w:val="00CA740C"/>
    <w:rPr>
      <w:b/>
      <w:i/>
      <w:u w:val="none"/>
    </w:rPr>
  </w:style>
  <w:style w:type="paragraph" w:styleId="BalloonText">
    <w:name w:val="Balloon Text"/>
    <w:basedOn w:val="Normal"/>
    <w:link w:val="BalloonTextChar"/>
    <w:rsid w:val="00CA7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74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74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74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74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74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740C"/>
    <w:pPr>
      <w:spacing w:before="0" w:after="0"/>
    </w:pPr>
  </w:style>
  <w:style w:type="paragraph" w:customStyle="1" w:styleId="BodyTextBold">
    <w:name w:val="Body Text Bold"/>
    <w:basedOn w:val="BodyText"/>
    <w:qFormat/>
    <w:rsid w:val="00CA740C"/>
    <w:rPr>
      <w:b/>
    </w:rPr>
  </w:style>
  <w:style w:type="character" w:styleId="Hyperlink">
    <w:name w:val="Hyperlink"/>
    <w:basedOn w:val="DefaultParagraphFont"/>
    <w:uiPriority w:val="99"/>
    <w:unhideWhenUsed/>
    <w:rsid w:val="00B931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3542</Characters>
  <Application>Microsoft Office Word</Application>
  <DocSecurity>0</DocSecurity>
  <Lines>147</Lines>
  <Paragraphs>83</Paragraphs>
  <ScaleCrop>false</ScaleCrop>
  <Company>Author-it Software Corporation Ltd.</Company>
  <LinksUpToDate>false</LinksUpToDate>
  <CharactersWithSpaces>4007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FNSMCA401 Develop and document case recommendations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2020-11-04T12:31:00Z</dcterms:created>
  <dcterms:modified xsi:type="dcterms:W3CDTF">2020-11-04T12:31:00Z</dcterms:modified>
</cp:coreProperties>
</file>