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104" w:rsidP="00783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FNSMCA304 Locate subjects</w:t>
      </w:r>
      <w:r>
        <w:fldChar w:fldCharType="end"/>
      </w:r>
    </w:p>
    <w:p w:rsidR="00783104" w:rsidP="00783104">
      <w:pPr>
        <w:pStyle w:val="Version"/>
        <w:sectPr w:rsidSect="002D1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71B" w:rsidP="002D171B">
      <w:pPr>
        <w:pStyle w:val="SuperHeading"/>
      </w:pPr>
      <w:r w:rsidRPr="002D171B">
        <w:t>FNSMCA304 Locate subjects</w:t>
      </w:r>
    </w:p>
    <w:p w:rsidR="00000000" w:rsidRPr="002D171B" w:rsidP="002D171B">
      <w:pPr>
        <w:pStyle w:val="Heading1"/>
      </w:pPr>
      <w:bookmarkStart w:id="1" w:name="O_693083"/>
      <w:bookmarkEnd w:id="1"/>
      <w:r w:rsidRPr="002D1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1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rPr>
                <w:rStyle w:val="SpecialBold"/>
              </w:rPr>
              <w:t>Comments</w:t>
            </w:r>
          </w:p>
        </w:tc>
      </w:tr>
      <w:tr w:rsidTr="002D1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This version first released with FNS Financial Services Training Package Version 1.0.</w:t>
            </w:r>
          </w:p>
        </w:tc>
      </w:tr>
    </w:tbl>
    <w:p w:rsidR="00000000" w:rsidRPr="002D171B" w:rsidP="002D171B">
      <w:pPr>
        <w:pStyle w:val="BodyText"/>
      </w:pPr>
    </w:p>
    <w:p w:rsidR="00000000" w:rsidRPr="002D171B" w:rsidP="002D171B">
      <w:pPr>
        <w:pStyle w:val="AllowPageBreak"/>
      </w:pPr>
    </w:p>
    <w:p w:rsidR="00000000" w:rsidRPr="002D171B" w:rsidP="002D171B">
      <w:pPr>
        <w:pStyle w:val="Heading1"/>
      </w:pPr>
      <w:bookmarkStart w:id="2" w:name="O_693084"/>
      <w:bookmarkEnd w:id="2"/>
      <w:r w:rsidRPr="002D171B">
        <w:t>Application</w:t>
      </w:r>
    </w:p>
    <w:p w:rsidR="00000000" w:rsidRPr="002D171B" w:rsidP="00783104">
      <w:pPr>
        <w:pStyle w:val="BodyText"/>
      </w:pPr>
      <w:r w:rsidRPr="002D171B">
        <w:t xml:space="preserve">This unit describes the skills and knowledge required to investigate and locate subjects, </w:t>
      </w:r>
      <w:r w:rsidRPr="002D171B">
        <w:t>determine appropriate means of approach and write relevant reports on the outcomes.</w:t>
      </w:r>
    </w:p>
    <w:p w:rsidR="00000000" w:rsidRPr="002D171B" w:rsidP="00783104">
      <w:pPr>
        <w:pStyle w:val="BodyText"/>
      </w:pPr>
      <w:r w:rsidRPr="002D171B">
        <w:t>It applies to individuals who use specialised knowledge and follow organisational procedures to complete tasks.</w:t>
      </w:r>
    </w:p>
    <w:p w:rsidR="00000000" w:rsidRPr="002D171B" w:rsidP="00783104">
      <w:pPr>
        <w:pStyle w:val="BodyText"/>
      </w:pPr>
      <w:r w:rsidRPr="002D171B">
        <w:t>Work functions in the occupational areas where this unit m</w:t>
      </w:r>
      <w:r w:rsidRPr="002D171B">
        <w:t>ay be used are subject to regulatory requirements. Refer to the FNS Implementation Guide Companion Volume or the relevant regulator for specific guidance on requirements.</w:t>
      </w:r>
    </w:p>
    <w:p w:rsidR="00000000" w:rsidRPr="002D171B" w:rsidP="002D171B">
      <w:pPr>
        <w:pStyle w:val="Heading1"/>
      </w:pPr>
      <w:bookmarkStart w:id="3" w:name="O_693087"/>
      <w:bookmarkEnd w:id="3"/>
      <w:r w:rsidRPr="002D171B">
        <w:t>Unit Sector</w:t>
      </w:r>
    </w:p>
    <w:p w:rsidR="00000000" w:rsidRPr="002D171B" w:rsidP="00783104">
      <w:pPr>
        <w:pStyle w:val="BodyText"/>
      </w:pPr>
      <w:r w:rsidRPr="002D171B">
        <w:t>Mercantile agents</w:t>
      </w:r>
    </w:p>
    <w:p w:rsidR="00000000" w:rsidRPr="002D171B" w:rsidP="002D171B">
      <w:pPr>
        <w:pStyle w:val="Heading1"/>
      </w:pPr>
      <w:bookmarkStart w:id="4" w:name="O_693088"/>
      <w:bookmarkEnd w:id="4"/>
      <w:r w:rsidRPr="002D171B">
        <w:t>Elements and Performa</w:t>
      </w:r>
      <w:r w:rsidRPr="002D171B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17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rPr>
                <w:rStyle w:val="SpecialBold"/>
              </w:rPr>
              <w:t>PERFORMANCE CRITERIA</w:t>
            </w:r>
          </w:p>
        </w:tc>
      </w:tr>
      <w:tr w:rsidTr="002D17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17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1. Research or investigate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1.1 Interpret and confirm client’</w:t>
            </w:r>
            <w:r w:rsidRPr="002D171B">
              <w:t>s written instructions</w:t>
            </w:r>
          </w:p>
          <w:p w:rsidR="00000000" w:rsidRPr="002D171B" w:rsidP="002D171B">
            <w:pPr>
              <w:pStyle w:val="BodyText"/>
            </w:pPr>
            <w:r w:rsidRPr="002D171B">
              <w:t>1.2 Identify relevant legal and procedural issues for consideration and action in accordance with legislative requirements and organisational policy and procedures</w:t>
            </w:r>
          </w:p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1.3 Check all appropriate mercantile data for relevant information to</w:t>
            </w:r>
            <w:r w:rsidRPr="002D171B">
              <w:t xml:space="preserve"> conduct preliminary searches for subjects</w:t>
            </w:r>
          </w:p>
        </w:tc>
      </w:tr>
      <w:tr w:rsidTr="002D17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 xml:space="preserve">2. Conduct searches and </w:t>
            </w:r>
            <w:r w:rsidRPr="002D171B">
              <w:t>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2.1 Make field calls that meet legislative requirements</w:t>
            </w:r>
          </w:p>
          <w:p w:rsidR="00000000" w:rsidRPr="002D171B" w:rsidP="002D171B">
            <w:pPr>
              <w:pStyle w:val="BodyText"/>
            </w:pPr>
            <w:r w:rsidRPr="002D171B">
              <w:t>2.2 Follow up any further leads as required, persistently, to ascertain whereabouts of subject</w:t>
            </w:r>
          </w:p>
          <w:p w:rsidR="00000000" w:rsidRPr="002D171B" w:rsidP="002D171B">
            <w:pPr>
              <w:pStyle w:val="BodyText"/>
            </w:pPr>
            <w:r w:rsidRPr="002D171B">
              <w:t>2.3 Develop, assess and conduct alternative avenues of searching for subject, as required</w:t>
            </w:r>
          </w:p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2.4 Conduct searches within time period agreed to by client</w:t>
            </w:r>
          </w:p>
        </w:tc>
      </w:tr>
      <w:tr w:rsidTr="002D17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3. Formulate and report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3.1 Document times, dates, occurrences and results of various sea</w:t>
            </w:r>
            <w:r w:rsidRPr="002D171B">
              <w:t>rches</w:t>
            </w:r>
          </w:p>
          <w:p w:rsidR="00000000" w:rsidRPr="002D171B" w:rsidP="002D171B">
            <w:pPr>
              <w:pStyle w:val="BodyText"/>
            </w:pPr>
            <w:r w:rsidRPr="002D171B">
              <w:t>3.2 Propose further action, or non-action, based on outcomes of searches to date and analysis of subject</w:t>
            </w:r>
            <w:r>
              <w:t>’</w:t>
            </w:r>
            <w:r w:rsidRPr="002D171B">
              <w:t>s information</w:t>
            </w:r>
          </w:p>
          <w:p w:rsidR="00000000" w:rsidRPr="002D171B" w:rsidP="002D171B">
            <w:pPr>
              <w:pStyle w:val="BodyText"/>
            </w:pPr>
            <w:r w:rsidRPr="002D171B">
              <w:t>3.3 Document recommendations and disseminate to appropriate staff and management</w:t>
            </w:r>
          </w:p>
        </w:tc>
      </w:tr>
    </w:tbl>
    <w:p w:rsidR="00000000" w:rsidRPr="002D171B" w:rsidP="002D171B">
      <w:pPr>
        <w:pStyle w:val="BodyText"/>
      </w:pPr>
    </w:p>
    <w:p w:rsidR="00000000" w:rsidRPr="002D171B" w:rsidP="002D171B">
      <w:pPr>
        <w:pStyle w:val="AllowPageBreak"/>
      </w:pPr>
    </w:p>
    <w:p w:rsidR="00000000" w:rsidRPr="002D171B" w:rsidP="002D171B">
      <w:pPr>
        <w:pStyle w:val="Heading1"/>
      </w:pPr>
      <w:bookmarkStart w:id="5" w:name="O_693089"/>
      <w:bookmarkEnd w:id="5"/>
      <w:r w:rsidRPr="002D171B">
        <w:t>Foundation Skills</w:t>
      </w:r>
    </w:p>
    <w:p w:rsidR="00000000" w:rsidRPr="00783104" w:rsidP="00783104">
      <w:pPr>
        <w:pStyle w:val="BodyText"/>
        <w:rPr>
          <w:i/>
        </w:rPr>
      </w:pPr>
      <w:r w:rsidRPr="00783104">
        <w:rPr>
          <w:rStyle w:val="Emphasis"/>
        </w:rPr>
        <w:t xml:space="preserve">This section </w:t>
      </w:r>
      <w:r w:rsidRPr="00783104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rPr>
                <w:rStyle w:val="SpecialBold"/>
              </w:rPr>
              <w:t>Description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1.1-1.3,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ListBullet"/>
              <w:rPr>
                <w:lang w:val="en-NZ"/>
              </w:rPr>
            </w:pPr>
            <w:r w:rsidRPr="002D171B">
              <w:t>Interprets and consolidates information from a variety of sources to determine relevance and establish appropriate approaches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2.1, 2.4, 3.2, 3.4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ListBullet"/>
            </w:pPr>
            <w:r w:rsidRPr="002D171B">
              <w:t>Records, gathers and consolidates investigation information</w:t>
            </w:r>
          </w:p>
          <w:p w:rsidR="00000000" w:rsidP="002D171B">
            <w:pPr>
              <w:pStyle w:val="ListBullet"/>
              <w:rPr>
                <w:lang w:val="en-NZ"/>
              </w:rPr>
            </w:pPr>
            <w:r w:rsidRPr="002D171B">
              <w:t>Drafts reports and letters, documents out</w:t>
            </w:r>
            <w:r w:rsidRPr="002D171B">
              <w:t>comes of investigations and makes recommendations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ListBullet"/>
              <w:rPr>
                <w:lang w:val="en-NZ"/>
              </w:rPr>
            </w:pPr>
            <w:r w:rsidRPr="002D171B">
              <w:t>Determines and confirms client requirements, using questioning and active listening as required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ListBullet"/>
              <w:rPr>
                <w:lang w:val="en-NZ"/>
              </w:rPr>
            </w:pPr>
            <w:r w:rsidRPr="002D171B">
              <w:t>Complies with legal obligations, industry and organisational codes of practice, and ethical principles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ListBullet"/>
              <w:rPr>
                <w:lang w:val="en-NZ"/>
              </w:rPr>
            </w:pPr>
            <w:r w:rsidRPr="002D171B">
              <w:t>Uses the telephone effectively to gather required information</w:t>
            </w:r>
          </w:p>
        </w:tc>
      </w:tr>
      <w:tr w:rsidTr="002D1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1.1-1.3, 2.1-2.4,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ListBullet"/>
            </w:pPr>
            <w:r w:rsidRPr="002D171B">
              <w:t>Clearly and thorou</w:t>
            </w:r>
            <w:r w:rsidRPr="002D171B">
              <w:t>ghly researches and analyses information and tasks, and then plans strategies and actions to achieve optimal outcomes within given parameters</w:t>
            </w:r>
          </w:p>
          <w:p w:rsidR="00000000" w:rsidRPr="002D171B" w:rsidP="002D171B">
            <w:pPr>
              <w:pStyle w:val="ListBullet"/>
            </w:pPr>
            <w:r w:rsidRPr="002D171B">
              <w:t xml:space="preserve">Adopts efficient and effective organisational and time </w:t>
            </w:r>
            <w:r w:rsidRPr="002D171B">
              <w:t>management skills to sequence tasks and meet timelines</w:t>
            </w:r>
          </w:p>
          <w:p w:rsidR="00000000" w:rsidRPr="002D171B" w:rsidP="002D171B">
            <w:pPr>
              <w:pStyle w:val="ListBullet"/>
            </w:pPr>
            <w:r w:rsidRPr="002D171B">
              <w:t>Init</w:t>
            </w:r>
            <w:r w:rsidRPr="002D171B">
              <w:t>iates standard procedures when responding to familiar problems within own work context</w:t>
            </w:r>
          </w:p>
          <w:p w:rsidR="00000000" w:rsidRPr="002D171B" w:rsidP="002D171B">
            <w:pPr>
              <w:pStyle w:val="ListBullet"/>
            </w:pPr>
            <w:r w:rsidRPr="002D171B">
              <w:t>Takes responsibility for the outcomes of routine decisions related directly to own role</w:t>
            </w:r>
          </w:p>
          <w:p w:rsidR="00000000" w:rsidRPr="002D171B" w:rsidP="002D171B">
            <w:pPr>
              <w:pStyle w:val="ListBullet"/>
            </w:pPr>
            <w:r w:rsidRPr="002D171B">
              <w:t>Uses digitally based technologies and software packages to complete required task</w:t>
            </w:r>
            <w:r w:rsidRPr="002D171B">
              <w:t>s</w:t>
            </w:r>
          </w:p>
        </w:tc>
      </w:tr>
    </w:tbl>
    <w:p w:rsidR="00000000" w:rsidRPr="002D171B" w:rsidP="002D171B">
      <w:pPr>
        <w:pStyle w:val="BodyText"/>
      </w:pPr>
    </w:p>
    <w:p w:rsidR="00000000" w:rsidRPr="002D171B" w:rsidP="002D171B">
      <w:pPr>
        <w:pStyle w:val="AllowPageBreak"/>
      </w:pPr>
    </w:p>
    <w:p w:rsidR="00000000" w:rsidRPr="002D171B" w:rsidP="002D171B">
      <w:pPr>
        <w:pStyle w:val="Heading1"/>
      </w:pPr>
      <w:bookmarkStart w:id="6" w:name="O_693091"/>
      <w:bookmarkEnd w:id="6"/>
      <w:r w:rsidRPr="002D17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1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Code and title</w:t>
            </w:r>
          </w:p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Code and title</w:t>
            </w:r>
          </w:p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rPr>
                <w:rStyle w:val="SpecialBold"/>
              </w:rPr>
              <w:t>Equivalence status</w:t>
            </w:r>
          </w:p>
        </w:tc>
      </w:tr>
      <w:tr w:rsidTr="002D1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FNSMCA304 Locate subjects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FNSMCA304A Locate subjects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Updated to meet Standards for Training Packages.</w:t>
            </w:r>
          </w:p>
          <w:p w:rsidR="00000000" w:rsidP="002D171B">
            <w:pPr>
              <w:pStyle w:val="BodyText"/>
              <w:rPr>
                <w:lang w:val="en-NZ"/>
              </w:rPr>
            </w:pPr>
            <w:r w:rsidRPr="002D171B">
              <w:t>Rewritten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1B" w:rsidP="002D171B">
            <w:pPr>
              <w:pStyle w:val="BodyText"/>
            </w:pPr>
            <w:r w:rsidRPr="002D171B">
              <w:t>Equivalent unit</w:t>
            </w:r>
          </w:p>
        </w:tc>
      </w:tr>
    </w:tbl>
    <w:p w:rsidR="00000000" w:rsidRPr="002D171B" w:rsidP="002D171B">
      <w:pPr>
        <w:pStyle w:val="BodyText"/>
      </w:pPr>
    </w:p>
    <w:p w:rsidR="00000000" w:rsidRPr="002D171B" w:rsidP="002D171B">
      <w:pPr>
        <w:pStyle w:val="AllowPageBreak"/>
      </w:pPr>
    </w:p>
    <w:p w:rsidR="00000000" w:rsidRPr="002D171B" w:rsidP="002D171B">
      <w:pPr>
        <w:pStyle w:val="Heading1"/>
      </w:pPr>
      <w:bookmarkStart w:id="7" w:name="O_693098"/>
      <w:bookmarkEnd w:id="7"/>
      <w:r w:rsidRPr="002D171B">
        <w:t>Links</w:t>
      </w:r>
    </w:p>
    <w:p w:rsidR="00000000" w:rsidRPr="002D171B" w:rsidP="00783104">
      <w:pPr>
        <w:pStyle w:val="BodyText"/>
      </w:pPr>
      <w:r w:rsidRPr="002D17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134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171B" w:rsidP="002D171B"/>
    <w:sectPr w:rsidSect="002D17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1B" w:rsidRPr="00783104" w:rsidP="00783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04" w:rsidP="002D1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104" w:rsidP="002D1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104" w:rsidP="002D1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71B" w:rsidRPr="00783104" w:rsidP="00783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04" w:rsidRPr="002D2AF8" w:rsidP="002D1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FNSMCA304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783104" w:rsidP="002D1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E5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4C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71B"/>
  </w:style>
  <w:style w:type="character" w:customStyle="1" w:styleId="Heading1Char">
    <w:name w:val="Heading 1 Char"/>
    <w:basedOn w:val="DefaultParagraphFont"/>
    <w:link w:val="Heading1"/>
    <w:rsid w:val="002D1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7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71B"/>
    <w:rPr>
      <w:b/>
      <w:spacing w:val="0"/>
    </w:rPr>
  </w:style>
  <w:style w:type="character" w:styleId="Emphasis">
    <w:name w:val="Emphasis"/>
    <w:basedOn w:val="DefaultParagraphFont"/>
    <w:qFormat/>
    <w:rsid w:val="002D171B"/>
    <w:rPr>
      <w:i/>
    </w:rPr>
  </w:style>
  <w:style w:type="paragraph" w:customStyle="1" w:styleId="SuperHeading">
    <w:name w:val="SuperHeading"/>
    <w:basedOn w:val="Normal"/>
    <w:rsid w:val="002D1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7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7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71B"/>
  </w:style>
  <w:style w:type="paragraph" w:styleId="TableofFigures">
    <w:name w:val="table of figures"/>
    <w:basedOn w:val="Normal"/>
    <w:next w:val="Normal"/>
    <w:semiHidden/>
    <w:rsid w:val="002D1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7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71B"/>
    <w:rPr>
      <w:rFonts w:ascii="Wingdings" w:hAnsi="Wingdings"/>
    </w:rPr>
  </w:style>
  <w:style w:type="paragraph" w:customStyle="1" w:styleId="TableHeading">
    <w:name w:val="Table Heading"/>
    <w:basedOn w:val="HeadingBase"/>
    <w:rsid w:val="002D1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71B"/>
    <w:rPr>
      <w:color w:val="0033CC"/>
      <w:u w:val="none"/>
    </w:rPr>
  </w:style>
  <w:style w:type="paragraph" w:customStyle="1" w:styleId="BodyTextRight">
    <w:name w:val="Body Text Right"/>
    <w:basedOn w:val="BodyText"/>
    <w:rsid w:val="002D1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7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71B"/>
    <w:rPr>
      <w:sz w:val="32"/>
    </w:rPr>
  </w:style>
  <w:style w:type="paragraph" w:customStyle="1" w:styleId="HeadingProcedure">
    <w:name w:val="Heading Procedure"/>
    <w:basedOn w:val="HeadingBase"/>
    <w:next w:val="Normal"/>
    <w:rsid w:val="002D1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71B"/>
    <w:pPr>
      <w:spacing w:before="60" w:after="60"/>
    </w:pPr>
  </w:style>
  <w:style w:type="paragraph" w:styleId="ListContinue">
    <w:name w:val="List Continue"/>
    <w:basedOn w:val="List"/>
    <w:rsid w:val="002D171B"/>
    <w:pPr>
      <w:ind w:firstLine="0"/>
    </w:pPr>
  </w:style>
  <w:style w:type="paragraph" w:customStyle="1" w:styleId="ListNote">
    <w:name w:val="List Note"/>
    <w:basedOn w:val="List"/>
    <w:rsid w:val="002D1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71B"/>
    <w:rPr>
      <w:rFonts w:ascii="Courier New" w:hAnsi="Courier New"/>
    </w:rPr>
  </w:style>
  <w:style w:type="paragraph" w:customStyle="1" w:styleId="NoteBullet">
    <w:name w:val="Note Bullet"/>
    <w:basedOn w:val="Note"/>
    <w:rsid w:val="002D1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7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71B"/>
    <w:rPr>
      <w:b/>
      <w:smallCaps/>
    </w:rPr>
  </w:style>
  <w:style w:type="paragraph" w:customStyle="1" w:styleId="TableListNumber">
    <w:name w:val="Table List Number"/>
    <w:basedOn w:val="ListNumber"/>
    <w:rsid w:val="002D1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71B"/>
    <w:pPr>
      <w:numPr>
        <w:numId w:val="8"/>
      </w:numPr>
    </w:pPr>
  </w:style>
  <w:style w:type="paragraph" w:customStyle="1" w:styleId="ListAlpha2">
    <w:name w:val="List Alpha 2"/>
    <w:basedOn w:val="List2"/>
    <w:rsid w:val="002D171B"/>
    <w:pPr>
      <w:numPr>
        <w:numId w:val="7"/>
      </w:numPr>
    </w:pPr>
  </w:style>
  <w:style w:type="paragraph" w:styleId="List2">
    <w:name w:val="List 2"/>
    <w:basedOn w:val="BodyText"/>
    <w:rsid w:val="002D1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7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7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71B"/>
    <w:pPr>
      <w:numPr>
        <w:numId w:val="3"/>
      </w:numPr>
    </w:pPr>
  </w:style>
  <w:style w:type="paragraph" w:styleId="ListContinue2">
    <w:name w:val="List Continue 2"/>
    <w:basedOn w:val="List2"/>
    <w:rsid w:val="002D171B"/>
    <w:pPr>
      <w:ind w:firstLine="0"/>
    </w:pPr>
  </w:style>
  <w:style w:type="paragraph" w:styleId="ListContinue3">
    <w:name w:val="List Continue 3"/>
    <w:basedOn w:val="List3"/>
    <w:rsid w:val="002D171B"/>
    <w:pPr>
      <w:ind w:left="1021" w:firstLine="0"/>
    </w:pPr>
  </w:style>
  <w:style w:type="paragraph" w:styleId="ListContinue4">
    <w:name w:val="List Continue 4"/>
    <w:basedOn w:val="List4"/>
    <w:rsid w:val="002D171B"/>
    <w:pPr>
      <w:ind w:firstLine="0"/>
    </w:pPr>
  </w:style>
  <w:style w:type="paragraph" w:styleId="ListContinue5">
    <w:name w:val="List Continue 5"/>
    <w:basedOn w:val="List5"/>
    <w:rsid w:val="002D171B"/>
    <w:pPr>
      <w:ind w:firstLine="0"/>
    </w:pPr>
  </w:style>
  <w:style w:type="paragraph" w:styleId="ListNumber3">
    <w:name w:val="List Number 3"/>
    <w:basedOn w:val="List3"/>
    <w:rsid w:val="002D171B"/>
    <w:pPr>
      <w:numPr>
        <w:numId w:val="4"/>
      </w:numPr>
    </w:pPr>
  </w:style>
  <w:style w:type="paragraph" w:styleId="ListNumber4">
    <w:name w:val="List Number 4"/>
    <w:basedOn w:val="List4"/>
    <w:rsid w:val="002D171B"/>
    <w:pPr>
      <w:numPr>
        <w:numId w:val="5"/>
      </w:numPr>
    </w:pPr>
  </w:style>
  <w:style w:type="paragraph" w:styleId="ListNumber5">
    <w:name w:val="List Number 5"/>
    <w:basedOn w:val="List5"/>
    <w:rsid w:val="002D171B"/>
    <w:pPr>
      <w:numPr>
        <w:numId w:val="6"/>
      </w:numPr>
    </w:pPr>
  </w:style>
  <w:style w:type="paragraph" w:styleId="BlockText">
    <w:name w:val="Block Text"/>
    <w:basedOn w:val="Normal"/>
    <w:rsid w:val="002D1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71B"/>
    <w:rPr>
      <w:sz w:val="16"/>
      <w:vertAlign w:val="superscript"/>
    </w:rPr>
  </w:style>
  <w:style w:type="character" w:customStyle="1" w:styleId="Symbols">
    <w:name w:val="Symbols"/>
    <w:basedOn w:val="DefaultParagraphFont"/>
    <w:rsid w:val="002D171B"/>
    <w:rPr>
      <w:rFonts w:ascii="Symbol" w:hAnsi="Symbol"/>
    </w:rPr>
  </w:style>
  <w:style w:type="character" w:customStyle="1" w:styleId="MenuOptions">
    <w:name w:val="Menu Options"/>
    <w:basedOn w:val="DefaultParagraphFont"/>
    <w:rsid w:val="002D1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71B"/>
    <w:rPr>
      <w:b/>
    </w:rPr>
  </w:style>
  <w:style w:type="character" w:customStyle="1" w:styleId="Underlined">
    <w:name w:val="Underlined"/>
    <w:basedOn w:val="DefaultParagraphFont"/>
    <w:rsid w:val="002D171B"/>
    <w:rPr>
      <w:u w:val="single"/>
    </w:rPr>
  </w:style>
  <w:style w:type="paragraph" w:customStyle="1" w:styleId="TableBodyTextRight">
    <w:name w:val="Table Body Text Right"/>
    <w:basedOn w:val="TableBodyText"/>
    <w:rsid w:val="002D1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71B"/>
    <w:rPr>
      <w:sz w:val="18"/>
    </w:rPr>
  </w:style>
  <w:style w:type="paragraph" w:customStyle="1" w:styleId="BodySmallRight">
    <w:name w:val="Body Small Right"/>
    <w:basedOn w:val="BodyTextRight"/>
    <w:rsid w:val="002D171B"/>
    <w:rPr>
      <w:sz w:val="18"/>
      <w:szCs w:val="18"/>
    </w:rPr>
  </w:style>
  <w:style w:type="paragraph" w:customStyle="1" w:styleId="MarginEdition">
    <w:name w:val="Margin Edition"/>
    <w:basedOn w:val="MarginNote"/>
    <w:rsid w:val="002D1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71B"/>
    <w:rPr>
      <w:sz w:val="2"/>
      <w:szCs w:val="2"/>
    </w:rPr>
  </w:style>
  <w:style w:type="character" w:customStyle="1" w:styleId="Small">
    <w:name w:val="Small"/>
    <w:basedOn w:val="DefaultParagraphFont"/>
    <w:rsid w:val="002D171B"/>
    <w:rPr>
      <w:sz w:val="16"/>
    </w:rPr>
  </w:style>
  <w:style w:type="paragraph" w:customStyle="1" w:styleId="WideTable">
    <w:name w:val="Wide Table"/>
    <w:basedOn w:val="Normal"/>
    <w:rsid w:val="002D1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71B"/>
  </w:style>
  <w:style w:type="paragraph" w:styleId="Quote">
    <w:name w:val="Quote"/>
    <w:basedOn w:val="Heading1"/>
    <w:link w:val="QuoteChar"/>
    <w:qFormat/>
    <w:rsid w:val="002D1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71B"/>
    <w:pPr>
      <w:pageBreakBefore/>
    </w:pPr>
  </w:style>
  <w:style w:type="paragraph" w:customStyle="1" w:styleId="Border">
    <w:name w:val="Border"/>
    <w:basedOn w:val="Normal"/>
    <w:qFormat/>
    <w:rsid w:val="002D1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71B"/>
    <w:rPr>
      <w:u w:val="single"/>
    </w:rPr>
  </w:style>
  <w:style w:type="character" w:customStyle="1" w:styleId="BoldandItalics">
    <w:name w:val="Bold and Italics"/>
    <w:qFormat/>
    <w:rsid w:val="002D171B"/>
    <w:rPr>
      <w:b/>
      <w:i/>
      <w:u w:val="none"/>
    </w:rPr>
  </w:style>
  <w:style w:type="paragraph" w:styleId="BalloonText">
    <w:name w:val="Balloon Text"/>
    <w:basedOn w:val="Normal"/>
    <w:link w:val="BalloonTextChar"/>
    <w:rsid w:val="002D1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71B"/>
    <w:pPr>
      <w:spacing w:before="0" w:after="0"/>
    </w:pPr>
  </w:style>
  <w:style w:type="paragraph" w:customStyle="1" w:styleId="BodyTextBold">
    <w:name w:val="Body Text Bold"/>
    <w:basedOn w:val="BodyText"/>
    <w:qFormat/>
    <w:rsid w:val="002D171B"/>
    <w:rPr>
      <w:b/>
    </w:rPr>
  </w:style>
  <w:style w:type="character" w:styleId="Hyperlink">
    <w:name w:val="Hyperlink"/>
    <w:basedOn w:val="DefaultParagraphFont"/>
    <w:uiPriority w:val="99"/>
    <w:unhideWhenUsed/>
    <w:rsid w:val="00783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3516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FNSMCA304 Locate subjects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2021-10-20T23:36:00Z</dcterms:created>
  <dcterms:modified xsi:type="dcterms:W3CDTF">2021-10-20T23:36:00Z</dcterms:modified>
</cp:coreProperties>
</file>