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11E" w:rsidP="00C8011E">
      <w:pPr>
        <w:pStyle w:val="Title"/>
      </w:pPr>
      <w:r>
        <w:fldChar w:fldCharType="begin"/>
      </w:r>
      <w:r>
        <w:instrText xml:space="preserve"> TITLE   \* MERGEFORMAT </w:instrText>
      </w:r>
      <w:r>
        <w:fldChar w:fldCharType="separate"/>
      </w:r>
      <w:r>
        <w:t>FNSISV526 Allocate authorities and guidelines for distribution</w:t>
      </w:r>
      <w:r>
        <w:fldChar w:fldCharType="end"/>
      </w:r>
    </w:p>
    <w:p w:rsidR="00C8011E" w:rsidP="00C8011E">
      <w:pPr>
        <w:pStyle w:val="Version"/>
        <w:sectPr w:rsidSect="009374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4AD" w:rsidP="009374AD">
      <w:pPr>
        <w:pStyle w:val="SuperHeading"/>
      </w:pPr>
      <w:r w:rsidRPr="009374AD">
        <w:t>FNSISV526 Allocate authorities and guidelines for distribution</w:t>
      </w:r>
    </w:p>
    <w:p w:rsidR="00000000" w:rsidRPr="009374AD" w:rsidP="009374AD">
      <w:pPr>
        <w:pStyle w:val="Heading1"/>
      </w:pPr>
      <w:bookmarkStart w:id="1" w:name="O_1158676"/>
      <w:bookmarkEnd w:id="1"/>
      <w:r w:rsidRPr="009374AD">
        <w:t>Modification History</w:t>
      </w:r>
    </w:p>
    <w:tbl>
      <w:tblPr>
        <w:tblW w:w="9568" w:type="dxa"/>
        <w:tblLayout w:type="fixed"/>
        <w:tblCellMar>
          <w:left w:w="62" w:type="dxa"/>
          <w:right w:w="62" w:type="dxa"/>
        </w:tblCellMar>
        <w:tblLook w:val="0000"/>
      </w:tblPr>
      <w:tblGrid>
        <w:gridCol w:w="2696"/>
        <w:gridCol w:w="6872"/>
      </w:tblGrid>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BodyText"/>
            </w:pPr>
            <w:r w:rsidRPr="009374A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rPr>
                <w:rStyle w:val="SpecialBold"/>
              </w:rPr>
              <w:t>Comments</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BodyText"/>
            </w:pPr>
            <w:r w:rsidRPr="009374AD">
              <w:t>This version first released with FNS Financial Services Training Package Version 6.0.</w:t>
            </w:r>
          </w:p>
        </w:tc>
      </w:tr>
    </w:tbl>
    <w:p w:rsidR="00000000" w:rsidRPr="009374AD" w:rsidP="009374AD">
      <w:pPr>
        <w:pStyle w:val="BodyText"/>
      </w:pPr>
    </w:p>
    <w:p w:rsidR="00000000" w:rsidRPr="009374AD" w:rsidP="009374AD">
      <w:pPr>
        <w:pStyle w:val="AllowPageBreak"/>
      </w:pPr>
    </w:p>
    <w:p w:rsidR="00000000" w:rsidRPr="009374AD" w:rsidP="009374AD">
      <w:pPr>
        <w:pStyle w:val="Heading1"/>
      </w:pPr>
      <w:bookmarkStart w:id="2" w:name="O_1158681"/>
      <w:bookmarkEnd w:id="2"/>
      <w:r w:rsidRPr="009374AD">
        <w:t>Application</w:t>
      </w:r>
    </w:p>
    <w:p w:rsidR="00000000" w:rsidRPr="009374AD" w:rsidP="00C8011E">
      <w:pPr>
        <w:pStyle w:val="BodyText"/>
      </w:pPr>
      <w:r w:rsidRPr="009374AD">
        <w:t>This unit describes the skills and knowledge required to determine and allocate distribution authorities and guidelines. It involves applying criteria for selecting distribution authorities, reaching agreement, monitoring performance and evaluating the eff</w:t>
      </w:r>
      <w:r w:rsidRPr="009374AD">
        <w:t>ectiveness of the agreement.</w:t>
      </w:r>
    </w:p>
    <w:p w:rsidR="00000000" w:rsidRPr="009374AD" w:rsidP="00C8011E">
      <w:pPr>
        <w:pStyle w:val="BodyText"/>
      </w:pPr>
      <w:r w:rsidRPr="009374AD">
        <w:t>The unit applies to those working in job roles involving specialist knowledge and functions in a range of insurance sectors, in organisations of various sizes and across a range of client bases.</w:t>
      </w:r>
    </w:p>
    <w:p w:rsidR="00000000" w:rsidRPr="009374AD" w:rsidP="00C8011E">
      <w:pPr>
        <w:pStyle w:val="BodyText"/>
      </w:pPr>
      <w:r w:rsidRPr="009374AD">
        <w:t>Work functions in the occupation</w:t>
      </w:r>
      <w:r w:rsidRPr="009374AD">
        <w:t>al areas where this unit may be used are subject to regulatory requirements. Users are advised to check with the relevant state and territory regulatory authorities to confirm those requirements.</w:t>
      </w:r>
    </w:p>
    <w:p w:rsidR="00000000" w:rsidRPr="009374AD" w:rsidP="009374AD">
      <w:pPr>
        <w:pStyle w:val="Heading1"/>
      </w:pPr>
      <w:bookmarkStart w:id="3" w:name="O_1158680"/>
      <w:bookmarkEnd w:id="3"/>
      <w:r w:rsidRPr="009374AD">
        <w:t>Unit Sector</w:t>
      </w:r>
    </w:p>
    <w:p w:rsidR="00000000" w:rsidRPr="009374AD" w:rsidP="00C8011E">
      <w:pPr>
        <w:pStyle w:val="BodyText"/>
      </w:pPr>
      <w:r w:rsidRPr="009374AD">
        <w:t>Insurance services</w:t>
      </w:r>
    </w:p>
    <w:p w:rsidR="00000000" w:rsidRPr="009374AD" w:rsidP="009374AD">
      <w:pPr>
        <w:pStyle w:val="Heading1"/>
      </w:pPr>
      <w:bookmarkStart w:id="4" w:name="O_1158679"/>
      <w:bookmarkEnd w:id="4"/>
      <w:r w:rsidRPr="009374AD">
        <w:t>Elements and Performance Criteria</w:t>
      </w:r>
    </w:p>
    <w:tbl>
      <w:tblPr>
        <w:tblW w:w="9568" w:type="dxa"/>
        <w:tblLayout w:type="fixed"/>
        <w:tblCellMar>
          <w:left w:w="62" w:type="dxa"/>
          <w:right w:w="62" w:type="dxa"/>
        </w:tblCellMar>
        <w:tblLook w:val="0000"/>
      </w:tblPr>
      <w:tblGrid>
        <w:gridCol w:w="2696"/>
        <w:gridCol w:w="6872"/>
      </w:tblGrid>
      <w:tr w:rsidTr="009374A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BodyText"/>
            </w:pPr>
            <w:r w:rsidRPr="009374A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rPr>
                <w:rStyle w:val="SpecialBold"/>
              </w:rPr>
              <w:t>PERFORMANCE CRITERIA</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BodyText"/>
            </w:pPr>
            <w:r w:rsidRPr="009374A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rPr>
                <w:rStyle w:val="Emphasis"/>
              </w:rPr>
              <w:t>Performance criteria describe the performance needed to demonstrate achievement of the element.</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
              <w:rPr>
                <w:lang w:val="en-NZ"/>
              </w:rPr>
            </w:pPr>
            <w:r w:rsidRPr="009374AD">
              <w:t xml:space="preserve">1. Provide feedback on and </w:t>
            </w:r>
            <w:r w:rsidRPr="009374AD">
              <w:t>confirm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
            </w:pPr>
            <w:r w:rsidRPr="009374AD">
              <w:t>1.1 Read and interpret draft authorities and guidelines</w:t>
            </w:r>
          </w:p>
          <w:p w:rsidR="00000000" w:rsidRPr="009374AD" w:rsidP="009374AD">
            <w:pPr>
              <w:pStyle w:val="List"/>
            </w:pPr>
            <w:r w:rsidRPr="009374AD">
              <w:t>1.2 Identify practical application of authorities and guidelines through market testing to determine need for variance</w:t>
            </w:r>
          </w:p>
          <w:p w:rsidR="00000000" w:rsidRPr="009374AD" w:rsidP="009374AD">
            <w:pPr>
              <w:pStyle w:val="List"/>
            </w:pPr>
            <w:r w:rsidRPr="009374AD">
              <w:t>1.3 Negotiate final form of authorities and gu</w:t>
            </w:r>
            <w:r w:rsidRPr="009374AD">
              <w:t>idelines with required stakeholders and confirm they accommodate variations in workplace requirements and comply with organisational policies and procedures</w:t>
            </w:r>
          </w:p>
          <w:p w:rsidR="00000000" w:rsidP="009374AD">
            <w:pPr>
              <w:pStyle w:val="List"/>
              <w:rPr>
                <w:lang w:val="en-NZ"/>
              </w:rPr>
            </w:pPr>
            <w:r w:rsidRPr="009374AD">
              <w:t xml:space="preserve">1.4 Obtain authorised authorities and guidelines, and obtain written </w:t>
            </w:r>
            <w:r w:rsidRPr="009374AD">
              <w:t>confirmation</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
              <w:rPr>
                <w:lang w:val="en-NZ"/>
              </w:rPr>
            </w:pPr>
            <w:r w:rsidRPr="009374AD">
              <w:t>2. Determine all</w:t>
            </w:r>
            <w:r w:rsidRPr="009374AD">
              <w:t>ocation of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
            </w:pPr>
            <w:r w:rsidRPr="009374AD">
              <w:t>2.1 Determine criteria to be used as basis for allocation</w:t>
            </w:r>
          </w:p>
          <w:p w:rsidR="00000000" w:rsidRPr="009374AD" w:rsidP="009374AD">
            <w:pPr>
              <w:pStyle w:val="List"/>
            </w:pPr>
            <w:r w:rsidRPr="009374AD">
              <w:t>2.2 Confirm allocation is consistent with existing or updated distribution agreements</w:t>
            </w:r>
          </w:p>
          <w:p w:rsidR="00000000" w:rsidRPr="009374AD" w:rsidP="009374AD">
            <w:pPr>
              <w:pStyle w:val="List"/>
            </w:pPr>
            <w:r w:rsidRPr="009374AD">
              <w:t>2.3 Determine allocations according to industry codes of practice and legi</w:t>
            </w:r>
            <w:r w:rsidRPr="009374AD">
              <w:t>slative requirements</w:t>
            </w:r>
          </w:p>
          <w:p w:rsidR="00000000" w:rsidP="009374AD">
            <w:pPr>
              <w:pStyle w:val="List"/>
              <w:rPr>
                <w:lang w:val="en-NZ"/>
              </w:rPr>
            </w:pPr>
            <w:r w:rsidRPr="009374AD">
              <w:t>2.4 Confirm allocation enables achievement of desired result in accordance with business plan</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
              <w:rPr>
                <w:lang w:val="en-NZ"/>
              </w:rPr>
            </w:pPr>
            <w:r w:rsidRPr="009374AD">
              <w:t>3. Negotiate variations to allocated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
            </w:pPr>
            <w:r w:rsidRPr="009374AD">
              <w:t>3.1 Identify opportunities to maximise or adjust business returns</w:t>
            </w:r>
          </w:p>
          <w:p w:rsidR="00000000" w:rsidRPr="009374AD" w:rsidP="009374AD">
            <w:pPr>
              <w:pStyle w:val="List"/>
            </w:pPr>
            <w:r w:rsidRPr="009374AD">
              <w:t xml:space="preserve">3.2 Negotiate variations where required </w:t>
            </w:r>
          </w:p>
          <w:p w:rsidR="00000000" w:rsidP="009374AD">
            <w:pPr>
              <w:pStyle w:val="List"/>
              <w:rPr>
                <w:lang w:val="en-NZ"/>
              </w:rPr>
            </w:pPr>
            <w:r w:rsidRPr="009374AD">
              <w:t>3.3 Confirm outcome of negotiation is accepted by required stakeholders</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
              <w:rPr>
                <w:lang w:val="en-NZ"/>
              </w:rPr>
            </w:pPr>
            <w:r w:rsidRPr="009374AD">
              <w:t>4. Determine and implement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
            </w:pPr>
            <w:r w:rsidRPr="009374AD">
              <w:t xml:space="preserve">4.1 Provide advice on allocations </w:t>
            </w:r>
          </w:p>
          <w:p w:rsidR="00000000" w:rsidRPr="009374AD" w:rsidP="009374AD">
            <w:pPr>
              <w:pStyle w:val="List"/>
            </w:pPr>
            <w:r w:rsidRPr="009374AD">
              <w:t>4.2 Provide training as required and assess its effec</w:t>
            </w:r>
            <w:r w:rsidRPr="009374AD">
              <w:t>tiveness</w:t>
            </w:r>
          </w:p>
          <w:p w:rsidR="00000000" w:rsidRPr="009374AD" w:rsidP="009374AD">
            <w:pPr>
              <w:pStyle w:val="List"/>
            </w:pPr>
            <w:r w:rsidRPr="009374AD">
              <w:t>4.3 Record allocation of authorities and guidelines and confirm records are current</w:t>
            </w:r>
          </w:p>
          <w:p w:rsidR="00000000" w:rsidRPr="009374AD" w:rsidP="009374AD">
            <w:pPr>
              <w:pStyle w:val="List"/>
            </w:pPr>
            <w:r w:rsidRPr="009374AD">
              <w:t>4.4 Verify understanding of authorities and guidelines with required stakeholders and record as required</w:t>
            </w:r>
          </w:p>
          <w:p w:rsidR="00000000" w:rsidRPr="009374AD" w:rsidP="009374AD">
            <w:pPr>
              <w:pStyle w:val="List"/>
            </w:pPr>
            <w:r w:rsidRPr="009374AD">
              <w:t>4.5 Update variations to authorities and guidelines and co</w:t>
            </w:r>
            <w:r w:rsidRPr="009374AD">
              <w:t xml:space="preserve">nfirm currency of organisational policies </w:t>
            </w:r>
          </w:p>
          <w:p w:rsidR="00000000" w:rsidP="009374AD">
            <w:pPr>
              <w:pStyle w:val="List"/>
              <w:rPr>
                <w:lang w:val="en-NZ"/>
              </w:rPr>
            </w:pPr>
            <w:r w:rsidRPr="009374AD">
              <w:t>4.6 Undertake implementation procedures in compliance with required industry codes of practice and legislative requirements</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
              <w:rPr>
                <w:lang w:val="en-NZ"/>
              </w:rPr>
            </w:pPr>
            <w:r w:rsidRPr="009374AD">
              <w:t>5. Monitor and review authorities and guidelines compliance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
            </w:pPr>
            <w:r w:rsidRPr="009374AD">
              <w:t>5.1 Check submissions receiv</w:t>
            </w:r>
            <w:r w:rsidRPr="009374AD">
              <w:t>ed for compliance with authorities and guidelines</w:t>
            </w:r>
          </w:p>
          <w:p w:rsidR="00000000" w:rsidRPr="009374AD" w:rsidP="009374AD">
            <w:pPr>
              <w:pStyle w:val="List"/>
            </w:pPr>
            <w:r w:rsidRPr="009374AD">
              <w:t>5.2 Monitor business trends and compliance variations to determine effectiveness of authorities and guidelines</w:t>
            </w:r>
          </w:p>
          <w:p w:rsidR="00000000" w:rsidP="009374AD">
            <w:pPr>
              <w:pStyle w:val="List"/>
              <w:rPr>
                <w:lang w:val="en-NZ"/>
              </w:rPr>
            </w:pPr>
            <w:r w:rsidRPr="009374AD">
              <w:t>5.3 Rectify non-compliance with authorities and guidelines to maintain business plan objectives</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
              <w:rPr>
                <w:lang w:val="en-NZ"/>
              </w:rPr>
            </w:pPr>
            <w:r w:rsidRPr="009374AD">
              <w:t>6. Evaluate effectiveness of authorities and guidelines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
            </w:pPr>
            <w:r w:rsidRPr="009374AD">
              <w:t>6.1 Identify market trends and confirm evaluation is based on reliable information</w:t>
            </w:r>
          </w:p>
          <w:p w:rsidR="00000000" w:rsidRPr="009374AD" w:rsidP="009374AD">
            <w:pPr>
              <w:pStyle w:val="List"/>
            </w:pPr>
            <w:r w:rsidRPr="009374AD">
              <w:t>6.2 Assess trends to quantify impact on expected business</w:t>
            </w:r>
          </w:p>
          <w:p w:rsidR="00000000" w:rsidRPr="009374AD" w:rsidP="009374AD">
            <w:pPr>
              <w:pStyle w:val="List"/>
            </w:pPr>
            <w:r w:rsidRPr="009374AD">
              <w:t>6.3 Revise allocations according to changes to codes of practice, legislative and organisational policy requirements</w:t>
            </w:r>
          </w:p>
        </w:tc>
      </w:tr>
    </w:tbl>
    <w:p w:rsidR="00000000" w:rsidRPr="009374AD" w:rsidP="009374AD">
      <w:pPr>
        <w:pStyle w:val="BodyText"/>
      </w:pPr>
    </w:p>
    <w:p w:rsidR="00000000" w:rsidRPr="009374AD" w:rsidP="009374AD">
      <w:pPr>
        <w:pStyle w:val="AllowPageBreak"/>
      </w:pPr>
    </w:p>
    <w:p w:rsidR="00000000" w:rsidRPr="009374AD" w:rsidP="009374AD">
      <w:pPr>
        <w:pStyle w:val="Heading1"/>
      </w:pPr>
      <w:bookmarkStart w:id="5" w:name="O_1158678"/>
      <w:bookmarkEnd w:id="5"/>
      <w:r w:rsidRPr="009374AD">
        <w:t>Foundation Skills</w:t>
      </w:r>
    </w:p>
    <w:p w:rsidR="00000000" w:rsidRPr="00C8011E" w:rsidP="00C8011E">
      <w:pPr>
        <w:pStyle w:val="BodyText"/>
        <w:rPr>
          <w:i/>
        </w:rPr>
      </w:pPr>
      <w:r w:rsidRPr="00C8011E">
        <w:rPr>
          <w:rStyle w:val="Emphasis"/>
        </w:rPr>
        <w:t>This section describes those language, literacy, numeracy and employment skills that are essential t</w:t>
      </w:r>
      <w:r w:rsidRPr="00C8011E">
        <w:rPr>
          <w:rStyle w:val="Emphasis"/>
        </w:rPr>
        <w:t>o performance but not explicit in the performance criteria.</w:t>
      </w:r>
    </w:p>
    <w:tbl>
      <w:tblPr>
        <w:tblW w:w="9568" w:type="dxa"/>
        <w:tblLayout w:type="fixed"/>
        <w:tblCellMar>
          <w:left w:w="62" w:type="dxa"/>
          <w:right w:w="62" w:type="dxa"/>
        </w:tblCellMar>
        <w:tblLook w:val="0000"/>
      </w:tblPr>
      <w:tblGrid>
        <w:gridCol w:w="2394"/>
        <w:gridCol w:w="7174"/>
      </w:tblGrid>
      <w:tr w:rsidTr="009374AD">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BodyText"/>
            </w:pPr>
            <w:r w:rsidRPr="009374AD">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rPr>
                <w:rStyle w:val="SpecialBold"/>
              </w:rPr>
              <w:t>DESCRIPTION</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Bullet"/>
            </w:pPr>
            <w:r w:rsidRPr="009374AD">
              <w:t>Clearly explains detailed information using language, tone and pace appropriate to audience</w:t>
            </w:r>
          </w:p>
          <w:p w:rsidR="00000000" w:rsidP="009374AD">
            <w:pPr>
              <w:pStyle w:val="ListBullet"/>
              <w:rPr>
                <w:lang w:val="en-NZ"/>
              </w:rPr>
            </w:pPr>
            <w:r w:rsidRPr="009374AD">
              <w:t>Clarifies information effectively using active listening and questioning</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Bullet"/>
              <w:rPr>
                <w:lang w:val="en-NZ"/>
              </w:rPr>
            </w:pPr>
            <w:r w:rsidRPr="009374AD">
              <w:t>Critically analyses complex documentation from a variety of sources and consolidates information relating to specific criteria to determine requirements</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Bullet"/>
            </w:pPr>
            <w:r w:rsidRPr="009374AD">
              <w:t>Records in</w:t>
            </w:r>
            <w:r w:rsidRPr="009374AD">
              <w:t>formation and prepares correspondence and documentation using clear language and organisational formats and protocols</w:t>
            </w:r>
          </w:p>
          <w:p w:rsidR="00000000" w:rsidP="009374AD">
            <w:pPr>
              <w:pStyle w:val="ListBullet"/>
              <w:rPr>
                <w:lang w:val="en-NZ"/>
              </w:rPr>
            </w:pPr>
            <w:r w:rsidRPr="009374AD">
              <w:t>Composes, edits and proofreads documents to ensure clarity, accuracy and consistency of meaning</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Initiative and enterprise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Bullet"/>
              <w:rPr>
                <w:lang w:val="en-NZ"/>
              </w:rPr>
            </w:pPr>
            <w:r w:rsidRPr="009374AD">
              <w:t>Investigates n</w:t>
            </w:r>
            <w:r w:rsidRPr="009374AD">
              <w:t>ew and innovative ideas as a means to continuously improve work practices and processes through consultation, and formal and analytical thinking</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Bullet"/>
              <w:rPr>
                <w:lang w:val="en-NZ"/>
              </w:rPr>
            </w:pPr>
            <w:r w:rsidRPr="009374AD">
              <w:t>Accepts responsibility for planning and sequencing complex tasks and workload, negoti</w:t>
            </w:r>
            <w:r w:rsidRPr="009374AD">
              <w:t>ating key aspects with others and taking into account capabilities, efficiencies and effectiveness</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Problem solving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ListBullet"/>
              <w:rPr>
                <w:lang w:val="en-NZ"/>
              </w:rPr>
            </w:pPr>
            <w:r w:rsidRPr="009374AD">
              <w:t>Responds to problems requiring immediate resolution, drawing on past experiences to focus on the cause of a problem</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Bullet"/>
            </w:pPr>
            <w:r w:rsidRPr="009374AD">
              <w:t>Works independently or with others in making decisions to achieve organisational outcomes</w:t>
            </w:r>
          </w:p>
          <w:p w:rsidR="00000000" w:rsidRPr="009374AD" w:rsidP="009374AD">
            <w:pPr>
              <w:pStyle w:val="ListBullet"/>
            </w:pPr>
            <w:r w:rsidRPr="009374AD">
              <w:t>Takes responsibility for following policies, procedures and legislative requirements and identifies organisational implications of new legislation or regulation</w:t>
            </w:r>
          </w:p>
          <w:p w:rsidR="00000000" w:rsidRPr="009374AD" w:rsidP="009374AD">
            <w:pPr>
              <w:pStyle w:val="ListBullet"/>
            </w:pPr>
            <w:r w:rsidRPr="009374AD">
              <w:t>Modif</w:t>
            </w:r>
            <w:r w:rsidRPr="009374AD">
              <w:t>ies or develops organisational policies and procedures to comply with legislative requirements and organisational goals</w:t>
            </w:r>
          </w:p>
          <w:p w:rsidR="00000000" w:rsidP="009374AD">
            <w:pPr>
              <w:pStyle w:val="ListBullet"/>
              <w:rPr>
                <w:lang w:val="en-NZ"/>
              </w:rPr>
            </w:pPr>
            <w:r w:rsidRPr="009374AD">
              <w:t>Applies systematic and analytical decision-making processes for complex and non-routine situations</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Bullet"/>
            </w:pPr>
            <w:r w:rsidRPr="009374AD">
              <w:t>Elicits feedback and provi</w:t>
            </w:r>
            <w:r w:rsidRPr="009374AD">
              <w:t>des feedback to others to improve self or workgroup behaviours</w:t>
            </w:r>
          </w:p>
          <w:p w:rsidR="00000000" w:rsidRPr="009374AD" w:rsidP="009374AD">
            <w:pPr>
              <w:pStyle w:val="ListBullet"/>
            </w:pPr>
            <w:r w:rsidRPr="009374AD">
              <w:t>Selects, implements and seeks to improve protocols governing communications to clients and co-workers in a range of work contexts</w:t>
            </w:r>
          </w:p>
          <w:p w:rsidR="00000000" w:rsidP="009374AD">
            <w:pPr>
              <w:pStyle w:val="ListBullet"/>
              <w:rPr>
                <w:lang w:val="en-NZ"/>
              </w:rPr>
            </w:pPr>
            <w:r w:rsidRPr="009374AD">
              <w:t>Recognises the diversity in people and manages this diversity t</w:t>
            </w:r>
            <w:r w:rsidRPr="009374AD">
              <w:t>o improve workplace relations and practices</w:t>
            </w:r>
          </w:p>
        </w:tc>
      </w:tr>
      <w:tr w:rsidTr="009374AD">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ListBullet"/>
            </w:pPr>
            <w:r w:rsidRPr="009374AD">
              <w:t>Uses digital technologies to access, enter, check and store information required to complete work tasks</w:t>
            </w:r>
          </w:p>
        </w:tc>
      </w:tr>
    </w:tbl>
    <w:p w:rsidR="00000000" w:rsidRPr="009374AD" w:rsidP="009374AD">
      <w:pPr>
        <w:pStyle w:val="BodyText"/>
      </w:pPr>
    </w:p>
    <w:p w:rsidR="00000000" w:rsidRPr="009374AD" w:rsidP="009374AD">
      <w:pPr>
        <w:pStyle w:val="AllowPageBreak"/>
      </w:pPr>
    </w:p>
    <w:p w:rsidR="00000000" w:rsidRPr="009374AD" w:rsidP="009374AD">
      <w:pPr>
        <w:pStyle w:val="Heading1"/>
      </w:pPr>
      <w:bookmarkStart w:id="6" w:name="O_1158677"/>
      <w:bookmarkEnd w:id="6"/>
      <w:r w:rsidRPr="009374AD">
        <w:t>Unit Mapping Information</w:t>
      </w:r>
    </w:p>
    <w:p w:rsidR="00000000" w:rsidRPr="009374AD" w:rsidP="00C8011E">
      <w:pPr>
        <w:pStyle w:val="BodyText"/>
      </w:pPr>
      <w:r w:rsidRPr="009374AD">
        <w:t>Supersedes and is equivalent to FNSISV516 Allocate authorities and guidelines for distribution.</w:t>
      </w:r>
    </w:p>
    <w:p w:rsidR="00000000" w:rsidRPr="009374AD" w:rsidP="009374AD">
      <w:pPr>
        <w:pStyle w:val="Heading1"/>
      </w:pPr>
      <w:bookmarkStart w:id="7" w:name="O_1158670"/>
      <w:bookmarkEnd w:id="7"/>
      <w:r w:rsidRPr="009374AD">
        <w:t>Links</w:t>
      </w:r>
    </w:p>
    <w:p w:rsidR="00000000" w:rsidRPr="009374AD" w:rsidP="00C8011E">
      <w:pPr>
        <w:pStyle w:val="BodyText"/>
      </w:pPr>
      <w:r w:rsidRPr="009374A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80635">
        <w:rPr>
          <w:rStyle w:val="Hyperlink"/>
        </w:rPr>
        <w:t>https://vetnet.gov.au/Pages/TrainingDocs.aspx?q=c7200cc8-0566-4f04-b76f-e89fd6f102fe</w:t>
      </w:r>
      <w:r>
        <w:fldChar w:fldCharType="end"/>
      </w:r>
    </w:p>
    <w:p w:rsidR="00000000" w:rsidRPr="009374AD" w:rsidP="00C8011E">
      <w:pPr>
        <w:pStyle w:val="BodyText"/>
        <w:sectPr w:rsidSect="009374AD">
          <w:headerReference w:type="default" r:id="rId10"/>
          <w:footerReference w:type="default" r:id="rId11"/>
          <w:pgSz w:w="11908" w:h="16833"/>
          <w:pgMar w:top="1702" w:right="1418" w:bottom="1702" w:left="1418" w:header="992" w:footer="992" w:gutter="0"/>
          <w:cols w:space="720"/>
          <w:noEndnote/>
          <w:docGrid w:linePitch="299"/>
        </w:sectPr>
      </w:pPr>
    </w:p>
    <w:p w:rsidR="00000000" w:rsidRPr="009374AD" w:rsidP="009374AD">
      <w:pPr>
        <w:pStyle w:val="SuperHeading"/>
      </w:pPr>
      <w:r w:rsidRPr="009374AD">
        <w:t>Assessment Requirements for FNSISV526 Allocate authorities and guidelines for distribution</w:t>
      </w:r>
    </w:p>
    <w:p w:rsidR="00000000" w:rsidRPr="009374AD" w:rsidP="009374AD">
      <w:pPr>
        <w:pStyle w:val="Heading1"/>
      </w:pPr>
      <w:bookmarkStart w:id="8" w:name="O_1158672"/>
      <w:bookmarkEnd w:id="8"/>
      <w:r w:rsidRPr="009374AD">
        <w:t>Modification History</w:t>
      </w:r>
    </w:p>
    <w:tbl>
      <w:tblPr>
        <w:tblW w:w="9568" w:type="dxa"/>
        <w:tblLayout w:type="fixed"/>
        <w:tblCellMar>
          <w:left w:w="62" w:type="dxa"/>
          <w:right w:w="62" w:type="dxa"/>
        </w:tblCellMar>
        <w:tblLook w:val="0000"/>
      </w:tblPr>
      <w:tblGrid>
        <w:gridCol w:w="2696"/>
        <w:gridCol w:w="6872"/>
      </w:tblGrid>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BodyText"/>
            </w:pPr>
            <w:r w:rsidRPr="009374A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rPr>
                <w:rStyle w:val="SpecialBold"/>
              </w:rPr>
              <w:t>Comments</w:t>
            </w:r>
          </w:p>
        </w:tc>
      </w:tr>
      <w:tr w:rsidTr="009374A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74AD">
            <w:pPr>
              <w:pStyle w:val="BodyText"/>
              <w:rPr>
                <w:lang w:val="en-NZ"/>
              </w:rPr>
            </w:pPr>
            <w:r w:rsidRPr="009374A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74AD" w:rsidP="009374AD">
            <w:pPr>
              <w:pStyle w:val="BodyText"/>
            </w:pPr>
            <w:r w:rsidRPr="009374AD">
              <w:t>This version first released with FNS Financial Services Training Package Version 6.0.</w:t>
            </w:r>
          </w:p>
        </w:tc>
      </w:tr>
    </w:tbl>
    <w:p w:rsidR="00000000" w:rsidRPr="009374AD" w:rsidP="009374AD">
      <w:pPr>
        <w:pStyle w:val="BodyText"/>
      </w:pPr>
    </w:p>
    <w:p w:rsidR="00000000" w:rsidRPr="009374AD" w:rsidP="009374AD">
      <w:pPr>
        <w:pStyle w:val="AllowPageBreak"/>
      </w:pPr>
    </w:p>
    <w:p w:rsidR="00000000" w:rsidRPr="009374AD" w:rsidP="009374AD">
      <w:pPr>
        <w:pStyle w:val="Heading1"/>
      </w:pPr>
      <w:bookmarkStart w:id="9" w:name="O_1158675"/>
      <w:bookmarkEnd w:id="9"/>
      <w:r w:rsidRPr="009374AD">
        <w:t>Performance Evidence</w:t>
      </w:r>
    </w:p>
    <w:p w:rsidR="00000000" w:rsidRPr="009374AD" w:rsidP="00C8011E">
      <w:pPr>
        <w:pStyle w:val="BodyText"/>
      </w:pPr>
      <w:r w:rsidRPr="009374AD">
        <w:t>The candidate must demonstrate the ability to complete the tasks outlined in the elements, performance criteria and foundation skills of this unit, including evidence of the ability to:</w:t>
      </w:r>
    </w:p>
    <w:p w:rsidR="00000000" w:rsidRPr="009374AD" w:rsidP="009374AD">
      <w:pPr>
        <w:pStyle w:val="ListBullet"/>
      </w:pPr>
      <w:r w:rsidRPr="009374AD">
        <w:t>allocate authorities and guidelines for distribution at least once.</w:t>
      </w:r>
    </w:p>
    <w:p w:rsidR="00000000" w:rsidRPr="009374AD" w:rsidP="009374AD">
      <w:pPr>
        <w:pStyle w:val="AllowPageBreak"/>
      </w:pPr>
    </w:p>
    <w:p w:rsidR="00000000" w:rsidRPr="009374AD" w:rsidP="009374AD">
      <w:pPr>
        <w:pStyle w:val="Heading1"/>
      </w:pPr>
      <w:bookmarkStart w:id="10" w:name="O_1158674"/>
      <w:bookmarkEnd w:id="10"/>
      <w:r w:rsidRPr="009374AD">
        <w:t>Knowledge Evidence</w:t>
      </w:r>
    </w:p>
    <w:p w:rsidR="00000000" w:rsidRPr="009374AD" w:rsidP="00C8011E">
      <w:pPr>
        <w:pStyle w:val="BodyText"/>
      </w:pPr>
      <w:r w:rsidRPr="009374AD">
        <w:t>The candidate must be able to demonstrate knowledge to complete the tasks outlined in the elements, performance criteria and foundation skills of this unit, including knowledge of:</w:t>
      </w:r>
    </w:p>
    <w:p w:rsidR="00000000" w:rsidRPr="009374AD" w:rsidP="009374AD">
      <w:pPr>
        <w:pStyle w:val="ListBullet"/>
      </w:pPr>
      <w:r w:rsidRPr="009374AD">
        <w:t>legislative and regulatory requiremen</w:t>
      </w:r>
      <w:r w:rsidRPr="009374AD">
        <w:t xml:space="preserve">ts and industry codes of practice applicable to the allocation of authorities and guidelines </w:t>
      </w:r>
    </w:p>
    <w:p w:rsidR="00000000" w:rsidRPr="009374AD" w:rsidP="009374AD">
      <w:pPr>
        <w:pStyle w:val="ListBullet"/>
      </w:pPr>
      <w:r w:rsidRPr="009374AD">
        <w:t>organisational policies, procedures, authorities and guidelines applicable to the allocation of authorities and guidelines</w:t>
      </w:r>
    </w:p>
    <w:p w:rsidR="00000000" w:rsidRPr="009374AD" w:rsidP="009374AD">
      <w:pPr>
        <w:pStyle w:val="ListBullet"/>
      </w:pPr>
      <w:r w:rsidRPr="009374AD">
        <w:t xml:space="preserve">key aspects of organisational business </w:t>
      </w:r>
      <w:r w:rsidRPr="009374AD">
        <w:t>plan, its requirements and objectives</w:t>
      </w:r>
    </w:p>
    <w:p w:rsidR="00000000" w:rsidRPr="009374AD" w:rsidP="009374AD">
      <w:pPr>
        <w:pStyle w:val="ListBullet"/>
      </w:pPr>
      <w:r w:rsidRPr="009374AD">
        <w:t>key aspects of negotiation techniques and procedures</w:t>
      </w:r>
    </w:p>
    <w:p w:rsidR="00000000" w:rsidRPr="009374AD" w:rsidP="009374AD">
      <w:pPr>
        <w:pStyle w:val="ListBullet"/>
      </w:pPr>
      <w:r w:rsidRPr="009374AD">
        <w:t xml:space="preserve">methodologies to test application of authorities and guidelines </w:t>
      </w:r>
    </w:p>
    <w:p w:rsidR="00000000" w:rsidRPr="009374AD" w:rsidP="009374AD">
      <w:pPr>
        <w:pStyle w:val="ListBullet"/>
      </w:pPr>
      <w:r w:rsidRPr="009374AD">
        <w:t>procedures and criteria used to determine allocation of authorities and guidelines</w:t>
      </w:r>
    </w:p>
    <w:p w:rsidR="00000000" w:rsidRPr="009374AD" w:rsidP="009374AD">
      <w:pPr>
        <w:pStyle w:val="ListBullet"/>
      </w:pPr>
      <w:r w:rsidRPr="009374AD">
        <w:t>procedures and re</w:t>
      </w:r>
      <w:r w:rsidRPr="009374AD">
        <w:t xml:space="preserve">quirements to provide training applicable to allocation of authorities and guidelines for distribution and methods to assess its effectiveness. </w:t>
      </w:r>
    </w:p>
    <w:p w:rsidR="00000000" w:rsidRPr="009374AD" w:rsidP="009374AD">
      <w:pPr>
        <w:pStyle w:val="AllowPageBreak"/>
      </w:pPr>
    </w:p>
    <w:p w:rsidR="00000000" w:rsidRPr="009374AD" w:rsidP="009374AD">
      <w:pPr>
        <w:pStyle w:val="Heading1"/>
      </w:pPr>
      <w:bookmarkStart w:id="11" w:name="O_1158673"/>
      <w:bookmarkEnd w:id="11"/>
      <w:r w:rsidRPr="009374AD">
        <w:t>Assessment Conditions</w:t>
      </w:r>
    </w:p>
    <w:p w:rsidR="00000000" w:rsidRPr="009374AD" w:rsidP="00C8011E">
      <w:pPr>
        <w:pStyle w:val="BodyText"/>
      </w:pPr>
      <w:r w:rsidRPr="009374AD">
        <w:t>Skills in this unit must be demonstrated in a workplace or simulated e</w:t>
      </w:r>
      <w:r w:rsidRPr="009374AD">
        <w:t xml:space="preserve">nvironment where the conditions are typical of those in a working environment in this industry. </w:t>
      </w:r>
    </w:p>
    <w:p w:rsidR="00000000" w:rsidRPr="009374AD" w:rsidP="00C8011E">
      <w:pPr>
        <w:pStyle w:val="BodyText"/>
      </w:pPr>
      <w:r w:rsidRPr="009374AD">
        <w:t>This includes access to:</w:t>
      </w:r>
    </w:p>
    <w:p w:rsidR="00000000" w:rsidRPr="009374AD" w:rsidP="009374AD">
      <w:pPr>
        <w:pStyle w:val="ListBullet"/>
      </w:pPr>
      <w:r w:rsidRPr="009374AD">
        <w:t>organisational records</w:t>
      </w:r>
    </w:p>
    <w:p w:rsidR="00000000" w:rsidRPr="009374AD" w:rsidP="009374AD">
      <w:pPr>
        <w:pStyle w:val="ListBullet"/>
      </w:pPr>
      <w:r w:rsidRPr="009374AD">
        <w:t>organisational policies and procedures, legislation and regulations relating to allocating authorities and gui</w:t>
      </w:r>
      <w:r w:rsidRPr="009374AD">
        <w:t>delines</w:t>
      </w:r>
    </w:p>
    <w:p w:rsidR="00000000" w:rsidRPr="009374AD" w:rsidP="009374AD">
      <w:pPr>
        <w:pStyle w:val="ListBullet"/>
      </w:pPr>
      <w:r w:rsidRPr="009374AD">
        <w:t>organisational equipment, technology, software and consumables.</w:t>
      </w:r>
    </w:p>
    <w:p w:rsidR="00000000" w:rsidRPr="009374AD" w:rsidP="009374AD">
      <w:pPr>
        <w:pStyle w:val="List"/>
      </w:pPr>
    </w:p>
    <w:p w:rsidR="00000000" w:rsidRPr="009374AD" w:rsidP="00C8011E">
      <w:pPr>
        <w:pStyle w:val="BodyText"/>
      </w:pPr>
      <w:r w:rsidRPr="009374AD">
        <w:t>Assessors of this unit must satisfy the requirements for assessors in applicable vocational education and training legislation, frameworks and/or standards.</w:t>
      </w:r>
    </w:p>
    <w:p w:rsidR="00000000" w:rsidRPr="009374AD" w:rsidP="009374AD">
      <w:pPr>
        <w:pStyle w:val="Heading1"/>
      </w:pPr>
      <w:bookmarkStart w:id="12" w:name="O_1158671"/>
      <w:bookmarkEnd w:id="12"/>
      <w:r w:rsidRPr="009374AD">
        <w:t>Links</w:t>
      </w:r>
    </w:p>
    <w:p w:rsidR="00000000" w:rsidRPr="009374AD" w:rsidP="00C8011E">
      <w:pPr>
        <w:pStyle w:val="BodyText"/>
      </w:pPr>
      <w:r w:rsidRPr="009374A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80635">
        <w:rPr>
          <w:rStyle w:val="Hyperlink"/>
        </w:rPr>
        <w:t>https://vetnet.gov.au/Pages/TrainingDocs.aspx?q=c7200cc8-0566-4f04-b76f-e89fd6f102fe</w:t>
      </w:r>
      <w:r>
        <w:fldChar w:fldCharType="end"/>
      </w:r>
    </w:p>
    <w:p w:rsidR="00000000" w:rsidRPr="009374AD" w:rsidP="009374AD"/>
    <w:sectPr w:rsidSect="009374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AD" w:rsidRPr="00C8011E" w:rsidP="00C80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1E" w:rsidP="00937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11E" w:rsidP="009374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8011E" w:rsidP="009374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AD" w:rsidP="009374AD">
    <w:pPr>
      <w:pStyle w:val="Footer"/>
      <w:framePr w:wrap="around"/>
    </w:pPr>
    <w:r>
      <w:fldChar w:fldCharType="begin"/>
    </w:r>
    <w:r>
      <w:instrText xml:space="preserve"> DOCPROPERTY  Subject  \* MERGEFORMAT </w:instrText>
    </w:r>
    <w:r>
      <w:fldChar w:fldCharType="separate"/>
    </w:r>
    <w:r w:rsidR="00C8011E">
      <w:t>Approved</w:t>
    </w:r>
    <w:r w:rsidR="00C8011E">
      <w:fldChar w:fldCharType="end"/>
    </w:r>
    <w:r>
      <w:tab/>
      <w:t xml:space="preserve">Page </w:t>
    </w:r>
    <w:r>
      <w:fldChar w:fldCharType="begin"/>
    </w:r>
    <w:r>
      <w:instrText xml:space="preserve"> PAGE  \* Arabic  \* MERGEFORMAT </w:instrText>
    </w:r>
    <w:r>
      <w:fldChar w:fldCharType="separate"/>
    </w:r>
    <w:r w:rsidR="00C801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011E">
      <w:rPr>
        <w:noProof/>
      </w:rPr>
      <w:t>4</w:t>
    </w:r>
    <w:r>
      <w:rPr>
        <w:noProof/>
      </w:rPr>
      <w:fldChar w:fldCharType="end"/>
    </w:r>
  </w:p>
  <w:p w:rsidR="009374AD" w:rsidP="009374AD">
    <w:pPr>
      <w:pStyle w:val="Footer"/>
      <w:framePr w:wrap="around"/>
    </w:pPr>
    <w:r>
      <w:t xml:space="preserve">© Commonwealth of Australia, </w:t>
    </w:r>
    <w:r>
      <w:fldChar w:fldCharType="begin"/>
    </w:r>
    <w:r>
      <w:instrText xml:space="preserve"> DATE  \@ "yyyy"  \* MERGEFORMAT </w:instrText>
    </w:r>
    <w:r>
      <w:fldChar w:fldCharType="separate"/>
    </w:r>
    <w:r w:rsidR="00C8011E">
      <w:rPr>
        <w:noProof/>
      </w:rPr>
      <w:t>2025</w:t>
    </w:r>
    <w:r>
      <w:fldChar w:fldCharType="end"/>
    </w:r>
    <w:r>
      <w:tab/>
    </w:r>
    <w:r>
      <w:fldChar w:fldCharType="begin"/>
    </w:r>
    <w:r>
      <w:instrText xml:space="preserve"> DOCPROPERTY  Author  \* MERGEFORMAT </w:instrText>
    </w:r>
    <w:r>
      <w:fldChar w:fldCharType="separate"/>
    </w:r>
    <w:r w:rsidR="00C8011E">
      <w:t>Future Skills Organisation</w:t>
    </w:r>
    <w:r w:rsidR="00C8011E">
      <w:fldChar w:fldCharType="end"/>
    </w:r>
  </w:p>
  <w:p w:rsidR="009374AD" w:rsidP="009374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4AD" w:rsidRPr="00C8011E" w:rsidP="00C80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1E" w:rsidRPr="002D2AF8" w:rsidP="009374AD">
    <w:pPr>
      <w:pStyle w:val="Header"/>
      <w:framePr w:wrap="around"/>
    </w:pPr>
    <w:r>
      <w:fldChar w:fldCharType="begin"/>
    </w:r>
    <w:r>
      <w:instrText xml:space="preserve"> TITLE   \* MERGEFORMAT </w:instrText>
    </w:r>
    <w:r>
      <w:fldChar w:fldCharType="separate"/>
    </w:r>
    <w:r>
      <w:t>FNSISV526 Allocate authorities and guidelines for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011E" w:rsidP="009374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4AD" w:rsidRPr="002D2AF8" w:rsidP="009374AD">
    <w:pPr>
      <w:pStyle w:val="Header"/>
      <w:framePr w:wrap="around"/>
    </w:pPr>
    <w:r>
      <w:fldChar w:fldCharType="begin"/>
    </w:r>
    <w:r>
      <w:instrText xml:space="preserve"> TITLE   \* MERGEFORMAT </w:instrText>
    </w:r>
    <w:r>
      <w:fldChar w:fldCharType="separate"/>
    </w:r>
    <w:r w:rsidR="00C8011E">
      <w:t>FNSISV526 Allocate authorities and guidelines for distribution</w:t>
    </w:r>
    <w:r w:rsidR="00C8011E">
      <w:fldChar w:fldCharType="end"/>
    </w:r>
    <w:r>
      <w:tab/>
      <w:t xml:space="preserve">Date this document was generated: </w:t>
    </w:r>
    <w:r>
      <w:fldChar w:fldCharType="begin"/>
    </w:r>
    <w:r>
      <w:instrText xml:space="preserve"> CREATEDATE  \@ "d MMMM yyyy"  \* MERGEFORMAT </w:instrText>
    </w:r>
    <w:r>
      <w:fldChar w:fldCharType="separate"/>
    </w:r>
    <w:r w:rsidR="00C8011E">
      <w:rPr>
        <w:noProof/>
      </w:rPr>
      <w:t>1 March 2025</w:t>
    </w:r>
    <w:r>
      <w:fldChar w:fldCharType="end"/>
    </w:r>
  </w:p>
  <w:p w:rsidR="009374AD" w:rsidP="009374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44E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F6B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4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4AD"/>
    <w:pPr>
      <w:spacing w:before="360" w:after="60"/>
      <w:outlineLvl w:val="0"/>
    </w:pPr>
    <w:rPr>
      <w:sz w:val="32"/>
    </w:rPr>
  </w:style>
  <w:style w:type="paragraph" w:styleId="Heading2">
    <w:name w:val="heading 2"/>
    <w:basedOn w:val="HeadingBase"/>
    <w:next w:val="BodyText"/>
    <w:link w:val="Heading2Char"/>
    <w:qFormat/>
    <w:rsid w:val="009374AD"/>
    <w:pPr>
      <w:keepLines/>
      <w:spacing w:before="240" w:after="120"/>
      <w:outlineLvl w:val="1"/>
    </w:pPr>
    <w:rPr>
      <w:sz w:val="28"/>
      <w:szCs w:val="40"/>
    </w:rPr>
  </w:style>
  <w:style w:type="paragraph" w:styleId="Heading3">
    <w:name w:val="heading 3"/>
    <w:basedOn w:val="HeadingBase"/>
    <w:next w:val="BodyText"/>
    <w:link w:val="Heading3Char"/>
    <w:qFormat/>
    <w:rsid w:val="009374AD"/>
    <w:pPr>
      <w:spacing w:before="180" w:after="120"/>
      <w:outlineLvl w:val="2"/>
    </w:pPr>
    <w:rPr>
      <w:spacing w:val="-10"/>
      <w:kern w:val="32"/>
    </w:rPr>
  </w:style>
  <w:style w:type="paragraph" w:styleId="Heading4">
    <w:name w:val="heading 4"/>
    <w:basedOn w:val="HeadingBase"/>
    <w:next w:val="BodyText"/>
    <w:link w:val="Heading4Char"/>
    <w:qFormat/>
    <w:rsid w:val="009374AD"/>
    <w:pPr>
      <w:spacing w:before="160" w:after="120"/>
      <w:outlineLvl w:val="3"/>
    </w:pPr>
    <w:rPr>
      <w:sz w:val="22"/>
    </w:rPr>
  </w:style>
  <w:style w:type="paragraph" w:styleId="Heading5">
    <w:name w:val="heading 5"/>
    <w:basedOn w:val="HeadingBase"/>
    <w:next w:val="Normal"/>
    <w:link w:val="Heading5Char"/>
    <w:qFormat/>
    <w:rsid w:val="009374AD"/>
    <w:pPr>
      <w:spacing w:before="80"/>
      <w:outlineLvl w:val="4"/>
    </w:pPr>
    <w:rPr>
      <w:color w:val="918585"/>
      <w:sz w:val="20"/>
    </w:rPr>
  </w:style>
  <w:style w:type="paragraph" w:styleId="Heading6">
    <w:name w:val="heading 6"/>
    <w:basedOn w:val="HeadingBase"/>
    <w:next w:val="Normal"/>
    <w:link w:val="Heading6Char"/>
    <w:qFormat/>
    <w:rsid w:val="009374AD"/>
    <w:pPr>
      <w:spacing w:before="60"/>
      <w:outlineLvl w:val="5"/>
    </w:pPr>
    <w:rPr>
      <w:color w:val="918585"/>
      <w:sz w:val="20"/>
    </w:rPr>
  </w:style>
  <w:style w:type="paragraph" w:styleId="Heading7">
    <w:name w:val="heading 7"/>
    <w:basedOn w:val="Normal"/>
    <w:next w:val="Normal"/>
    <w:link w:val="Heading7Char"/>
    <w:qFormat/>
    <w:rsid w:val="009374AD"/>
    <w:pPr>
      <w:ind w:left="720"/>
      <w:outlineLvl w:val="6"/>
    </w:pPr>
    <w:rPr>
      <w:i/>
    </w:rPr>
  </w:style>
  <w:style w:type="paragraph" w:styleId="Heading8">
    <w:name w:val="heading 8"/>
    <w:basedOn w:val="Normal"/>
    <w:next w:val="Normal"/>
    <w:link w:val="Heading8Char"/>
    <w:qFormat/>
    <w:rsid w:val="009374AD"/>
    <w:pPr>
      <w:ind w:left="720"/>
      <w:outlineLvl w:val="7"/>
    </w:pPr>
    <w:rPr>
      <w:i/>
    </w:rPr>
  </w:style>
  <w:style w:type="paragraph" w:styleId="Heading9">
    <w:name w:val="heading 9"/>
    <w:basedOn w:val="Normal"/>
    <w:next w:val="Normal"/>
    <w:link w:val="Heading9Char"/>
    <w:qFormat/>
    <w:rsid w:val="009374AD"/>
    <w:pPr>
      <w:ind w:left="720"/>
      <w:outlineLvl w:val="8"/>
    </w:pPr>
    <w:rPr>
      <w:i/>
    </w:rPr>
  </w:style>
  <w:style w:type="character" w:default="1" w:styleId="DefaultParagraphFont">
    <w:name w:val="Default Paragraph Font"/>
    <w:uiPriority w:val="1"/>
    <w:unhideWhenUsed/>
    <w:rsid w:val="00937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4AD"/>
  </w:style>
  <w:style w:type="character" w:customStyle="1" w:styleId="Heading1Char">
    <w:name w:val="Heading 1 Char"/>
    <w:basedOn w:val="DefaultParagraphFont"/>
    <w:link w:val="Heading1"/>
    <w:rsid w:val="009374AD"/>
    <w:rPr>
      <w:rFonts w:ascii="Times New Roman" w:eastAsia="Times New Roman" w:hAnsi="Times New Roman" w:cs="Times New Roman"/>
      <w:b/>
      <w:sz w:val="32"/>
      <w:szCs w:val="20"/>
      <w:lang w:eastAsia="en-US"/>
    </w:rPr>
  </w:style>
  <w:style w:type="paragraph" w:styleId="BodyText">
    <w:name w:val="Body Text"/>
    <w:basedOn w:val="Normal"/>
    <w:link w:val="BodyTextChar"/>
    <w:rsid w:val="009374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4AD"/>
    <w:rPr>
      <w:rFonts w:ascii="Times New Roman" w:eastAsia="Times New Roman" w:hAnsi="Times New Roman" w:cs="Times New Roman"/>
      <w:sz w:val="24"/>
      <w:lang w:eastAsia="en-US"/>
    </w:rPr>
  </w:style>
  <w:style w:type="paragraph" w:styleId="List">
    <w:name w:val="List"/>
    <w:basedOn w:val="BodyText"/>
    <w:next w:val="BodyText"/>
    <w:rsid w:val="009374AD"/>
    <w:pPr>
      <w:tabs>
        <w:tab w:val="left" w:pos="340"/>
      </w:tabs>
      <w:spacing w:before="60" w:after="60"/>
      <w:ind w:left="340" w:hanging="340"/>
    </w:pPr>
  </w:style>
  <w:style w:type="paragraph" w:styleId="ListBullet">
    <w:name w:val="List Bullet"/>
    <w:basedOn w:val="List"/>
    <w:rsid w:val="009374AD"/>
    <w:pPr>
      <w:numPr>
        <w:numId w:val="11"/>
      </w:numPr>
      <w:tabs>
        <w:tab w:val="clear" w:pos="340"/>
      </w:tabs>
      <w:spacing w:before="40" w:after="40"/>
    </w:pPr>
  </w:style>
  <w:style w:type="character" w:customStyle="1" w:styleId="SpecialBold">
    <w:name w:val="Special Bold"/>
    <w:basedOn w:val="DefaultParagraphFont"/>
    <w:rsid w:val="009374AD"/>
    <w:rPr>
      <w:b/>
      <w:spacing w:val="0"/>
    </w:rPr>
  </w:style>
  <w:style w:type="character" w:styleId="Emphasis">
    <w:name w:val="Emphasis"/>
    <w:basedOn w:val="DefaultParagraphFont"/>
    <w:qFormat/>
    <w:rsid w:val="009374AD"/>
    <w:rPr>
      <w:i/>
    </w:rPr>
  </w:style>
  <w:style w:type="paragraph" w:customStyle="1" w:styleId="SuperHeading">
    <w:name w:val="SuperHeading"/>
    <w:basedOn w:val="Normal"/>
    <w:rsid w:val="009374AD"/>
    <w:pPr>
      <w:spacing w:before="240" w:after="120"/>
      <w:outlineLvl w:val="0"/>
    </w:pPr>
    <w:rPr>
      <w:rFonts w:ascii="Times New Roman" w:hAnsi="Times New Roman"/>
      <w:b/>
      <w:sz w:val="32"/>
    </w:rPr>
  </w:style>
  <w:style w:type="paragraph" w:customStyle="1" w:styleId="AllowPageBreak">
    <w:name w:val="AllowPageBreak"/>
    <w:rsid w:val="009374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4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4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4AD"/>
    <w:rPr>
      <w:rFonts w:ascii="Courier New" w:eastAsia="Times New Roman" w:hAnsi="Courier New" w:cs="Times New Roman"/>
      <w:i/>
      <w:szCs w:val="20"/>
      <w:lang w:eastAsia="en-US"/>
    </w:rPr>
  </w:style>
  <w:style w:type="paragraph" w:customStyle="1" w:styleId="HeadingBase">
    <w:name w:val="Heading Base"/>
    <w:rsid w:val="00937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4AD"/>
    <w:pPr>
      <w:tabs>
        <w:tab w:val="right" w:leader="dot" w:pos="9072"/>
      </w:tabs>
      <w:ind w:left="567"/>
    </w:pPr>
    <w:rPr>
      <w:szCs w:val="22"/>
    </w:rPr>
  </w:style>
  <w:style w:type="paragraph" w:customStyle="1" w:styleId="TOCBase">
    <w:name w:val="TOC Base"/>
    <w:rsid w:val="00937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4AD"/>
    <w:pPr>
      <w:tabs>
        <w:tab w:val="right" w:leader="dot" w:pos="9072"/>
      </w:tabs>
      <w:spacing w:before="40" w:after="40"/>
      <w:ind w:left="284"/>
    </w:pPr>
    <w:rPr>
      <w:rFonts w:ascii="Times New Roman" w:hAnsi="Times New Roman"/>
    </w:rPr>
  </w:style>
  <w:style w:type="paragraph" w:styleId="TOC1">
    <w:name w:val="toc 1"/>
    <w:basedOn w:val="TOCBase"/>
    <w:next w:val="Normal"/>
    <w:rsid w:val="009374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4AD"/>
    <w:rPr>
      <w:rFonts w:ascii="Times New Roman" w:eastAsia="Times New Roman" w:hAnsi="Times New Roman" w:cs="Times New Roman"/>
      <w:sz w:val="16"/>
      <w:lang w:eastAsia="en-US"/>
    </w:rPr>
  </w:style>
  <w:style w:type="paragraph" w:styleId="Title">
    <w:name w:val="Title"/>
    <w:basedOn w:val="HeadingBase"/>
    <w:link w:val="TitleChar"/>
    <w:qFormat/>
    <w:rsid w:val="009374AD"/>
    <w:pPr>
      <w:spacing w:before="5040"/>
      <w:jc w:val="center"/>
    </w:pPr>
    <w:rPr>
      <w:sz w:val="48"/>
      <w:szCs w:val="72"/>
      <w:lang w:val="en-US"/>
    </w:rPr>
  </w:style>
  <w:style w:type="character" w:customStyle="1" w:styleId="TitleChar">
    <w:name w:val="Title Char"/>
    <w:basedOn w:val="DefaultParagraphFont"/>
    <w:link w:val="Title"/>
    <w:rsid w:val="00937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4AD"/>
    <w:pPr>
      <w:tabs>
        <w:tab w:val="left" w:pos="3600"/>
        <w:tab w:val="left" w:pos="3958"/>
      </w:tabs>
    </w:pPr>
  </w:style>
  <w:style w:type="paragraph" w:customStyle="1" w:styleId="Note">
    <w:name w:val="Note"/>
    <w:basedOn w:val="BodyText"/>
    <w:rsid w:val="00937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4AD"/>
    <w:pPr>
      <w:framePr w:wrap="auto" w:hAnchor="text" w:y="6049"/>
    </w:pPr>
    <w:rPr>
      <w:color w:val="000000"/>
      <w:sz w:val="40"/>
    </w:rPr>
  </w:style>
  <w:style w:type="paragraph" w:customStyle="1" w:styleId="TOCTitle">
    <w:name w:val="TOCTitle"/>
    <w:basedOn w:val="Heading1"/>
    <w:rsid w:val="009374AD"/>
    <w:pPr>
      <w:spacing w:after="240"/>
      <w:jc w:val="center"/>
      <w:outlineLvl w:val="9"/>
    </w:pPr>
    <w:rPr>
      <w:caps/>
    </w:rPr>
  </w:style>
  <w:style w:type="paragraph" w:customStyle="1" w:styleId="Version">
    <w:name w:val="Version"/>
    <w:rsid w:val="009374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74AD"/>
    <w:pPr>
      <w:numPr>
        <w:numId w:val="12"/>
      </w:numPr>
      <w:tabs>
        <w:tab w:val="clear" w:pos="680"/>
      </w:tabs>
    </w:pPr>
  </w:style>
  <w:style w:type="paragraph" w:styleId="Index1">
    <w:name w:val="index 1"/>
    <w:basedOn w:val="Normal"/>
    <w:next w:val="Normal"/>
    <w:semiHidden/>
    <w:rsid w:val="009374AD"/>
    <w:pPr>
      <w:keepNext w:val="0"/>
      <w:tabs>
        <w:tab w:val="right" w:pos="4176"/>
      </w:tabs>
      <w:ind w:left="198" w:hanging="198"/>
    </w:pPr>
    <w:rPr>
      <w:rFonts w:ascii="Garamond" w:hAnsi="Garamond"/>
    </w:rPr>
  </w:style>
  <w:style w:type="paragraph" w:styleId="IndexHeading">
    <w:name w:val="index heading"/>
    <w:basedOn w:val="Normal"/>
    <w:next w:val="Index1"/>
    <w:semiHidden/>
    <w:rsid w:val="009374AD"/>
    <w:pPr>
      <w:spacing w:before="120" w:after="120"/>
    </w:pPr>
    <w:rPr>
      <w:rFonts w:ascii="Arial" w:hAnsi="Arial"/>
      <w:b/>
      <w:color w:val="918585"/>
      <w:sz w:val="24"/>
    </w:rPr>
  </w:style>
  <w:style w:type="paragraph" w:styleId="Header">
    <w:name w:val="header"/>
    <w:basedOn w:val="Normal"/>
    <w:link w:val="HeaderChar"/>
    <w:rsid w:val="00937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4AD"/>
    <w:rPr>
      <w:rFonts w:ascii="Times New Roman" w:eastAsia="Times New Roman" w:hAnsi="Times New Roman" w:cs="Times New Roman"/>
      <w:sz w:val="16"/>
      <w:szCs w:val="20"/>
      <w:lang w:val="en-GB" w:eastAsia="en-US"/>
    </w:rPr>
  </w:style>
  <w:style w:type="paragraph" w:customStyle="1" w:styleId="Chapter">
    <w:name w:val="Chapter"/>
    <w:basedOn w:val="Normal"/>
    <w:rsid w:val="009374AD"/>
    <w:pPr>
      <w:spacing w:before="240"/>
    </w:pPr>
    <w:rPr>
      <w:rFonts w:ascii="Times New Roman" w:hAnsi="Times New Roman"/>
      <w:smallCaps/>
      <w:spacing w:val="80"/>
      <w:sz w:val="28"/>
    </w:rPr>
  </w:style>
  <w:style w:type="paragraph" w:customStyle="1" w:styleId="InChapter">
    <w:name w:val="InChapter"/>
    <w:basedOn w:val="Heading3"/>
    <w:rsid w:val="009374AD"/>
    <w:pPr>
      <w:spacing w:after="240"/>
      <w:outlineLvl w:val="9"/>
    </w:pPr>
    <w:rPr>
      <w:noProof/>
    </w:rPr>
  </w:style>
  <w:style w:type="paragraph" w:styleId="Index2">
    <w:name w:val="index 2"/>
    <w:basedOn w:val="Normal"/>
    <w:next w:val="Normal"/>
    <w:semiHidden/>
    <w:rsid w:val="009374AD"/>
    <w:pPr>
      <w:tabs>
        <w:tab w:val="right" w:pos="4176"/>
      </w:tabs>
      <w:ind w:left="568" w:hanging="284"/>
    </w:pPr>
    <w:rPr>
      <w:rFonts w:ascii="Garamond" w:hAnsi="Garamond"/>
    </w:rPr>
  </w:style>
  <w:style w:type="paragraph" w:customStyle="1" w:styleId="Byline">
    <w:name w:val="Byline"/>
    <w:rsid w:val="00937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4AD"/>
    <w:pPr>
      <w:tabs>
        <w:tab w:val="clear" w:pos="3600"/>
        <w:tab w:val="clear" w:pos="3958"/>
      </w:tabs>
      <w:jc w:val="right"/>
    </w:pPr>
  </w:style>
  <w:style w:type="paragraph" w:styleId="Caption">
    <w:name w:val="caption"/>
    <w:basedOn w:val="BodyText"/>
    <w:next w:val="Normal"/>
    <w:qFormat/>
    <w:rsid w:val="009374AD"/>
    <w:pPr>
      <w:framePr w:w="2268" w:hSpace="181" w:vSpace="181" w:wrap="around" w:vAnchor="text" w:hAnchor="page" w:x="1135" w:y="285" w:anchorLock="1"/>
    </w:pPr>
    <w:rPr>
      <w:i/>
    </w:rPr>
  </w:style>
  <w:style w:type="paragraph" w:customStyle="1" w:styleId="MiniTOCTitle">
    <w:name w:val="MiniTOCTitle"/>
    <w:basedOn w:val="Heading4"/>
    <w:rsid w:val="009374AD"/>
    <w:pPr>
      <w:spacing w:before="240"/>
      <w:outlineLvl w:val="9"/>
    </w:pPr>
    <w:rPr>
      <w:noProof/>
      <w:sz w:val="24"/>
    </w:rPr>
  </w:style>
  <w:style w:type="paragraph" w:customStyle="1" w:styleId="MiniTOCItem">
    <w:name w:val="MiniTOCItem"/>
    <w:basedOn w:val="ListBullet"/>
    <w:rsid w:val="009374AD"/>
    <w:pPr>
      <w:numPr>
        <w:numId w:val="0"/>
      </w:numPr>
      <w:tabs>
        <w:tab w:val="right" w:leader="dot" w:pos="6521"/>
      </w:tabs>
      <w:spacing w:before="0" w:after="0"/>
    </w:pPr>
  </w:style>
  <w:style w:type="paragraph" w:customStyle="1" w:styleId="TOFTitle">
    <w:name w:val="TOFTitle"/>
    <w:basedOn w:val="TOCTitle"/>
    <w:rsid w:val="009374AD"/>
  </w:style>
  <w:style w:type="paragraph" w:styleId="TableofFigures">
    <w:name w:val="table of figures"/>
    <w:basedOn w:val="Normal"/>
    <w:next w:val="Normal"/>
    <w:semiHidden/>
    <w:rsid w:val="009374AD"/>
    <w:pPr>
      <w:tabs>
        <w:tab w:val="right" w:leader="dot" w:pos="9072"/>
      </w:tabs>
      <w:ind w:left="970" w:hanging="403"/>
    </w:pPr>
    <w:rPr>
      <w:rFonts w:ascii="Times New Roman" w:hAnsi="Times New Roman"/>
      <w:b/>
    </w:rPr>
  </w:style>
  <w:style w:type="paragraph" w:styleId="ListNumber">
    <w:name w:val="List Number"/>
    <w:basedOn w:val="List"/>
    <w:rsid w:val="009374AD"/>
    <w:pPr>
      <w:numPr>
        <w:numId w:val="14"/>
      </w:numPr>
      <w:tabs>
        <w:tab w:val="clear" w:pos="340"/>
      </w:tabs>
    </w:pPr>
  </w:style>
  <w:style w:type="character" w:customStyle="1" w:styleId="WingdingSymbols">
    <w:name w:val="Wingding Symbols"/>
    <w:rsid w:val="009374AD"/>
    <w:rPr>
      <w:rFonts w:ascii="Wingdings" w:hAnsi="Wingdings"/>
    </w:rPr>
  </w:style>
  <w:style w:type="paragraph" w:customStyle="1" w:styleId="TableHeading">
    <w:name w:val="Table Heading"/>
    <w:basedOn w:val="HeadingBase"/>
    <w:rsid w:val="009374AD"/>
    <w:pPr>
      <w:keepLines/>
      <w:pBdr>
        <w:bottom w:val="single" w:sz="6" w:space="1" w:color="918585"/>
      </w:pBdr>
      <w:spacing w:before="240"/>
    </w:pPr>
  </w:style>
  <w:style w:type="character" w:customStyle="1" w:styleId="HotSpot">
    <w:name w:val="HotSpot"/>
    <w:rsid w:val="009374AD"/>
    <w:rPr>
      <w:color w:val="0033CC"/>
      <w:u w:val="none"/>
    </w:rPr>
  </w:style>
  <w:style w:type="paragraph" w:customStyle="1" w:styleId="BodyTextRight">
    <w:name w:val="Body Text Right"/>
    <w:basedOn w:val="BodyText"/>
    <w:rsid w:val="009374AD"/>
    <w:pPr>
      <w:spacing w:before="0" w:after="0"/>
      <w:jc w:val="right"/>
    </w:pPr>
  </w:style>
  <w:style w:type="paragraph" w:styleId="Index3">
    <w:name w:val="index 3"/>
    <w:basedOn w:val="ListNumber2"/>
    <w:next w:val="Normal"/>
    <w:semiHidden/>
    <w:rsid w:val="009374AD"/>
    <w:pPr>
      <w:numPr>
        <w:numId w:val="0"/>
      </w:numPr>
      <w:tabs>
        <w:tab w:val="right" w:leader="dot" w:pos="4176"/>
      </w:tabs>
    </w:pPr>
  </w:style>
  <w:style w:type="paragraph" w:styleId="ListNumber2">
    <w:name w:val="List Number 2"/>
    <w:basedOn w:val="List2"/>
    <w:rsid w:val="009374AD"/>
    <w:pPr>
      <w:numPr>
        <w:numId w:val="9"/>
      </w:numPr>
      <w:tabs>
        <w:tab w:val="clear" w:pos="1060"/>
      </w:tabs>
    </w:pPr>
  </w:style>
  <w:style w:type="paragraph" w:customStyle="1" w:styleId="MarginNote">
    <w:name w:val="Margin Note"/>
    <w:basedOn w:val="BodyText"/>
    <w:rsid w:val="00937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4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4AD"/>
    <w:rPr>
      <w:sz w:val="32"/>
    </w:rPr>
  </w:style>
  <w:style w:type="paragraph" w:customStyle="1" w:styleId="HeadingProcedure">
    <w:name w:val="Heading Procedure"/>
    <w:basedOn w:val="HeadingBase"/>
    <w:next w:val="Normal"/>
    <w:rsid w:val="009374AD"/>
    <w:pPr>
      <w:tabs>
        <w:tab w:val="left" w:pos="0"/>
      </w:tabs>
      <w:spacing w:before="120" w:after="60"/>
    </w:pPr>
    <w:rPr>
      <w:i/>
      <w:color w:val="918585"/>
      <w:sz w:val="22"/>
    </w:rPr>
  </w:style>
  <w:style w:type="paragraph" w:customStyle="1" w:styleId="TableBodyText">
    <w:name w:val="Table Body Text"/>
    <w:basedOn w:val="BodyText"/>
    <w:rsid w:val="009374AD"/>
    <w:pPr>
      <w:spacing w:before="60" w:after="60"/>
    </w:pPr>
  </w:style>
  <w:style w:type="paragraph" w:styleId="ListContinue">
    <w:name w:val="List Continue"/>
    <w:basedOn w:val="List"/>
    <w:rsid w:val="009374AD"/>
    <w:pPr>
      <w:ind w:firstLine="0"/>
    </w:pPr>
  </w:style>
  <w:style w:type="paragraph" w:customStyle="1" w:styleId="ListNote">
    <w:name w:val="List Note"/>
    <w:basedOn w:val="List"/>
    <w:rsid w:val="009374AD"/>
    <w:pPr>
      <w:pBdr>
        <w:top w:val="single" w:sz="6" w:space="2" w:color="918585"/>
        <w:bottom w:val="single" w:sz="6" w:space="2" w:color="918585"/>
      </w:pBdr>
      <w:tabs>
        <w:tab w:val="left" w:pos="1021"/>
      </w:tabs>
      <w:ind w:firstLine="0"/>
    </w:pPr>
  </w:style>
  <w:style w:type="paragraph" w:customStyle="1" w:styleId="Warning">
    <w:name w:val="Warning"/>
    <w:basedOn w:val="BodyText"/>
    <w:rsid w:val="009374AD"/>
    <w:pPr>
      <w:shd w:val="clear" w:color="auto" w:fill="D9D9D9"/>
      <w:tabs>
        <w:tab w:val="left" w:pos="992"/>
      </w:tabs>
      <w:ind w:left="119" w:right="119"/>
    </w:pPr>
    <w:rPr>
      <w:sz w:val="20"/>
    </w:rPr>
  </w:style>
  <w:style w:type="paragraph" w:customStyle="1" w:styleId="MarginIcons">
    <w:name w:val="Margin Icons"/>
    <w:basedOn w:val="BodyText"/>
    <w:rsid w:val="00937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4AD"/>
    <w:rPr>
      <w:rFonts w:ascii="Courier New" w:hAnsi="Courier New"/>
    </w:rPr>
  </w:style>
  <w:style w:type="paragraph" w:customStyle="1" w:styleId="NoteBullet">
    <w:name w:val="Note Bullet"/>
    <w:basedOn w:val="Note"/>
    <w:rsid w:val="009374AD"/>
    <w:pPr>
      <w:tabs>
        <w:tab w:val="clear" w:pos="680"/>
      </w:tabs>
      <w:spacing w:before="60" w:after="60"/>
    </w:pPr>
  </w:style>
  <w:style w:type="paragraph" w:customStyle="1" w:styleId="SubHeading2">
    <w:name w:val="SubHeading2"/>
    <w:basedOn w:val="HeadingBase"/>
    <w:rsid w:val="009374AD"/>
    <w:pPr>
      <w:spacing w:before="240" w:after="60"/>
    </w:pPr>
    <w:rPr>
      <w:sz w:val="20"/>
    </w:rPr>
  </w:style>
  <w:style w:type="paragraph" w:customStyle="1" w:styleId="SubHeading1">
    <w:name w:val="SubHeading1"/>
    <w:basedOn w:val="HeadingBase"/>
    <w:rsid w:val="009374AD"/>
    <w:pPr>
      <w:spacing w:before="240" w:after="60"/>
    </w:pPr>
    <w:rPr>
      <w:color w:val="918585"/>
      <w:sz w:val="22"/>
    </w:rPr>
  </w:style>
  <w:style w:type="paragraph" w:customStyle="1" w:styleId="SideHeading">
    <w:name w:val="Side Heading"/>
    <w:basedOn w:val="HeadingBase"/>
    <w:rsid w:val="00937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4AD"/>
    <w:pPr>
      <w:numPr>
        <w:numId w:val="10"/>
      </w:numPr>
    </w:pPr>
  </w:style>
  <w:style w:type="paragraph" w:styleId="PlainText">
    <w:name w:val="Plain Text"/>
    <w:basedOn w:val="Normal"/>
    <w:link w:val="PlainTextChar"/>
    <w:rsid w:val="009374AD"/>
    <w:rPr>
      <w:sz w:val="20"/>
    </w:rPr>
  </w:style>
  <w:style w:type="character" w:customStyle="1" w:styleId="PlainTextChar">
    <w:name w:val="Plain Text Char"/>
    <w:basedOn w:val="DefaultParagraphFont"/>
    <w:link w:val="PlainText"/>
    <w:rsid w:val="009374AD"/>
    <w:rPr>
      <w:rFonts w:ascii="Courier New" w:eastAsia="Times New Roman" w:hAnsi="Courier New" w:cs="Times New Roman"/>
      <w:sz w:val="20"/>
      <w:szCs w:val="20"/>
      <w:lang w:eastAsia="en-US"/>
    </w:rPr>
  </w:style>
  <w:style w:type="character" w:customStyle="1" w:styleId="MenuOption">
    <w:name w:val="Menu Option"/>
    <w:basedOn w:val="DefaultParagraphFont"/>
    <w:rsid w:val="009374AD"/>
    <w:rPr>
      <w:b/>
      <w:smallCaps/>
    </w:rPr>
  </w:style>
  <w:style w:type="paragraph" w:customStyle="1" w:styleId="TableListNumber">
    <w:name w:val="Table List Number"/>
    <w:basedOn w:val="ListNumber"/>
    <w:rsid w:val="009374AD"/>
    <w:pPr>
      <w:numPr>
        <w:numId w:val="0"/>
      </w:numPr>
    </w:pPr>
  </w:style>
  <w:style w:type="paragraph" w:styleId="TOC4">
    <w:name w:val="toc 4"/>
    <w:basedOn w:val="TOCBase"/>
    <w:next w:val="Normal"/>
    <w:semiHidden/>
    <w:rsid w:val="009374AD"/>
    <w:pPr>
      <w:tabs>
        <w:tab w:val="right" w:leader="dot" w:pos="9071"/>
      </w:tabs>
      <w:ind w:left="1701"/>
    </w:pPr>
  </w:style>
  <w:style w:type="paragraph" w:customStyle="1" w:styleId="ListAlpha">
    <w:name w:val="List Alpha"/>
    <w:basedOn w:val="List"/>
    <w:rsid w:val="009374AD"/>
    <w:pPr>
      <w:numPr>
        <w:numId w:val="8"/>
      </w:numPr>
    </w:pPr>
  </w:style>
  <w:style w:type="paragraph" w:customStyle="1" w:styleId="ListAlpha2">
    <w:name w:val="List Alpha 2"/>
    <w:basedOn w:val="List2"/>
    <w:rsid w:val="009374AD"/>
    <w:pPr>
      <w:numPr>
        <w:numId w:val="7"/>
      </w:numPr>
    </w:pPr>
  </w:style>
  <w:style w:type="paragraph" w:styleId="List2">
    <w:name w:val="List 2"/>
    <w:basedOn w:val="BodyText"/>
    <w:rsid w:val="009374AD"/>
    <w:pPr>
      <w:tabs>
        <w:tab w:val="left" w:pos="680"/>
      </w:tabs>
      <w:spacing w:before="60" w:after="60"/>
      <w:ind w:left="680" w:hanging="340"/>
    </w:pPr>
  </w:style>
  <w:style w:type="paragraph" w:styleId="List3">
    <w:name w:val="List 3"/>
    <w:basedOn w:val="BodyText"/>
    <w:rsid w:val="009374AD"/>
    <w:pPr>
      <w:tabs>
        <w:tab w:val="left" w:pos="1021"/>
      </w:tabs>
      <w:spacing w:before="60" w:after="60"/>
      <w:ind w:left="1020" w:hanging="340"/>
    </w:pPr>
  </w:style>
  <w:style w:type="paragraph" w:styleId="List4">
    <w:name w:val="List 4"/>
    <w:basedOn w:val="BodyText"/>
    <w:rsid w:val="009374AD"/>
    <w:pPr>
      <w:tabs>
        <w:tab w:val="left" w:pos="1361"/>
      </w:tabs>
      <w:spacing w:before="60" w:after="60"/>
      <w:ind w:left="1361" w:hanging="340"/>
    </w:pPr>
  </w:style>
  <w:style w:type="paragraph" w:styleId="List5">
    <w:name w:val="List 5"/>
    <w:basedOn w:val="BodyText"/>
    <w:rsid w:val="009374AD"/>
    <w:pPr>
      <w:tabs>
        <w:tab w:val="left" w:pos="1701"/>
      </w:tabs>
      <w:spacing w:before="60" w:after="60"/>
      <w:ind w:left="1701" w:hanging="340"/>
    </w:pPr>
  </w:style>
  <w:style w:type="paragraph" w:styleId="ListBullet3">
    <w:name w:val="List Bullet 3"/>
    <w:basedOn w:val="List3"/>
    <w:rsid w:val="009374AD"/>
    <w:pPr>
      <w:numPr>
        <w:numId w:val="13"/>
      </w:numPr>
      <w:tabs>
        <w:tab w:val="clear" w:pos="1021"/>
      </w:tabs>
      <w:ind w:left="1037" w:hanging="357"/>
    </w:pPr>
  </w:style>
  <w:style w:type="paragraph" w:styleId="ListBullet4">
    <w:name w:val="List Bullet 4"/>
    <w:basedOn w:val="List4"/>
    <w:rsid w:val="009374AD"/>
    <w:pPr>
      <w:numPr>
        <w:numId w:val="2"/>
      </w:numPr>
      <w:tabs>
        <w:tab w:val="clear" w:pos="1361"/>
      </w:tabs>
    </w:pPr>
  </w:style>
  <w:style w:type="paragraph" w:styleId="ListBullet5">
    <w:name w:val="List Bullet 5"/>
    <w:basedOn w:val="List5"/>
    <w:rsid w:val="009374AD"/>
    <w:pPr>
      <w:numPr>
        <w:numId w:val="3"/>
      </w:numPr>
    </w:pPr>
  </w:style>
  <w:style w:type="paragraph" w:styleId="ListContinue2">
    <w:name w:val="List Continue 2"/>
    <w:basedOn w:val="List2"/>
    <w:rsid w:val="009374AD"/>
    <w:pPr>
      <w:ind w:firstLine="0"/>
    </w:pPr>
  </w:style>
  <w:style w:type="paragraph" w:styleId="ListContinue3">
    <w:name w:val="List Continue 3"/>
    <w:basedOn w:val="List3"/>
    <w:rsid w:val="009374AD"/>
    <w:pPr>
      <w:ind w:left="1021" w:firstLine="0"/>
    </w:pPr>
  </w:style>
  <w:style w:type="paragraph" w:styleId="ListContinue4">
    <w:name w:val="List Continue 4"/>
    <w:basedOn w:val="List4"/>
    <w:rsid w:val="009374AD"/>
    <w:pPr>
      <w:ind w:firstLine="0"/>
    </w:pPr>
  </w:style>
  <w:style w:type="paragraph" w:styleId="ListContinue5">
    <w:name w:val="List Continue 5"/>
    <w:basedOn w:val="List5"/>
    <w:rsid w:val="009374AD"/>
    <w:pPr>
      <w:ind w:firstLine="0"/>
    </w:pPr>
  </w:style>
  <w:style w:type="paragraph" w:styleId="ListNumber3">
    <w:name w:val="List Number 3"/>
    <w:basedOn w:val="List3"/>
    <w:rsid w:val="009374AD"/>
    <w:pPr>
      <w:numPr>
        <w:numId w:val="4"/>
      </w:numPr>
    </w:pPr>
  </w:style>
  <w:style w:type="paragraph" w:styleId="ListNumber4">
    <w:name w:val="List Number 4"/>
    <w:basedOn w:val="List4"/>
    <w:rsid w:val="009374AD"/>
    <w:pPr>
      <w:numPr>
        <w:numId w:val="5"/>
      </w:numPr>
    </w:pPr>
  </w:style>
  <w:style w:type="paragraph" w:styleId="ListNumber5">
    <w:name w:val="List Number 5"/>
    <w:basedOn w:val="List5"/>
    <w:rsid w:val="009374AD"/>
    <w:pPr>
      <w:numPr>
        <w:numId w:val="6"/>
      </w:numPr>
    </w:pPr>
  </w:style>
  <w:style w:type="paragraph" w:styleId="BlockText">
    <w:name w:val="Block Text"/>
    <w:basedOn w:val="Normal"/>
    <w:rsid w:val="009374AD"/>
    <w:pPr>
      <w:spacing w:after="120"/>
      <w:ind w:left="1440" w:right="1440"/>
    </w:pPr>
  </w:style>
  <w:style w:type="character" w:customStyle="1" w:styleId="Subscript">
    <w:name w:val="Subscript"/>
    <w:basedOn w:val="DefaultParagraphFont"/>
    <w:rsid w:val="009374AD"/>
    <w:rPr>
      <w:sz w:val="16"/>
      <w:vertAlign w:val="subscript"/>
    </w:rPr>
  </w:style>
  <w:style w:type="character" w:customStyle="1" w:styleId="Superscript">
    <w:name w:val="Superscript"/>
    <w:basedOn w:val="DefaultParagraphFont"/>
    <w:rsid w:val="009374AD"/>
    <w:rPr>
      <w:sz w:val="16"/>
      <w:vertAlign w:val="superscript"/>
    </w:rPr>
  </w:style>
  <w:style w:type="character" w:customStyle="1" w:styleId="Symbols">
    <w:name w:val="Symbols"/>
    <w:basedOn w:val="DefaultParagraphFont"/>
    <w:rsid w:val="009374AD"/>
    <w:rPr>
      <w:rFonts w:ascii="Symbol" w:hAnsi="Symbol"/>
    </w:rPr>
  </w:style>
  <w:style w:type="character" w:customStyle="1" w:styleId="MenuOptions">
    <w:name w:val="Menu Options"/>
    <w:basedOn w:val="DefaultParagraphFont"/>
    <w:rsid w:val="009374AD"/>
    <w:rPr>
      <w:rFonts w:ascii="Arial Narrow" w:hAnsi="Arial Narrow"/>
      <w:smallCaps/>
    </w:rPr>
  </w:style>
  <w:style w:type="character" w:customStyle="1" w:styleId="Buttons">
    <w:name w:val="Buttons"/>
    <w:basedOn w:val="DefaultParagraphFont"/>
    <w:rsid w:val="009374AD"/>
    <w:rPr>
      <w:b/>
    </w:rPr>
  </w:style>
  <w:style w:type="character" w:customStyle="1" w:styleId="Underlined">
    <w:name w:val="Underlined"/>
    <w:basedOn w:val="DefaultParagraphFont"/>
    <w:rsid w:val="009374AD"/>
    <w:rPr>
      <w:u w:val="single"/>
    </w:rPr>
  </w:style>
  <w:style w:type="paragraph" w:customStyle="1" w:styleId="TableBodyTextRight">
    <w:name w:val="Table Body Text Right"/>
    <w:basedOn w:val="TableBodyText"/>
    <w:rsid w:val="009374AD"/>
    <w:pPr>
      <w:widowControl w:val="0"/>
      <w:autoSpaceDE w:val="0"/>
      <w:autoSpaceDN w:val="0"/>
      <w:adjustRightInd w:val="0"/>
      <w:jc w:val="right"/>
    </w:pPr>
    <w:rPr>
      <w:rFonts w:cs="Arial"/>
      <w:szCs w:val="18"/>
    </w:rPr>
  </w:style>
  <w:style w:type="paragraph" w:customStyle="1" w:styleId="CopyrightText">
    <w:name w:val="Copyright Text"/>
    <w:basedOn w:val="BodyText"/>
    <w:rsid w:val="009374AD"/>
    <w:rPr>
      <w:sz w:val="18"/>
    </w:rPr>
  </w:style>
  <w:style w:type="paragraph" w:customStyle="1" w:styleId="BodySmallRight">
    <w:name w:val="Body Small Right"/>
    <w:basedOn w:val="BodyTextRight"/>
    <w:rsid w:val="009374AD"/>
    <w:rPr>
      <w:sz w:val="18"/>
      <w:szCs w:val="18"/>
    </w:rPr>
  </w:style>
  <w:style w:type="paragraph" w:customStyle="1" w:styleId="MarginEdition">
    <w:name w:val="Margin Edition"/>
    <w:basedOn w:val="MarginNote"/>
    <w:rsid w:val="009374AD"/>
    <w:pPr>
      <w:spacing w:before="0" w:after="0"/>
    </w:pPr>
    <w:rPr>
      <w:rFonts w:ascii="Times New Roman" w:hAnsi="Times New Roman"/>
      <w:color w:val="999999"/>
    </w:rPr>
  </w:style>
  <w:style w:type="paragraph" w:customStyle="1" w:styleId="Spacer">
    <w:name w:val="Spacer"/>
    <w:basedOn w:val="Normal"/>
    <w:rsid w:val="009374AD"/>
    <w:rPr>
      <w:sz w:val="2"/>
      <w:szCs w:val="2"/>
    </w:rPr>
  </w:style>
  <w:style w:type="character" w:customStyle="1" w:styleId="Small">
    <w:name w:val="Small"/>
    <w:basedOn w:val="DefaultParagraphFont"/>
    <w:rsid w:val="009374AD"/>
    <w:rPr>
      <w:sz w:val="16"/>
    </w:rPr>
  </w:style>
  <w:style w:type="paragraph" w:customStyle="1" w:styleId="WideTable">
    <w:name w:val="Wide Table"/>
    <w:basedOn w:val="Normal"/>
    <w:rsid w:val="009374AD"/>
    <w:pPr>
      <w:ind w:left="-1418"/>
    </w:pPr>
    <w:rPr>
      <w:sz w:val="2"/>
      <w:szCs w:val="2"/>
    </w:rPr>
  </w:style>
  <w:style w:type="character" w:styleId="PageNumber">
    <w:name w:val="page number"/>
    <w:basedOn w:val="DefaultParagraphFont"/>
    <w:rsid w:val="009374AD"/>
  </w:style>
  <w:style w:type="paragraph" w:styleId="Quote">
    <w:name w:val="Quote"/>
    <w:basedOn w:val="Heading1"/>
    <w:link w:val="QuoteChar"/>
    <w:qFormat/>
    <w:rsid w:val="009374AD"/>
    <w:rPr>
      <w:b w:val="0"/>
      <w:sz w:val="72"/>
      <w:szCs w:val="72"/>
      <w:lang w:val="en-NZ"/>
    </w:rPr>
  </w:style>
  <w:style w:type="character" w:customStyle="1" w:styleId="QuoteChar">
    <w:name w:val="Quote Char"/>
    <w:basedOn w:val="DefaultParagraphFont"/>
    <w:link w:val="Quote"/>
    <w:rsid w:val="00937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4AD"/>
    <w:pPr>
      <w:pageBreakBefore/>
    </w:pPr>
  </w:style>
  <w:style w:type="paragraph" w:customStyle="1" w:styleId="Border">
    <w:name w:val="Border"/>
    <w:basedOn w:val="Normal"/>
    <w:qFormat/>
    <w:rsid w:val="00937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4AD"/>
    <w:rPr>
      <w:b/>
      <w:bCs/>
      <w:i/>
      <w:iCs/>
      <w:color w:val="auto"/>
    </w:rPr>
  </w:style>
  <w:style w:type="paragraph" w:styleId="IntenseQuote">
    <w:name w:val="Intense Quote"/>
    <w:basedOn w:val="Normal"/>
    <w:next w:val="Normal"/>
    <w:link w:val="IntenseQuoteChar"/>
    <w:uiPriority w:val="30"/>
    <w:qFormat/>
    <w:rsid w:val="00937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4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4AD"/>
    <w:rPr>
      <w:smallCaps/>
      <w:color w:val="auto"/>
      <w:u w:val="single"/>
    </w:rPr>
  </w:style>
  <w:style w:type="character" w:styleId="IntenseReference">
    <w:name w:val="Intense Reference"/>
    <w:basedOn w:val="DefaultParagraphFont"/>
    <w:uiPriority w:val="32"/>
    <w:qFormat/>
    <w:rsid w:val="009374AD"/>
    <w:rPr>
      <w:b/>
      <w:bCs/>
      <w:smallCaps/>
      <w:color w:val="auto"/>
      <w:spacing w:val="5"/>
      <w:u w:val="single"/>
    </w:rPr>
  </w:style>
  <w:style w:type="paragraph" w:customStyle="1" w:styleId="2ColumnHeading">
    <w:name w:val="2Column Heading"/>
    <w:basedOn w:val="BodyText"/>
    <w:qFormat/>
    <w:rsid w:val="009374AD"/>
    <w:pPr>
      <w:spacing w:after="60"/>
      <w:ind w:left="-2268"/>
    </w:pPr>
    <w:rPr>
      <w:b/>
    </w:rPr>
  </w:style>
  <w:style w:type="paragraph" w:customStyle="1" w:styleId="Heading1TOC">
    <w:name w:val="Heading1 TOC"/>
    <w:basedOn w:val="Normal"/>
    <w:qFormat/>
    <w:rsid w:val="009374AD"/>
    <w:pPr>
      <w:spacing w:before="240" w:after="120"/>
    </w:pPr>
    <w:rPr>
      <w:rFonts w:ascii="Times New Roman" w:hAnsi="Times New Roman"/>
      <w:b/>
      <w:sz w:val="32"/>
    </w:rPr>
  </w:style>
  <w:style w:type="paragraph" w:customStyle="1" w:styleId="Heading2TOC">
    <w:name w:val="Heading2 TOC"/>
    <w:basedOn w:val="Normal"/>
    <w:qFormat/>
    <w:rsid w:val="009374AD"/>
    <w:pPr>
      <w:spacing w:before="240" w:after="60"/>
    </w:pPr>
    <w:rPr>
      <w:rFonts w:ascii="Times New Roman" w:hAnsi="Times New Roman"/>
      <w:b/>
      <w:sz w:val="28"/>
    </w:rPr>
  </w:style>
  <w:style w:type="character" w:customStyle="1" w:styleId="Underline">
    <w:name w:val="Underline"/>
    <w:basedOn w:val="DefaultParagraphFont"/>
    <w:qFormat/>
    <w:rsid w:val="009374AD"/>
    <w:rPr>
      <w:u w:val="single"/>
    </w:rPr>
  </w:style>
  <w:style w:type="character" w:customStyle="1" w:styleId="BoldandItalics">
    <w:name w:val="Bold and Italics"/>
    <w:qFormat/>
    <w:rsid w:val="009374AD"/>
    <w:rPr>
      <w:b/>
      <w:i/>
      <w:u w:val="none"/>
    </w:rPr>
  </w:style>
  <w:style w:type="paragraph" w:styleId="BalloonText">
    <w:name w:val="Balloon Text"/>
    <w:basedOn w:val="Normal"/>
    <w:link w:val="BalloonTextChar"/>
    <w:rsid w:val="009374AD"/>
    <w:rPr>
      <w:rFonts w:ascii="Tahoma" w:hAnsi="Tahoma" w:cs="Tahoma"/>
      <w:sz w:val="16"/>
      <w:szCs w:val="16"/>
    </w:rPr>
  </w:style>
  <w:style w:type="character" w:customStyle="1" w:styleId="BalloonTextChar">
    <w:name w:val="Balloon Text Char"/>
    <w:basedOn w:val="DefaultParagraphFont"/>
    <w:link w:val="BalloonText"/>
    <w:rsid w:val="009374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4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4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4AD"/>
    <w:rPr>
      <w:b/>
      <w:color w:val="660033"/>
      <w:spacing w:val="0"/>
    </w:rPr>
  </w:style>
  <w:style w:type="paragraph" w:customStyle="1" w:styleId="Nameditemlist">
    <w:name w:val="Named item list"/>
    <w:basedOn w:val="BodyText"/>
    <w:qFormat/>
    <w:rsid w:val="009374AD"/>
    <w:pPr>
      <w:tabs>
        <w:tab w:val="left" w:pos="2835"/>
      </w:tabs>
      <w:ind w:left="2835" w:hanging="2835"/>
    </w:pPr>
  </w:style>
  <w:style w:type="paragraph" w:customStyle="1" w:styleId="BodyTextnopadding">
    <w:name w:val="Body Text no padding"/>
    <w:basedOn w:val="BodyText"/>
    <w:qFormat/>
    <w:rsid w:val="009374AD"/>
    <w:pPr>
      <w:spacing w:before="0" w:after="0"/>
    </w:pPr>
  </w:style>
  <w:style w:type="paragraph" w:customStyle="1" w:styleId="BodyTextBold">
    <w:name w:val="Body Text Bold"/>
    <w:basedOn w:val="BodyText"/>
    <w:qFormat/>
    <w:rsid w:val="009374AD"/>
    <w:rPr>
      <w:b/>
    </w:rPr>
  </w:style>
  <w:style w:type="character" w:styleId="Hyperlink">
    <w:name w:val="Hyperlink"/>
    <w:basedOn w:val="DefaultParagraphFont"/>
    <w:uiPriority w:val="99"/>
    <w:unhideWhenUsed/>
    <w:rsid w:val="00C80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1101</Words>
  <Characters>7434</Characters>
  <Application>Microsoft Office Word</Application>
  <DocSecurity>0</DocSecurity>
  <Lines>218</Lines>
  <Paragraphs>127</Paragraphs>
  <ScaleCrop>false</ScaleCrop>
  <Company>Author-it Software Corporation Ltd.</Company>
  <LinksUpToDate>false</LinksUpToDate>
  <CharactersWithSpaces>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FNSISV526 Allocate authorities and guidelines for distribution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2025-03-01T11:47:00Z</dcterms:created>
  <dcterms:modified xsi:type="dcterms:W3CDTF">2025-03-01T11:48:00Z</dcterms:modified>
</cp:coreProperties>
</file>