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C78" w:rsidP="00907C78">
      <w:pPr>
        <w:pStyle w:val="Title"/>
      </w:pPr>
      <w:r>
        <w:fldChar w:fldCharType="begin"/>
      </w:r>
      <w:r>
        <w:instrText xml:space="preserve"> TITLE   \* MERGEFORMAT </w:instrText>
      </w:r>
      <w:r>
        <w:fldChar w:fldCharType="separate"/>
      </w:r>
      <w:r>
        <w:t>FNSISV525 Evaluate and report on status of insurance claims portfolios</w:t>
      </w:r>
      <w:r>
        <w:fldChar w:fldCharType="end"/>
      </w:r>
    </w:p>
    <w:p w:rsidR="00907C78" w:rsidP="00907C78">
      <w:pPr>
        <w:pStyle w:val="Version"/>
        <w:sectPr w:rsidSect="00FA29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9F9" w:rsidP="00FA29F9">
      <w:pPr>
        <w:pStyle w:val="SuperHeading"/>
      </w:pPr>
      <w:r w:rsidRPr="00FA29F9">
        <w:t>FNSISV525 Evaluate and report on status of insurance claims portfolios</w:t>
      </w:r>
    </w:p>
    <w:p w:rsidR="00000000" w:rsidRPr="00FA29F9" w:rsidP="00FA29F9">
      <w:pPr>
        <w:pStyle w:val="Heading1"/>
      </w:pPr>
      <w:bookmarkStart w:id="1" w:name="O_1133273"/>
      <w:bookmarkEnd w:id="1"/>
      <w:r w:rsidRPr="00FA29F9">
        <w:t>Modification History</w:t>
      </w:r>
    </w:p>
    <w:tbl>
      <w:tblPr>
        <w:tblW w:w="0" w:type="auto"/>
        <w:tblLayout w:type="fixed"/>
        <w:tblCellMar>
          <w:left w:w="62" w:type="dxa"/>
          <w:right w:w="62" w:type="dxa"/>
        </w:tblCellMar>
        <w:tblLook w:val="0000"/>
      </w:tblPr>
      <w:tblGrid>
        <w:gridCol w:w="3091"/>
        <w:gridCol w:w="5873"/>
      </w:tblGrid>
      <w:tr w:rsidTr="00FA29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9F9" w:rsidP="00FA29F9">
            <w:pPr>
              <w:pStyle w:val="BodyText"/>
            </w:pPr>
            <w:r w:rsidRPr="00FA29F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BodyText"/>
              <w:rPr>
                <w:lang w:val="en-NZ"/>
              </w:rPr>
            </w:pPr>
            <w:r w:rsidRPr="00FA29F9">
              <w:rPr>
                <w:rStyle w:val="SpecialBold"/>
              </w:rPr>
              <w:t>Comments</w:t>
            </w:r>
          </w:p>
        </w:tc>
      </w:tr>
      <w:tr w:rsidTr="00FA29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BodyText"/>
              <w:rPr>
                <w:lang w:val="en-NZ"/>
              </w:rPr>
            </w:pPr>
            <w:r w:rsidRPr="00FA29F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9F9" w:rsidP="00FA29F9">
            <w:pPr>
              <w:pStyle w:val="BodyText"/>
            </w:pPr>
            <w:r w:rsidRPr="00FA29F9">
              <w:t>This version first released with FNS Financial Services Training Package Version 5.0.</w:t>
            </w:r>
          </w:p>
        </w:tc>
      </w:tr>
    </w:tbl>
    <w:p w:rsidR="00000000" w:rsidRPr="00FA29F9" w:rsidP="00FA29F9">
      <w:pPr>
        <w:pStyle w:val="BodyText"/>
      </w:pPr>
    </w:p>
    <w:p w:rsidR="00000000" w:rsidRPr="00FA29F9" w:rsidP="00FA29F9">
      <w:pPr>
        <w:pStyle w:val="AllowPageBreak"/>
      </w:pPr>
    </w:p>
    <w:p w:rsidR="00000000" w:rsidRPr="00FA29F9" w:rsidP="00FA29F9">
      <w:pPr>
        <w:pStyle w:val="Heading1"/>
      </w:pPr>
      <w:bookmarkStart w:id="2" w:name="O_1133278"/>
      <w:bookmarkEnd w:id="2"/>
      <w:r w:rsidRPr="00FA29F9">
        <w:t>Application</w:t>
      </w:r>
    </w:p>
    <w:p w:rsidR="00000000" w:rsidRPr="00FA29F9" w:rsidP="00907C78">
      <w:pPr>
        <w:pStyle w:val="BodyText"/>
      </w:pPr>
      <w:r w:rsidRPr="00FA29F9">
        <w:t xml:space="preserve">This unit describes the skills and knowledge required to review, analyse and evaluate an insurance claims portfolio or line of business, including preparing reports on portfolio profitability status and recommending changes to minimise losses. </w:t>
      </w:r>
      <w:r w:rsidRPr="00FA29F9">
        <w:t>It involves analysing claims data and risk, reviewing claims reserves, making assumptions and recommendations about the risks, preparing reports, and monitoring trends in claims activity. It requires the use of information systems, mathematics, financial t</w:t>
      </w:r>
      <w:r w:rsidRPr="00FA29F9">
        <w:t>heories and statistics, risk management methodologies, and financial modelling specific to the line of business.</w:t>
      </w:r>
    </w:p>
    <w:p w:rsidR="00000000" w:rsidRPr="00FA29F9" w:rsidP="00907C78">
      <w:pPr>
        <w:pStyle w:val="BodyText"/>
      </w:pPr>
      <w:r w:rsidRPr="00FA29F9">
        <w:t>The unit applies to those who work in claims management and underwriting job roles involving specialist knowledge and functions in a range of i</w:t>
      </w:r>
      <w:r w:rsidRPr="00FA29F9">
        <w:t xml:space="preserve">nsurance sectors in organisations of various sizes and across a range of client bases. </w:t>
      </w:r>
    </w:p>
    <w:p w:rsidR="00000000" w:rsidRPr="00FA29F9" w:rsidP="00907C78">
      <w:pPr>
        <w:pStyle w:val="BodyText"/>
      </w:pPr>
      <w:r w:rsidRPr="00FA29F9">
        <w:t>Work functions in the occupational areas where this unit may be used are subject to regulatory requirements. Users are advised to check with the relevant state and terr</w:t>
      </w:r>
      <w:r w:rsidRPr="00FA29F9">
        <w:t>itory regulatory authorities to confirm those requirements.</w:t>
      </w:r>
    </w:p>
    <w:p w:rsidR="00000000" w:rsidRPr="00FA29F9" w:rsidP="00FA29F9">
      <w:pPr>
        <w:pStyle w:val="Heading1"/>
      </w:pPr>
      <w:bookmarkStart w:id="3" w:name="O_1133277"/>
      <w:bookmarkEnd w:id="3"/>
      <w:r w:rsidRPr="00FA29F9">
        <w:t>Unit Sector</w:t>
      </w:r>
    </w:p>
    <w:p w:rsidR="00000000" w:rsidRPr="00FA29F9" w:rsidP="00907C78">
      <w:pPr>
        <w:pStyle w:val="BodyText"/>
      </w:pPr>
      <w:r w:rsidRPr="00FA29F9">
        <w:t>Insurance services</w:t>
      </w:r>
    </w:p>
    <w:p w:rsidR="00000000" w:rsidRPr="00FA29F9" w:rsidP="00FA29F9">
      <w:pPr>
        <w:pStyle w:val="Heading1"/>
      </w:pPr>
      <w:bookmarkStart w:id="4" w:name="O_1133276"/>
      <w:bookmarkEnd w:id="4"/>
      <w:r w:rsidRPr="00FA29F9">
        <w:t>Elements and Performance Criteria</w:t>
      </w:r>
    </w:p>
    <w:tbl>
      <w:tblPr>
        <w:tblW w:w="9568" w:type="dxa"/>
        <w:tblLayout w:type="fixed"/>
        <w:tblCellMar>
          <w:left w:w="62" w:type="dxa"/>
          <w:right w:w="62" w:type="dxa"/>
        </w:tblCellMar>
        <w:tblLook w:val="0000"/>
      </w:tblPr>
      <w:tblGrid>
        <w:gridCol w:w="2696"/>
        <w:gridCol w:w="6872"/>
      </w:tblGrid>
      <w:tr w:rsidTr="00FA29F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9F9" w:rsidP="00FA29F9">
            <w:pPr>
              <w:pStyle w:val="BodyText"/>
            </w:pPr>
            <w:r w:rsidRPr="00FA29F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BodyText"/>
              <w:rPr>
                <w:lang w:val="en-NZ"/>
              </w:rPr>
            </w:pPr>
            <w:r w:rsidRPr="00FA29F9">
              <w:rPr>
                <w:rStyle w:val="SpecialBold"/>
              </w:rPr>
              <w:t>PERFORMANCE CRITERIA</w:t>
            </w:r>
          </w:p>
        </w:tc>
      </w:tr>
      <w:tr w:rsidTr="00FA29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9F9" w:rsidP="00FA29F9">
            <w:pPr>
              <w:pStyle w:val="BodyText"/>
            </w:pPr>
            <w:r w:rsidRPr="00FA29F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BodyText"/>
              <w:rPr>
                <w:lang w:val="en-NZ"/>
              </w:rPr>
            </w:pPr>
            <w:r w:rsidRPr="00FA29F9">
              <w:rPr>
                <w:rStyle w:val="Emphasis"/>
              </w:rPr>
              <w:t>Performance criteria describe the performance needed to demonstrate achievement of the element.</w:t>
            </w:r>
          </w:p>
        </w:tc>
      </w:tr>
      <w:tr w:rsidTr="00FA29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List"/>
              <w:rPr>
                <w:lang w:val="en-NZ"/>
              </w:rPr>
            </w:pPr>
            <w:r w:rsidRPr="00FA29F9">
              <w:t>1. Evaluate data on an insurance claims portfolio or a line of business claim</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9F9" w:rsidP="00FA29F9">
            <w:pPr>
              <w:pStyle w:val="List"/>
            </w:pPr>
            <w:r w:rsidRPr="00FA29F9">
              <w:t>1.1 Source portfolio or line of business claims data using organisational collect</w:t>
            </w:r>
            <w:r w:rsidRPr="00FA29F9">
              <w:t>ion processes in preparation for analysis</w:t>
            </w:r>
          </w:p>
          <w:p w:rsidR="00000000" w:rsidRPr="00FA29F9" w:rsidP="00FA29F9">
            <w:pPr>
              <w:pStyle w:val="List"/>
            </w:pPr>
            <w:r w:rsidRPr="00FA29F9">
              <w:t>1.2 Identify any additional claims data sources, external influences and improvement to policies and procedures</w:t>
            </w:r>
          </w:p>
          <w:p w:rsidR="00000000" w:rsidRPr="00FA29F9" w:rsidP="00FA29F9">
            <w:pPr>
              <w:pStyle w:val="List"/>
            </w:pPr>
            <w:r w:rsidRPr="00FA29F9">
              <w:t xml:space="preserve">1.3 Identify organisation’s expectations for claims portfolio </w:t>
            </w:r>
            <w:r w:rsidRPr="00FA29F9">
              <w:t>performance</w:t>
            </w:r>
          </w:p>
          <w:p w:rsidR="00000000" w:rsidRPr="00FA29F9" w:rsidP="00FA29F9">
            <w:pPr>
              <w:pStyle w:val="List"/>
            </w:pPr>
            <w:r w:rsidRPr="00FA29F9">
              <w:t>1.4 Analyse data and underta</w:t>
            </w:r>
            <w:r w:rsidRPr="00FA29F9">
              <w:t>ke risk analysis to determine profitability, loss ratio, claims reserves and future trends according to organisational policies and procedures</w:t>
            </w:r>
          </w:p>
          <w:p w:rsidR="00000000" w:rsidP="00FA29F9">
            <w:pPr>
              <w:pStyle w:val="List"/>
              <w:rPr>
                <w:lang w:val="en-NZ"/>
              </w:rPr>
            </w:pPr>
            <w:r w:rsidRPr="00FA29F9">
              <w:t>1.5 Research industry to determine benchmarks for claims portfolio</w:t>
            </w:r>
          </w:p>
        </w:tc>
      </w:tr>
      <w:tr w:rsidTr="00FA29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List"/>
              <w:rPr>
                <w:lang w:val="en-NZ"/>
              </w:rPr>
            </w:pPr>
            <w:r w:rsidRPr="00FA29F9">
              <w:t>2. Interpret findings to report on assumption</w:t>
            </w:r>
            <w:r w:rsidRPr="00FA29F9">
              <w:t>s and recommendations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9F9" w:rsidP="00FA29F9">
            <w:pPr>
              <w:pStyle w:val="List"/>
            </w:pPr>
            <w:r w:rsidRPr="00FA29F9">
              <w:t>2.1 Identify findings and formulate assumptions and recommendations to identify trends, future profitability, claims reserves and loss ratio for the line of business</w:t>
            </w:r>
          </w:p>
          <w:p w:rsidR="00000000" w:rsidRPr="00FA29F9" w:rsidP="00FA29F9">
            <w:pPr>
              <w:pStyle w:val="List"/>
            </w:pPr>
            <w:r w:rsidRPr="00FA29F9">
              <w:t>2.2 Review and suggest amendments to policies and procedures to impr</w:t>
            </w:r>
            <w:r w:rsidRPr="00FA29F9">
              <w:t>ove line of business financial outcomes</w:t>
            </w:r>
          </w:p>
          <w:p w:rsidR="00000000" w:rsidP="00FA29F9">
            <w:pPr>
              <w:pStyle w:val="List"/>
              <w:rPr>
                <w:lang w:val="en-NZ"/>
              </w:rPr>
            </w:pPr>
            <w:r w:rsidRPr="00FA29F9">
              <w:t>2.3 Prepare a report documenting findings, identified issues and assumptions</w:t>
            </w:r>
          </w:p>
        </w:tc>
      </w:tr>
      <w:tr w:rsidTr="00FA29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List"/>
              <w:rPr>
                <w:lang w:val="en-NZ"/>
              </w:rPr>
            </w:pPr>
            <w:r w:rsidRPr="00FA29F9">
              <w:t>3. Communicate and review report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9F9" w:rsidP="00FA29F9">
            <w:pPr>
              <w:pStyle w:val="List"/>
            </w:pPr>
            <w:r w:rsidRPr="00FA29F9">
              <w:t>3.1 Communicate findings and recommendations to required stakeholders within required timeframe and according to organisational policies and procedures</w:t>
            </w:r>
          </w:p>
          <w:p w:rsidR="00000000" w:rsidP="00FA29F9">
            <w:pPr>
              <w:pStyle w:val="List"/>
              <w:rPr>
                <w:lang w:val="en-NZ"/>
              </w:rPr>
            </w:pPr>
            <w:r w:rsidRPr="00FA29F9">
              <w:t>3.2 Collate feedback and identified issues, and amend report accordingly</w:t>
            </w:r>
          </w:p>
        </w:tc>
      </w:tr>
      <w:tr w:rsidTr="00FA29F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List"/>
              <w:rPr>
                <w:lang w:val="en-NZ"/>
              </w:rPr>
            </w:pPr>
            <w:r w:rsidRPr="00FA29F9">
              <w:t>4. Finalise report findings an</w:t>
            </w:r>
            <w:r w:rsidRPr="00FA29F9">
              <w:t>d confirm approval</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9F9" w:rsidP="00FA29F9">
            <w:pPr>
              <w:pStyle w:val="List"/>
            </w:pPr>
            <w:r w:rsidRPr="00FA29F9">
              <w:t>4.1 Submit final report for approval according to organisational lines of approval and delegation of authority</w:t>
            </w:r>
          </w:p>
          <w:p w:rsidR="00000000" w:rsidRPr="00FA29F9" w:rsidP="00FA29F9">
            <w:pPr>
              <w:pStyle w:val="List"/>
            </w:pPr>
            <w:r w:rsidRPr="00FA29F9">
              <w:t>4.2 Document final report and communicate to relevant stakeholders for implementation according to organisational procedures</w:t>
            </w:r>
          </w:p>
        </w:tc>
      </w:tr>
    </w:tbl>
    <w:p w:rsidR="00000000" w:rsidRPr="00FA29F9" w:rsidP="00FA29F9">
      <w:pPr>
        <w:pStyle w:val="BodyText"/>
      </w:pPr>
    </w:p>
    <w:p w:rsidR="00000000" w:rsidRPr="00FA29F9" w:rsidP="00FA29F9">
      <w:pPr>
        <w:pStyle w:val="AllowPageBreak"/>
      </w:pPr>
    </w:p>
    <w:p w:rsidR="00000000" w:rsidRPr="00FA29F9" w:rsidP="00FA29F9">
      <w:pPr>
        <w:pStyle w:val="Heading1"/>
      </w:pPr>
      <w:bookmarkStart w:id="5" w:name="O_1133275"/>
      <w:bookmarkEnd w:id="5"/>
      <w:r w:rsidRPr="00FA29F9">
        <w:t>Foundation Skills</w:t>
      </w:r>
    </w:p>
    <w:p w:rsidR="00000000" w:rsidRPr="00907C78" w:rsidP="00907C78">
      <w:pPr>
        <w:pStyle w:val="BodyText"/>
        <w:rPr>
          <w:i/>
        </w:rPr>
      </w:pPr>
      <w:r w:rsidRPr="00907C78">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FA29F9">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9F9" w:rsidP="00FA29F9">
            <w:pPr>
              <w:pStyle w:val="BodyText"/>
            </w:pPr>
            <w:r w:rsidRPr="00FA29F9">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BodyText"/>
              <w:rPr>
                <w:lang w:val="en-NZ"/>
              </w:rPr>
            </w:pPr>
            <w:r w:rsidRPr="00FA29F9">
              <w:rPr>
                <w:rStyle w:val="SpecialBold"/>
              </w:rPr>
              <w:t>DESCRIPTION</w:t>
            </w:r>
          </w:p>
        </w:tc>
      </w:tr>
      <w:tr w:rsidTr="00FA29F9">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BodyText"/>
              <w:rPr>
                <w:lang w:val="en-NZ"/>
              </w:rPr>
            </w:pPr>
            <w:r w:rsidRPr="00FA29F9">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F9">
            <w:pPr>
              <w:pStyle w:val="ListBullet"/>
              <w:rPr>
                <w:lang w:val="en-NZ"/>
              </w:rPr>
            </w:pPr>
            <w:r w:rsidRPr="00FA29F9">
              <w:t>Interpret charts, graphs and statistical information and financial modelling</w:t>
            </w:r>
          </w:p>
        </w:tc>
      </w:tr>
      <w:tr w:rsidTr="00FA29F9">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BodyText"/>
              <w:rPr>
                <w:lang w:val="en-NZ"/>
              </w:rPr>
            </w:pPr>
            <w:r w:rsidRPr="00FA29F9">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F9">
            <w:pPr>
              <w:pStyle w:val="ListBullet"/>
              <w:rPr>
                <w:lang w:val="en-NZ"/>
              </w:rPr>
            </w:pPr>
            <w:r w:rsidRPr="00FA29F9">
              <w:t>Interacts effectively in verbal exchanges, using active listening and questioning techniques to convey and clarify information</w:t>
            </w:r>
          </w:p>
        </w:tc>
      </w:tr>
      <w:tr w:rsidTr="00FA29F9">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BodyText"/>
              <w:rPr>
                <w:lang w:val="en-NZ"/>
              </w:rPr>
            </w:pPr>
            <w:r w:rsidRPr="00FA29F9">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29F9" w:rsidP="00FA29F9">
            <w:pPr>
              <w:pStyle w:val="ListBullet"/>
            </w:pPr>
            <w:r w:rsidRPr="00FA29F9">
              <w:t>Critically analyses d</w:t>
            </w:r>
            <w:r w:rsidRPr="00FA29F9">
              <w:t>ocumentation from a variety of sources and identify trends and anomalies</w:t>
            </w:r>
          </w:p>
          <w:p w:rsidR="00000000" w:rsidP="00FA29F9">
            <w:pPr>
              <w:pStyle w:val="ListBullet"/>
              <w:rPr>
                <w:lang w:val="en-NZ"/>
              </w:rPr>
            </w:pPr>
            <w:r w:rsidRPr="00FA29F9">
              <w:t>Proofreads document to identify errors and inconsistencies</w:t>
            </w:r>
          </w:p>
        </w:tc>
      </w:tr>
      <w:tr w:rsidTr="00FA29F9">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BodyText"/>
              <w:rPr>
                <w:lang w:val="en-NZ"/>
              </w:rPr>
            </w:pPr>
            <w:r w:rsidRPr="00FA29F9">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29F9" w:rsidP="00FA29F9">
            <w:pPr>
              <w:pStyle w:val="ListBullet"/>
            </w:pPr>
            <w:r w:rsidRPr="00FA29F9">
              <w:t xml:space="preserve">Records information and prepares correspondence and documentation using clear language and organisational formats </w:t>
            </w:r>
            <w:r w:rsidRPr="00FA29F9">
              <w:t>and protocols</w:t>
            </w:r>
          </w:p>
          <w:p w:rsidR="00000000" w:rsidP="00FA29F9">
            <w:pPr>
              <w:pStyle w:val="ListBullet"/>
              <w:rPr>
                <w:lang w:val="en-NZ"/>
              </w:rPr>
            </w:pPr>
            <w:r w:rsidRPr="00FA29F9">
              <w:t>Develops and edits documents to ensure accuracy, consistency and clarity of meaning</w:t>
            </w:r>
          </w:p>
        </w:tc>
      </w:tr>
      <w:tr w:rsidTr="00FA29F9">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BodyText"/>
              <w:rPr>
                <w:lang w:val="en-NZ"/>
              </w:rPr>
            </w:pPr>
            <w:r w:rsidRPr="00FA29F9">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29F9" w:rsidP="00FA29F9">
            <w:pPr>
              <w:pStyle w:val="ListBullet"/>
            </w:pPr>
            <w:r w:rsidRPr="00FA29F9">
              <w:t>Identifies and resolves key business issues, processes and practices that may have legal implications</w:t>
            </w:r>
          </w:p>
          <w:p w:rsidR="00000000" w:rsidP="00FA29F9">
            <w:pPr>
              <w:pStyle w:val="ListBullet"/>
              <w:rPr>
                <w:lang w:val="en-NZ"/>
              </w:rPr>
            </w:pPr>
            <w:r w:rsidRPr="00FA29F9">
              <w:t>Applies systematic and analytical decision-making processes for complex and non-routine situations</w:t>
            </w:r>
          </w:p>
        </w:tc>
      </w:tr>
      <w:tr w:rsidTr="00FA29F9">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BodyText"/>
              <w:rPr>
                <w:lang w:val="en-NZ"/>
              </w:rPr>
            </w:pPr>
            <w:r w:rsidRPr="00FA29F9">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29F9">
            <w:pPr>
              <w:pStyle w:val="ListBullet"/>
              <w:rPr>
                <w:lang w:val="en-NZ"/>
              </w:rPr>
            </w:pPr>
            <w:r w:rsidRPr="00FA29F9">
              <w:t>Plans and sequences complex tasks and workload, negotiating key aspects with others and according to capabilities, efficiencies and effecti</w:t>
            </w:r>
            <w:r w:rsidRPr="00FA29F9">
              <w:t>veness</w:t>
            </w:r>
          </w:p>
        </w:tc>
      </w:tr>
      <w:tr w:rsidTr="00FA29F9">
        <w:tblPrEx>
          <w:tblW w:w="9568" w:type="dxa"/>
          <w:tblLayout w:type="fixed"/>
          <w:tblCellMar>
            <w:left w:w="62" w:type="dxa"/>
            <w:right w:w="62" w:type="dxa"/>
          </w:tblCellMar>
          <w:tblLook w:val="0000"/>
        </w:tblPrEx>
        <w:trPr>
          <w:trHeight w:val="311"/>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9F9">
            <w:pPr>
              <w:pStyle w:val="BodyText"/>
              <w:rPr>
                <w:lang w:val="en-NZ"/>
              </w:rPr>
            </w:pPr>
            <w:r w:rsidRPr="00FA29F9">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29F9" w:rsidP="00FA29F9">
            <w:pPr>
              <w:pStyle w:val="ListBullet"/>
            </w:pPr>
            <w:r w:rsidRPr="00FA29F9">
              <w:t>Uses digital technologies to access, enter, check and store information</w:t>
            </w:r>
          </w:p>
        </w:tc>
      </w:tr>
    </w:tbl>
    <w:p w:rsidR="00000000" w:rsidRPr="00FA29F9" w:rsidP="00FA29F9">
      <w:pPr>
        <w:pStyle w:val="BodyText"/>
      </w:pPr>
    </w:p>
    <w:p w:rsidR="00000000" w:rsidRPr="00FA29F9" w:rsidP="00FA29F9">
      <w:pPr>
        <w:pStyle w:val="AllowPageBreak"/>
      </w:pPr>
    </w:p>
    <w:p w:rsidR="00000000" w:rsidRPr="00FA29F9" w:rsidP="00FA29F9">
      <w:pPr>
        <w:pStyle w:val="Heading1"/>
      </w:pPr>
      <w:bookmarkStart w:id="6" w:name="O_1133274"/>
      <w:bookmarkEnd w:id="6"/>
      <w:r w:rsidRPr="00FA29F9">
        <w:t>Unit Mapping Information</w:t>
      </w:r>
    </w:p>
    <w:p w:rsidR="00000000" w:rsidRPr="00FA29F9" w:rsidP="00907C78">
      <w:pPr>
        <w:pStyle w:val="BodyText"/>
      </w:pPr>
      <w:r w:rsidRPr="00FA29F9">
        <w:t>Supersedes and is equivalent to FNSISV515 Evaluate and report on status of claims portfolio.</w:t>
      </w:r>
    </w:p>
    <w:p w:rsidR="00000000" w:rsidRPr="00FA29F9" w:rsidP="00FA29F9">
      <w:pPr>
        <w:pStyle w:val="Heading1"/>
      </w:pPr>
      <w:bookmarkStart w:id="7" w:name="O_1133267"/>
      <w:bookmarkEnd w:id="7"/>
      <w:r w:rsidRPr="00FA29F9">
        <w:t>Links</w:t>
      </w:r>
    </w:p>
    <w:p w:rsidR="00000000" w:rsidRPr="00FA29F9" w:rsidP="00907C78">
      <w:pPr>
        <w:pStyle w:val="BodyText"/>
      </w:pPr>
      <w:r w:rsidRPr="00FA29F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F1438">
        <w:rPr>
          <w:rStyle w:val="Hyperlink"/>
        </w:rPr>
        <w:t>https://vetnet.gov.au/Pages/TrainingDocs.aspx?q=c7200cc8-0566-4f04-b76f-e89fd6f102fe</w:t>
      </w:r>
      <w:r>
        <w:fldChar w:fldCharType="end"/>
      </w:r>
    </w:p>
    <w:p w:rsidR="00000000" w:rsidRPr="00FA29F9" w:rsidP="00FA29F9"/>
    <w:sectPr w:rsidSect="00FA29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F9" w:rsidRPr="00907C78" w:rsidP="00907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C78" w:rsidP="00FA2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7C78" w:rsidP="00FA29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07C78" w:rsidP="00FA29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9F9" w:rsidRPr="00907C78" w:rsidP="00907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C78" w:rsidRPr="002D2AF8" w:rsidP="00FA29F9">
    <w:pPr>
      <w:pStyle w:val="Header"/>
      <w:framePr w:wrap="around"/>
    </w:pPr>
    <w:r>
      <w:fldChar w:fldCharType="begin"/>
    </w:r>
    <w:r>
      <w:instrText xml:space="preserve"> TITLE   \* MERGEFORMAT </w:instrText>
    </w:r>
    <w:r>
      <w:fldChar w:fldCharType="separate"/>
    </w:r>
    <w:r>
      <w:t>FNSISV525 Evaluate and report on status of insurance claims portfolios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907C78" w:rsidP="00FA29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541A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7A4B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9F9"/>
    <w:pPr>
      <w:spacing w:before="360" w:after="60"/>
      <w:outlineLvl w:val="0"/>
    </w:pPr>
    <w:rPr>
      <w:sz w:val="32"/>
    </w:rPr>
  </w:style>
  <w:style w:type="paragraph" w:styleId="Heading2">
    <w:name w:val="heading 2"/>
    <w:basedOn w:val="HeadingBase"/>
    <w:next w:val="BodyText"/>
    <w:link w:val="Heading2Char"/>
    <w:qFormat/>
    <w:rsid w:val="00FA29F9"/>
    <w:pPr>
      <w:keepLines/>
      <w:spacing w:before="240" w:after="120"/>
      <w:outlineLvl w:val="1"/>
    </w:pPr>
    <w:rPr>
      <w:sz w:val="28"/>
      <w:szCs w:val="40"/>
    </w:rPr>
  </w:style>
  <w:style w:type="paragraph" w:styleId="Heading3">
    <w:name w:val="heading 3"/>
    <w:basedOn w:val="HeadingBase"/>
    <w:next w:val="BodyText"/>
    <w:link w:val="Heading3Char"/>
    <w:qFormat/>
    <w:rsid w:val="00FA29F9"/>
    <w:pPr>
      <w:spacing w:before="180" w:after="120"/>
      <w:outlineLvl w:val="2"/>
    </w:pPr>
    <w:rPr>
      <w:spacing w:val="-10"/>
      <w:kern w:val="32"/>
    </w:rPr>
  </w:style>
  <w:style w:type="paragraph" w:styleId="Heading4">
    <w:name w:val="heading 4"/>
    <w:basedOn w:val="HeadingBase"/>
    <w:next w:val="BodyText"/>
    <w:link w:val="Heading4Char"/>
    <w:qFormat/>
    <w:rsid w:val="00FA29F9"/>
    <w:pPr>
      <w:spacing w:before="160" w:after="120"/>
      <w:outlineLvl w:val="3"/>
    </w:pPr>
    <w:rPr>
      <w:sz w:val="22"/>
    </w:rPr>
  </w:style>
  <w:style w:type="paragraph" w:styleId="Heading5">
    <w:name w:val="heading 5"/>
    <w:basedOn w:val="HeadingBase"/>
    <w:next w:val="Normal"/>
    <w:link w:val="Heading5Char"/>
    <w:qFormat/>
    <w:rsid w:val="00FA29F9"/>
    <w:pPr>
      <w:spacing w:before="80"/>
      <w:outlineLvl w:val="4"/>
    </w:pPr>
    <w:rPr>
      <w:color w:val="918585"/>
      <w:sz w:val="20"/>
    </w:rPr>
  </w:style>
  <w:style w:type="paragraph" w:styleId="Heading6">
    <w:name w:val="heading 6"/>
    <w:basedOn w:val="HeadingBase"/>
    <w:next w:val="Normal"/>
    <w:link w:val="Heading6Char"/>
    <w:qFormat/>
    <w:rsid w:val="00FA29F9"/>
    <w:pPr>
      <w:spacing w:before="60"/>
      <w:outlineLvl w:val="5"/>
    </w:pPr>
    <w:rPr>
      <w:color w:val="918585"/>
      <w:sz w:val="20"/>
    </w:rPr>
  </w:style>
  <w:style w:type="paragraph" w:styleId="Heading7">
    <w:name w:val="heading 7"/>
    <w:basedOn w:val="Normal"/>
    <w:next w:val="Normal"/>
    <w:link w:val="Heading7Char"/>
    <w:qFormat/>
    <w:rsid w:val="00FA29F9"/>
    <w:pPr>
      <w:ind w:left="720"/>
      <w:outlineLvl w:val="6"/>
    </w:pPr>
    <w:rPr>
      <w:i/>
    </w:rPr>
  </w:style>
  <w:style w:type="paragraph" w:styleId="Heading8">
    <w:name w:val="heading 8"/>
    <w:basedOn w:val="Normal"/>
    <w:next w:val="Normal"/>
    <w:link w:val="Heading8Char"/>
    <w:qFormat/>
    <w:rsid w:val="00FA29F9"/>
    <w:pPr>
      <w:ind w:left="720"/>
      <w:outlineLvl w:val="7"/>
    </w:pPr>
    <w:rPr>
      <w:i/>
    </w:rPr>
  </w:style>
  <w:style w:type="paragraph" w:styleId="Heading9">
    <w:name w:val="heading 9"/>
    <w:basedOn w:val="Normal"/>
    <w:next w:val="Normal"/>
    <w:link w:val="Heading9Char"/>
    <w:qFormat/>
    <w:rsid w:val="00FA29F9"/>
    <w:pPr>
      <w:ind w:left="720"/>
      <w:outlineLvl w:val="8"/>
    </w:pPr>
    <w:rPr>
      <w:i/>
    </w:rPr>
  </w:style>
  <w:style w:type="character" w:default="1" w:styleId="DefaultParagraphFont">
    <w:name w:val="Default Paragraph Font"/>
    <w:uiPriority w:val="1"/>
    <w:unhideWhenUsed/>
    <w:rsid w:val="00FA2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9F9"/>
  </w:style>
  <w:style w:type="character" w:customStyle="1" w:styleId="Heading1Char">
    <w:name w:val="Heading 1 Char"/>
    <w:basedOn w:val="DefaultParagraphFont"/>
    <w:link w:val="Heading1"/>
    <w:rsid w:val="00FA29F9"/>
    <w:rPr>
      <w:rFonts w:ascii="Times New Roman" w:eastAsia="Times New Roman" w:hAnsi="Times New Roman" w:cs="Times New Roman"/>
      <w:b/>
      <w:sz w:val="32"/>
      <w:szCs w:val="20"/>
      <w:lang w:eastAsia="en-US"/>
    </w:rPr>
  </w:style>
  <w:style w:type="paragraph" w:styleId="BodyText">
    <w:name w:val="Body Text"/>
    <w:basedOn w:val="Normal"/>
    <w:link w:val="BodyTextChar"/>
    <w:rsid w:val="00FA29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9F9"/>
    <w:rPr>
      <w:rFonts w:ascii="Times New Roman" w:eastAsia="Times New Roman" w:hAnsi="Times New Roman" w:cs="Times New Roman"/>
      <w:sz w:val="24"/>
      <w:lang w:eastAsia="en-US"/>
    </w:rPr>
  </w:style>
  <w:style w:type="paragraph" w:styleId="List">
    <w:name w:val="List"/>
    <w:basedOn w:val="BodyText"/>
    <w:next w:val="BodyText"/>
    <w:rsid w:val="00FA29F9"/>
    <w:pPr>
      <w:tabs>
        <w:tab w:val="left" w:pos="340"/>
      </w:tabs>
      <w:spacing w:before="60" w:after="60"/>
      <w:ind w:left="340" w:hanging="340"/>
    </w:pPr>
  </w:style>
  <w:style w:type="paragraph" w:styleId="ListBullet">
    <w:name w:val="List Bullet"/>
    <w:basedOn w:val="List"/>
    <w:rsid w:val="00FA29F9"/>
    <w:pPr>
      <w:numPr>
        <w:numId w:val="11"/>
      </w:numPr>
      <w:tabs>
        <w:tab w:val="clear" w:pos="340"/>
      </w:tabs>
      <w:spacing w:before="40" w:after="40"/>
    </w:pPr>
  </w:style>
  <w:style w:type="character" w:customStyle="1" w:styleId="SpecialBold">
    <w:name w:val="Special Bold"/>
    <w:basedOn w:val="DefaultParagraphFont"/>
    <w:rsid w:val="00FA29F9"/>
    <w:rPr>
      <w:b/>
      <w:spacing w:val="0"/>
    </w:rPr>
  </w:style>
  <w:style w:type="character" w:styleId="Emphasis">
    <w:name w:val="Emphasis"/>
    <w:basedOn w:val="DefaultParagraphFont"/>
    <w:qFormat/>
    <w:rsid w:val="00FA29F9"/>
    <w:rPr>
      <w:i/>
    </w:rPr>
  </w:style>
  <w:style w:type="paragraph" w:customStyle="1" w:styleId="SuperHeading">
    <w:name w:val="SuperHeading"/>
    <w:basedOn w:val="Normal"/>
    <w:rsid w:val="00FA29F9"/>
    <w:pPr>
      <w:spacing w:before="240" w:after="120"/>
      <w:outlineLvl w:val="0"/>
    </w:pPr>
    <w:rPr>
      <w:rFonts w:ascii="Times New Roman" w:hAnsi="Times New Roman"/>
      <w:b/>
      <w:sz w:val="32"/>
    </w:rPr>
  </w:style>
  <w:style w:type="paragraph" w:customStyle="1" w:styleId="AllowPageBreak">
    <w:name w:val="AllowPageBreak"/>
    <w:rsid w:val="00FA29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2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9F9"/>
    <w:rPr>
      <w:rFonts w:ascii="Courier New" w:eastAsia="Times New Roman" w:hAnsi="Courier New" w:cs="Times New Roman"/>
      <w:i/>
      <w:szCs w:val="20"/>
      <w:lang w:eastAsia="en-US"/>
    </w:rPr>
  </w:style>
  <w:style w:type="paragraph" w:customStyle="1" w:styleId="HeadingBase">
    <w:name w:val="Heading Base"/>
    <w:rsid w:val="00FA2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9F9"/>
    <w:pPr>
      <w:tabs>
        <w:tab w:val="right" w:leader="dot" w:pos="9072"/>
      </w:tabs>
      <w:ind w:left="567"/>
    </w:pPr>
    <w:rPr>
      <w:szCs w:val="22"/>
    </w:rPr>
  </w:style>
  <w:style w:type="paragraph" w:customStyle="1" w:styleId="TOCBase">
    <w:name w:val="TOC Base"/>
    <w:rsid w:val="00FA2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9F9"/>
    <w:pPr>
      <w:tabs>
        <w:tab w:val="right" w:leader="dot" w:pos="9072"/>
      </w:tabs>
      <w:spacing w:before="40" w:after="40"/>
      <w:ind w:left="284"/>
    </w:pPr>
    <w:rPr>
      <w:rFonts w:ascii="Times New Roman" w:hAnsi="Times New Roman"/>
    </w:rPr>
  </w:style>
  <w:style w:type="paragraph" w:styleId="TOC1">
    <w:name w:val="toc 1"/>
    <w:basedOn w:val="TOCBase"/>
    <w:next w:val="Normal"/>
    <w:rsid w:val="00FA29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9F9"/>
    <w:rPr>
      <w:rFonts w:ascii="Times New Roman" w:eastAsia="Times New Roman" w:hAnsi="Times New Roman" w:cs="Times New Roman"/>
      <w:sz w:val="16"/>
      <w:lang w:eastAsia="en-US"/>
    </w:rPr>
  </w:style>
  <w:style w:type="paragraph" w:styleId="Title">
    <w:name w:val="Title"/>
    <w:basedOn w:val="HeadingBase"/>
    <w:link w:val="TitleChar"/>
    <w:qFormat/>
    <w:rsid w:val="00FA29F9"/>
    <w:pPr>
      <w:spacing w:before="5040"/>
      <w:jc w:val="center"/>
    </w:pPr>
    <w:rPr>
      <w:sz w:val="48"/>
      <w:szCs w:val="72"/>
      <w:lang w:val="en-US"/>
    </w:rPr>
  </w:style>
  <w:style w:type="character" w:customStyle="1" w:styleId="TitleChar">
    <w:name w:val="Title Char"/>
    <w:basedOn w:val="DefaultParagraphFont"/>
    <w:link w:val="Title"/>
    <w:rsid w:val="00FA2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9F9"/>
    <w:pPr>
      <w:tabs>
        <w:tab w:val="left" w:pos="3600"/>
        <w:tab w:val="left" w:pos="3958"/>
      </w:tabs>
    </w:pPr>
  </w:style>
  <w:style w:type="paragraph" w:customStyle="1" w:styleId="Note">
    <w:name w:val="Note"/>
    <w:basedOn w:val="BodyText"/>
    <w:rsid w:val="00FA2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9F9"/>
    <w:pPr>
      <w:framePr w:wrap="auto" w:hAnchor="text" w:y="6049"/>
    </w:pPr>
    <w:rPr>
      <w:color w:val="000000"/>
      <w:sz w:val="40"/>
    </w:rPr>
  </w:style>
  <w:style w:type="paragraph" w:customStyle="1" w:styleId="TOCTitle">
    <w:name w:val="TOCTitle"/>
    <w:basedOn w:val="Heading1"/>
    <w:rsid w:val="00FA29F9"/>
    <w:pPr>
      <w:spacing w:after="240"/>
      <w:jc w:val="center"/>
      <w:outlineLvl w:val="9"/>
    </w:pPr>
    <w:rPr>
      <w:caps/>
    </w:rPr>
  </w:style>
  <w:style w:type="paragraph" w:customStyle="1" w:styleId="Version">
    <w:name w:val="Version"/>
    <w:rsid w:val="00FA29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29F9"/>
    <w:pPr>
      <w:numPr>
        <w:numId w:val="12"/>
      </w:numPr>
      <w:tabs>
        <w:tab w:val="clear" w:pos="680"/>
      </w:tabs>
    </w:pPr>
  </w:style>
  <w:style w:type="paragraph" w:styleId="Index1">
    <w:name w:val="index 1"/>
    <w:basedOn w:val="Normal"/>
    <w:next w:val="Normal"/>
    <w:semiHidden/>
    <w:rsid w:val="00FA29F9"/>
    <w:pPr>
      <w:keepNext w:val="0"/>
      <w:tabs>
        <w:tab w:val="right" w:pos="4176"/>
      </w:tabs>
      <w:ind w:left="198" w:hanging="198"/>
    </w:pPr>
    <w:rPr>
      <w:rFonts w:ascii="Garamond" w:hAnsi="Garamond"/>
    </w:rPr>
  </w:style>
  <w:style w:type="paragraph" w:styleId="IndexHeading">
    <w:name w:val="index heading"/>
    <w:basedOn w:val="Normal"/>
    <w:next w:val="Index1"/>
    <w:semiHidden/>
    <w:rsid w:val="00FA29F9"/>
    <w:pPr>
      <w:spacing w:before="120" w:after="120"/>
    </w:pPr>
    <w:rPr>
      <w:rFonts w:ascii="Arial" w:hAnsi="Arial"/>
      <w:b/>
      <w:color w:val="918585"/>
      <w:sz w:val="24"/>
    </w:rPr>
  </w:style>
  <w:style w:type="paragraph" w:styleId="Header">
    <w:name w:val="header"/>
    <w:basedOn w:val="Normal"/>
    <w:link w:val="HeaderChar"/>
    <w:rsid w:val="00FA2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9F9"/>
    <w:rPr>
      <w:rFonts w:ascii="Times New Roman" w:eastAsia="Times New Roman" w:hAnsi="Times New Roman" w:cs="Times New Roman"/>
      <w:sz w:val="16"/>
      <w:szCs w:val="20"/>
      <w:lang w:val="en-GB" w:eastAsia="en-US"/>
    </w:rPr>
  </w:style>
  <w:style w:type="paragraph" w:customStyle="1" w:styleId="Chapter">
    <w:name w:val="Chapter"/>
    <w:basedOn w:val="Normal"/>
    <w:rsid w:val="00FA29F9"/>
    <w:pPr>
      <w:spacing w:before="240"/>
    </w:pPr>
    <w:rPr>
      <w:rFonts w:ascii="Times New Roman" w:hAnsi="Times New Roman"/>
      <w:smallCaps/>
      <w:spacing w:val="80"/>
      <w:sz w:val="28"/>
    </w:rPr>
  </w:style>
  <w:style w:type="paragraph" w:customStyle="1" w:styleId="InChapter">
    <w:name w:val="InChapter"/>
    <w:basedOn w:val="Heading3"/>
    <w:rsid w:val="00FA29F9"/>
    <w:pPr>
      <w:spacing w:after="240"/>
      <w:outlineLvl w:val="9"/>
    </w:pPr>
    <w:rPr>
      <w:noProof/>
    </w:rPr>
  </w:style>
  <w:style w:type="paragraph" w:styleId="Index2">
    <w:name w:val="index 2"/>
    <w:basedOn w:val="Normal"/>
    <w:next w:val="Normal"/>
    <w:semiHidden/>
    <w:rsid w:val="00FA29F9"/>
    <w:pPr>
      <w:tabs>
        <w:tab w:val="right" w:pos="4176"/>
      </w:tabs>
      <w:ind w:left="568" w:hanging="284"/>
    </w:pPr>
    <w:rPr>
      <w:rFonts w:ascii="Garamond" w:hAnsi="Garamond"/>
    </w:rPr>
  </w:style>
  <w:style w:type="paragraph" w:customStyle="1" w:styleId="Byline">
    <w:name w:val="Byline"/>
    <w:rsid w:val="00FA2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9F9"/>
    <w:pPr>
      <w:tabs>
        <w:tab w:val="clear" w:pos="3600"/>
        <w:tab w:val="clear" w:pos="3958"/>
      </w:tabs>
      <w:jc w:val="right"/>
    </w:pPr>
  </w:style>
  <w:style w:type="paragraph" w:styleId="Caption">
    <w:name w:val="caption"/>
    <w:basedOn w:val="BodyText"/>
    <w:next w:val="Normal"/>
    <w:qFormat/>
    <w:rsid w:val="00FA29F9"/>
    <w:pPr>
      <w:framePr w:w="2268" w:hSpace="181" w:vSpace="181" w:wrap="around" w:vAnchor="text" w:hAnchor="page" w:x="1135" w:y="285" w:anchorLock="1"/>
    </w:pPr>
    <w:rPr>
      <w:i/>
    </w:rPr>
  </w:style>
  <w:style w:type="paragraph" w:customStyle="1" w:styleId="MiniTOCTitle">
    <w:name w:val="MiniTOCTitle"/>
    <w:basedOn w:val="Heading4"/>
    <w:rsid w:val="00FA29F9"/>
    <w:pPr>
      <w:spacing w:before="240"/>
      <w:outlineLvl w:val="9"/>
    </w:pPr>
    <w:rPr>
      <w:noProof/>
      <w:sz w:val="24"/>
    </w:rPr>
  </w:style>
  <w:style w:type="paragraph" w:customStyle="1" w:styleId="MiniTOCItem">
    <w:name w:val="MiniTOCItem"/>
    <w:basedOn w:val="ListBullet"/>
    <w:rsid w:val="00FA29F9"/>
    <w:pPr>
      <w:numPr>
        <w:numId w:val="0"/>
      </w:numPr>
      <w:tabs>
        <w:tab w:val="right" w:leader="dot" w:pos="6521"/>
      </w:tabs>
      <w:spacing w:before="0" w:after="0"/>
    </w:pPr>
  </w:style>
  <w:style w:type="paragraph" w:customStyle="1" w:styleId="TOFTitle">
    <w:name w:val="TOFTitle"/>
    <w:basedOn w:val="TOCTitle"/>
    <w:rsid w:val="00FA29F9"/>
  </w:style>
  <w:style w:type="paragraph" w:styleId="TableofFigures">
    <w:name w:val="table of figures"/>
    <w:basedOn w:val="Normal"/>
    <w:next w:val="Normal"/>
    <w:semiHidden/>
    <w:rsid w:val="00FA29F9"/>
    <w:pPr>
      <w:tabs>
        <w:tab w:val="right" w:leader="dot" w:pos="9072"/>
      </w:tabs>
      <w:ind w:left="970" w:hanging="403"/>
    </w:pPr>
    <w:rPr>
      <w:rFonts w:ascii="Times New Roman" w:hAnsi="Times New Roman"/>
      <w:b/>
    </w:rPr>
  </w:style>
  <w:style w:type="paragraph" w:styleId="ListNumber">
    <w:name w:val="List Number"/>
    <w:basedOn w:val="List"/>
    <w:rsid w:val="00FA29F9"/>
    <w:pPr>
      <w:numPr>
        <w:numId w:val="14"/>
      </w:numPr>
      <w:tabs>
        <w:tab w:val="clear" w:pos="340"/>
      </w:tabs>
    </w:pPr>
  </w:style>
  <w:style w:type="character" w:customStyle="1" w:styleId="WingdingSymbols">
    <w:name w:val="Wingding Symbols"/>
    <w:rsid w:val="00FA29F9"/>
    <w:rPr>
      <w:rFonts w:ascii="Wingdings" w:hAnsi="Wingdings"/>
    </w:rPr>
  </w:style>
  <w:style w:type="paragraph" w:customStyle="1" w:styleId="TableHeading">
    <w:name w:val="Table Heading"/>
    <w:basedOn w:val="HeadingBase"/>
    <w:rsid w:val="00FA29F9"/>
    <w:pPr>
      <w:keepLines/>
      <w:pBdr>
        <w:bottom w:val="single" w:sz="6" w:space="1" w:color="918585"/>
      </w:pBdr>
      <w:spacing w:before="240"/>
    </w:pPr>
  </w:style>
  <w:style w:type="character" w:customStyle="1" w:styleId="HotSpot">
    <w:name w:val="HotSpot"/>
    <w:rsid w:val="00FA29F9"/>
    <w:rPr>
      <w:color w:val="0033CC"/>
      <w:u w:val="none"/>
    </w:rPr>
  </w:style>
  <w:style w:type="paragraph" w:customStyle="1" w:styleId="BodyTextRight">
    <w:name w:val="Body Text Right"/>
    <w:basedOn w:val="BodyText"/>
    <w:rsid w:val="00FA29F9"/>
    <w:pPr>
      <w:spacing w:before="0" w:after="0"/>
      <w:jc w:val="right"/>
    </w:pPr>
  </w:style>
  <w:style w:type="paragraph" w:styleId="Index3">
    <w:name w:val="index 3"/>
    <w:basedOn w:val="ListNumber2"/>
    <w:next w:val="Normal"/>
    <w:semiHidden/>
    <w:rsid w:val="00FA29F9"/>
    <w:pPr>
      <w:numPr>
        <w:numId w:val="0"/>
      </w:numPr>
      <w:tabs>
        <w:tab w:val="right" w:leader="dot" w:pos="4176"/>
      </w:tabs>
    </w:pPr>
  </w:style>
  <w:style w:type="paragraph" w:styleId="ListNumber2">
    <w:name w:val="List Number 2"/>
    <w:basedOn w:val="List2"/>
    <w:rsid w:val="00FA29F9"/>
    <w:pPr>
      <w:numPr>
        <w:numId w:val="9"/>
      </w:numPr>
      <w:tabs>
        <w:tab w:val="clear" w:pos="1060"/>
      </w:tabs>
    </w:pPr>
  </w:style>
  <w:style w:type="paragraph" w:customStyle="1" w:styleId="MarginNote">
    <w:name w:val="Margin Note"/>
    <w:basedOn w:val="BodyText"/>
    <w:rsid w:val="00FA2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9F9"/>
    <w:rPr>
      <w:sz w:val="32"/>
    </w:rPr>
  </w:style>
  <w:style w:type="paragraph" w:customStyle="1" w:styleId="HeadingProcedure">
    <w:name w:val="Heading Procedure"/>
    <w:basedOn w:val="HeadingBase"/>
    <w:next w:val="Normal"/>
    <w:rsid w:val="00FA29F9"/>
    <w:pPr>
      <w:tabs>
        <w:tab w:val="left" w:pos="0"/>
      </w:tabs>
      <w:spacing w:before="120" w:after="60"/>
    </w:pPr>
    <w:rPr>
      <w:i/>
      <w:color w:val="918585"/>
      <w:sz w:val="22"/>
    </w:rPr>
  </w:style>
  <w:style w:type="paragraph" w:customStyle="1" w:styleId="TableBodyText">
    <w:name w:val="Table Body Text"/>
    <w:basedOn w:val="BodyText"/>
    <w:rsid w:val="00FA29F9"/>
    <w:pPr>
      <w:spacing w:before="60" w:after="60"/>
    </w:pPr>
  </w:style>
  <w:style w:type="paragraph" w:styleId="ListContinue">
    <w:name w:val="List Continue"/>
    <w:basedOn w:val="List"/>
    <w:rsid w:val="00FA29F9"/>
    <w:pPr>
      <w:ind w:firstLine="0"/>
    </w:pPr>
  </w:style>
  <w:style w:type="paragraph" w:customStyle="1" w:styleId="ListNote">
    <w:name w:val="List Note"/>
    <w:basedOn w:val="List"/>
    <w:rsid w:val="00FA29F9"/>
    <w:pPr>
      <w:pBdr>
        <w:top w:val="single" w:sz="6" w:space="2" w:color="918585"/>
        <w:bottom w:val="single" w:sz="6" w:space="2" w:color="918585"/>
      </w:pBdr>
      <w:tabs>
        <w:tab w:val="left" w:pos="1021"/>
      </w:tabs>
      <w:ind w:firstLine="0"/>
    </w:pPr>
  </w:style>
  <w:style w:type="paragraph" w:customStyle="1" w:styleId="Warning">
    <w:name w:val="Warning"/>
    <w:basedOn w:val="BodyText"/>
    <w:rsid w:val="00FA29F9"/>
    <w:pPr>
      <w:shd w:val="clear" w:color="auto" w:fill="D9D9D9"/>
      <w:tabs>
        <w:tab w:val="left" w:pos="992"/>
      </w:tabs>
      <w:ind w:left="119" w:right="119"/>
    </w:pPr>
    <w:rPr>
      <w:sz w:val="20"/>
    </w:rPr>
  </w:style>
  <w:style w:type="paragraph" w:customStyle="1" w:styleId="MarginIcons">
    <w:name w:val="Margin Icons"/>
    <w:basedOn w:val="BodyText"/>
    <w:rsid w:val="00FA2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9F9"/>
    <w:rPr>
      <w:rFonts w:ascii="Courier New" w:hAnsi="Courier New"/>
    </w:rPr>
  </w:style>
  <w:style w:type="paragraph" w:customStyle="1" w:styleId="NoteBullet">
    <w:name w:val="Note Bullet"/>
    <w:basedOn w:val="Note"/>
    <w:rsid w:val="00FA29F9"/>
    <w:pPr>
      <w:tabs>
        <w:tab w:val="clear" w:pos="680"/>
      </w:tabs>
      <w:spacing w:before="60" w:after="60"/>
    </w:pPr>
  </w:style>
  <w:style w:type="paragraph" w:customStyle="1" w:styleId="SubHeading2">
    <w:name w:val="SubHeading2"/>
    <w:basedOn w:val="HeadingBase"/>
    <w:rsid w:val="00FA29F9"/>
    <w:pPr>
      <w:spacing w:before="240" w:after="60"/>
    </w:pPr>
    <w:rPr>
      <w:sz w:val="20"/>
    </w:rPr>
  </w:style>
  <w:style w:type="paragraph" w:customStyle="1" w:styleId="SubHeading1">
    <w:name w:val="SubHeading1"/>
    <w:basedOn w:val="HeadingBase"/>
    <w:rsid w:val="00FA29F9"/>
    <w:pPr>
      <w:spacing w:before="240" w:after="60"/>
    </w:pPr>
    <w:rPr>
      <w:color w:val="918585"/>
      <w:sz w:val="22"/>
    </w:rPr>
  </w:style>
  <w:style w:type="paragraph" w:customStyle="1" w:styleId="SideHeading">
    <w:name w:val="Side Heading"/>
    <w:basedOn w:val="HeadingBase"/>
    <w:rsid w:val="00FA2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9F9"/>
    <w:pPr>
      <w:numPr>
        <w:numId w:val="10"/>
      </w:numPr>
    </w:pPr>
  </w:style>
  <w:style w:type="paragraph" w:styleId="PlainText">
    <w:name w:val="Plain Text"/>
    <w:basedOn w:val="Normal"/>
    <w:link w:val="PlainTextChar"/>
    <w:rsid w:val="00FA29F9"/>
    <w:rPr>
      <w:sz w:val="20"/>
    </w:rPr>
  </w:style>
  <w:style w:type="character" w:customStyle="1" w:styleId="PlainTextChar">
    <w:name w:val="Plain Text Char"/>
    <w:basedOn w:val="DefaultParagraphFont"/>
    <w:link w:val="PlainText"/>
    <w:rsid w:val="00FA29F9"/>
    <w:rPr>
      <w:rFonts w:ascii="Courier New" w:eastAsia="Times New Roman" w:hAnsi="Courier New" w:cs="Times New Roman"/>
      <w:sz w:val="20"/>
      <w:szCs w:val="20"/>
      <w:lang w:eastAsia="en-US"/>
    </w:rPr>
  </w:style>
  <w:style w:type="character" w:customStyle="1" w:styleId="MenuOption">
    <w:name w:val="Menu Option"/>
    <w:basedOn w:val="DefaultParagraphFont"/>
    <w:rsid w:val="00FA29F9"/>
    <w:rPr>
      <w:b/>
      <w:smallCaps/>
    </w:rPr>
  </w:style>
  <w:style w:type="paragraph" w:customStyle="1" w:styleId="TableListNumber">
    <w:name w:val="Table List Number"/>
    <w:basedOn w:val="ListNumber"/>
    <w:rsid w:val="00FA29F9"/>
    <w:pPr>
      <w:numPr>
        <w:numId w:val="0"/>
      </w:numPr>
    </w:pPr>
  </w:style>
  <w:style w:type="paragraph" w:styleId="TOC4">
    <w:name w:val="toc 4"/>
    <w:basedOn w:val="TOCBase"/>
    <w:next w:val="Normal"/>
    <w:semiHidden/>
    <w:rsid w:val="00FA29F9"/>
    <w:pPr>
      <w:tabs>
        <w:tab w:val="right" w:leader="dot" w:pos="9071"/>
      </w:tabs>
      <w:ind w:left="1701"/>
    </w:pPr>
  </w:style>
  <w:style w:type="paragraph" w:customStyle="1" w:styleId="ListAlpha">
    <w:name w:val="List Alpha"/>
    <w:basedOn w:val="List"/>
    <w:rsid w:val="00FA29F9"/>
    <w:pPr>
      <w:numPr>
        <w:numId w:val="8"/>
      </w:numPr>
    </w:pPr>
  </w:style>
  <w:style w:type="paragraph" w:customStyle="1" w:styleId="ListAlpha2">
    <w:name w:val="List Alpha 2"/>
    <w:basedOn w:val="List2"/>
    <w:rsid w:val="00FA29F9"/>
    <w:pPr>
      <w:numPr>
        <w:numId w:val="7"/>
      </w:numPr>
    </w:pPr>
  </w:style>
  <w:style w:type="paragraph" w:styleId="List2">
    <w:name w:val="List 2"/>
    <w:basedOn w:val="BodyText"/>
    <w:rsid w:val="00FA29F9"/>
    <w:pPr>
      <w:tabs>
        <w:tab w:val="left" w:pos="680"/>
      </w:tabs>
      <w:spacing w:before="60" w:after="60"/>
      <w:ind w:left="680" w:hanging="340"/>
    </w:pPr>
  </w:style>
  <w:style w:type="paragraph" w:styleId="List3">
    <w:name w:val="List 3"/>
    <w:basedOn w:val="BodyText"/>
    <w:rsid w:val="00FA29F9"/>
    <w:pPr>
      <w:tabs>
        <w:tab w:val="left" w:pos="1021"/>
      </w:tabs>
      <w:spacing w:before="60" w:after="60"/>
      <w:ind w:left="1020" w:hanging="340"/>
    </w:pPr>
  </w:style>
  <w:style w:type="paragraph" w:styleId="List4">
    <w:name w:val="List 4"/>
    <w:basedOn w:val="BodyText"/>
    <w:rsid w:val="00FA29F9"/>
    <w:pPr>
      <w:tabs>
        <w:tab w:val="left" w:pos="1361"/>
      </w:tabs>
      <w:spacing w:before="60" w:after="60"/>
      <w:ind w:left="1361" w:hanging="340"/>
    </w:pPr>
  </w:style>
  <w:style w:type="paragraph" w:styleId="List5">
    <w:name w:val="List 5"/>
    <w:basedOn w:val="BodyText"/>
    <w:rsid w:val="00FA29F9"/>
    <w:pPr>
      <w:tabs>
        <w:tab w:val="left" w:pos="1701"/>
      </w:tabs>
      <w:spacing w:before="60" w:after="60"/>
      <w:ind w:left="1701" w:hanging="340"/>
    </w:pPr>
  </w:style>
  <w:style w:type="paragraph" w:styleId="ListBullet3">
    <w:name w:val="List Bullet 3"/>
    <w:basedOn w:val="List3"/>
    <w:rsid w:val="00FA29F9"/>
    <w:pPr>
      <w:numPr>
        <w:numId w:val="13"/>
      </w:numPr>
      <w:tabs>
        <w:tab w:val="clear" w:pos="1021"/>
      </w:tabs>
      <w:ind w:left="1037" w:hanging="357"/>
    </w:pPr>
  </w:style>
  <w:style w:type="paragraph" w:styleId="ListBullet4">
    <w:name w:val="List Bullet 4"/>
    <w:basedOn w:val="List4"/>
    <w:rsid w:val="00FA29F9"/>
    <w:pPr>
      <w:numPr>
        <w:numId w:val="2"/>
      </w:numPr>
      <w:tabs>
        <w:tab w:val="clear" w:pos="1361"/>
      </w:tabs>
    </w:pPr>
  </w:style>
  <w:style w:type="paragraph" w:styleId="ListBullet5">
    <w:name w:val="List Bullet 5"/>
    <w:basedOn w:val="List5"/>
    <w:rsid w:val="00FA29F9"/>
    <w:pPr>
      <w:numPr>
        <w:numId w:val="3"/>
      </w:numPr>
    </w:pPr>
  </w:style>
  <w:style w:type="paragraph" w:styleId="ListContinue2">
    <w:name w:val="List Continue 2"/>
    <w:basedOn w:val="List2"/>
    <w:rsid w:val="00FA29F9"/>
    <w:pPr>
      <w:ind w:firstLine="0"/>
    </w:pPr>
  </w:style>
  <w:style w:type="paragraph" w:styleId="ListContinue3">
    <w:name w:val="List Continue 3"/>
    <w:basedOn w:val="List3"/>
    <w:rsid w:val="00FA29F9"/>
    <w:pPr>
      <w:ind w:left="1021" w:firstLine="0"/>
    </w:pPr>
  </w:style>
  <w:style w:type="paragraph" w:styleId="ListContinue4">
    <w:name w:val="List Continue 4"/>
    <w:basedOn w:val="List4"/>
    <w:rsid w:val="00FA29F9"/>
    <w:pPr>
      <w:ind w:firstLine="0"/>
    </w:pPr>
  </w:style>
  <w:style w:type="paragraph" w:styleId="ListContinue5">
    <w:name w:val="List Continue 5"/>
    <w:basedOn w:val="List5"/>
    <w:rsid w:val="00FA29F9"/>
    <w:pPr>
      <w:ind w:firstLine="0"/>
    </w:pPr>
  </w:style>
  <w:style w:type="paragraph" w:styleId="ListNumber3">
    <w:name w:val="List Number 3"/>
    <w:basedOn w:val="List3"/>
    <w:rsid w:val="00FA29F9"/>
    <w:pPr>
      <w:numPr>
        <w:numId w:val="4"/>
      </w:numPr>
    </w:pPr>
  </w:style>
  <w:style w:type="paragraph" w:styleId="ListNumber4">
    <w:name w:val="List Number 4"/>
    <w:basedOn w:val="List4"/>
    <w:rsid w:val="00FA29F9"/>
    <w:pPr>
      <w:numPr>
        <w:numId w:val="5"/>
      </w:numPr>
    </w:pPr>
  </w:style>
  <w:style w:type="paragraph" w:styleId="ListNumber5">
    <w:name w:val="List Number 5"/>
    <w:basedOn w:val="List5"/>
    <w:rsid w:val="00FA29F9"/>
    <w:pPr>
      <w:numPr>
        <w:numId w:val="6"/>
      </w:numPr>
    </w:pPr>
  </w:style>
  <w:style w:type="paragraph" w:styleId="BlockText">
    <w:name w:val="Block Text"/>
    <w:basedOn w:val="Normal"/>
    <w:rsid w:val="00FA29F9"/>
    <w:pPr>
      <w:spacing w:after="120"/>
      <w:ind w:left="1440" w:right="1440"/>
    </w:pPr>
  </w:style>
  <w:style w:type="character" w:customStyle="1" w:styleId="Subscript">
    <w:name w:val="Subscript"/>
    <w:basedOn w:val="DefaultParagraphFont"/>
    <w:rsid w:val="00FA29F9"/>
    <w:rPr>
      <w:sz w:val="16"/>
      <w:vertAlign w:val="subscript"/>
    </w:rPr>
  </w:style>
  <w:style w:type="character" w:customStyle="1" w:styleId="Superscript">
    <w:name w:val="Superscript"/>
    <w:basedOn w:val="DefaultParagraphFont"/>
    <w:rsid w:val="00FA29F9"/>
    <w:rPr>
      <w:sz w:val="16"/>
      <w:vertAlign w:val="superscript"/>
    </w:rPr>
  </w:style>
  <w:style w:type="character" w:customStyle="1" w:styleId="Symbols">
    <w:name w:val="Symbols"/>
    <w:basedOn w:val="DefaultParagraphFont"/>
    <w:rsid w:val="00FA29F9"/>
    <w:rPr>
      <w:rFonts w:ascii="Symbol" w:hAnsi="Symbol"/>
    </w:rPr>
  </w:style>
  <w:style w:type="character" w:customStyle="1" w:styleId="MenuOptions">
    <w:name w:val="Menu Options"/>
    <w:basedOn w:val="DefaultParagraphFont"/>
    <w:rsid w:val="00FA29F9"/>
    <w:rPr>
      <w:rFonts w:ascii="Arial Narrow" w:hAnsi="Arial Narrow"/>
      <w:smallCaps/>
    </w:rPr>
  </w:style>
  <w:style w:type="character" w:customStyle="1" w:styleId="Buttons">
    <w:name w:val="Buttons"/>
    <w:basedOn w:val="DefaultParagraphFont"/>
    <w:rsid w:val="00FA29F9"/>
    <w:rPr>
      <w:b/>
    </w:rPr>
  </w:style>
  <w:style w:type="character" w:customStyle="1" w:styleId="Underlined">
    <w:name w:val="Underlined"/>
    <w:basedOn w:val="DefaultParagraphFont"/>
    <w:rsid w:val="00FA29F9"/>
    <w:rPr>
      <w:u w:val="single"/>
    </w:rPr>
  </w:style>
  <w:style w:type="paragraph" w:customStyle="1" w:styleId="TableBodyTextRight">
    <w:name w:val="Table Body Text Right"/>
    <w:basedOn w:val="TableBodyText"/>
    <w:rsid w:val="00FA29F9"/>
    <w:pPr>
      <w:widowControl w:val="0"/>
      <w:autoSpaceDE w:val="0"/>
      <w:autoSpaceDN w:val="0"/>
      <w:adjustRightInd w:val="0"/>
      <w:jc w:val="right"/>
    </w:pPr>
    <w:rPr>
      <w:rFonts w:cs="Arial"/>
      <w:szCs w:val="18"/>
    </w:rPr>
  </w:style>
  <w:style w:type="paragraph" w:customStyle="1" w:styleId="CopyrightText">
    <w:name w:val="Copyright Text"/>
    <w:basedOn w:val="BodyText"/>
    <w:rsid w:val="00FA29F9"/>
    <w:rPr>
      <w:sz w:val="18"/>
    </w:rPr>
  </w:style>
  <w:style w:type="paragraph" w:customStyle="1" w:styleId="BodySmallRight">
    <w:name w:val="Body Small Right"/>
    <w:basedOn w:val="BodyTextRight"/>
    <w:rsid w:val="00FA29F9"/>
    <w:rPr>
      <w:sz w:val="18"/>
      <w:szCs w:val="18"/>
    </w:rPr>
  </w:style>
  <w:style w:type="paragraph" w:customStyle="1" w:styleId="MarginEdition">
    <w:name w:val="Margin Edition"/>
    <w:basedOn w:val="MarginNote"/>
    <w:rsid w:val="00FA29F9"/>
    <w:pPr>
      <w:spacing w:before="0" w:after="0"/>
    </w:pPr>
    <w:rPr>
      <w:rFonts w:ascii="Times New Roman" w:hAnsi="Times New Roman"/>
      <w:color w:val="999999"/>
    </w:rPr>
  </w:style>
  <w:style w:type="paragraph" w:customStyle="1" w:styleId="Spacer">
    <w:name w:val="Spacer"/>
    <w:basedOn w:val="Normal"/>
    <w:rsid w:val="00FA29F9"/>
    <w:rPr>
      <w:sz w:val="2"/>
      <w:szCs w:val="2"/>
    </w:rPr>
  </w:style>
  <w:style w:type="character" w:customStyle="1" w:styleId="Small">
    <w:name w:val="Small"/>
    <w:basedOn w:val="DefaultParagraphFont"/>
    <w:rsid w:val="00FA29F9"/>
    <w:rPr>
      <w:sz w:val="16"/>
    </w:rPr>
  </w:style>
  <w:style w:type="paragraph" w:customStyle="1" w:styleId="WideTable">
    <w:name w:val="Wide Table"/>
    <w:basedOn w:val="Normal"/>
    <w:rsid w:val="00FA29F9"/>
    <w:pPr>
      <w:ind w:left="-1418"/>
    </w:pPr>
    <w:rPr>
      <w:sz w:val="2"/>
      <w:szCs w:val="2"/>
    </w:rPr>
  </w:style>
  <w:style w:type="character" w:styleId="PageNumber">
    <w:name w:val="page number"/>
    <w:basedOn w:val="DefaultParagraphFont"/>
    <w:rsid w:val="00FA29F9"/>
  </w:style>
  <w:style w:type="paragraph" w:styleId="Quote">
    <w:name w:val="Quote"/>
    <w:basedOn w:val="Heading1"/>
    <w:link w:val="QuoteChar"/>
    <w:qFormat/>
    <w:rsid w:val="00FA29F9"/>
    <w:rPr>
      <w:b w:val="0"/>
      <w:sz w:val="72"/>
      <w:szCs w:val="72"/>
      <w:lang w:val="en-NZ"/>
    </w:rPr>
  </w:style>
  <w:style w:type="character" w:customStyle="1" w:styleId="QuoteChar">
    <w:name w:val="Quote Char"/>
    <w:basedOn w:val="DefaultParagraphFont"/>
    <w:link w:val="Quote"/>
    <w:rsid w:val="00FA2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9F9"/>
    <w:pPr>
      <w:pageBreakBefore/>
    </w:pPr>
  </w:style>
  <w:style w:type="paragraph" w:customStyle="1" w:styleId="Border">
    <w:name w:val="Border"/>
    <w:basedOn w:val="Normal"/>
    <w:qFormat/>
    <w:rsid w:val="00FA2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9F9"/>
    <w:rPr>
      <w:b/>
      <w:bCs/>
      <w:i/>
      <w:iCs/>
      <w:color w:val="auto"/>
    </w:rPr>
  </w:style>
  <w:style w:type="paragraph" w:styleId="IntenseQuote">
    <w:name w:val="Intense Quote"/>
    <w:basedOn w:val="Normal"/>
    <w:next w:val="Normal"/>
    <w:link w:val="IntenseQuoteChar"/>
    <w:uiPriority w:val="30"/>
    <w:qFormat/>
    <w:rsid w:val="00FA2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9F9"/>
    <w:rPr>
      <w:smallCaps/>
      <w:color w:val="auto"/>
      <w:u w:val="single"/>
    </w:rPr>
  </w:style>
  <w:style w:type="character" w:styleId="IntenseReference">
    <w:name w:val="Intense Reference"/>
    <w:basedOn w:val="DefaultParagraphFont"/>
    <w:uiPriority w:val="32"/>
    <w:qFormat/>
    <w:rsid w:val="00FA29F9"/>
    <w:rPr>
      <w:b/>
      <w:bCs/>
      <w:smallCaps/>
      <w:color w:val="auto"/>
      <w:spacing w:val="5"/>
      <w:u w:val="single"/>
    </w:rPr>
  </w:style>
  <w:style w:type="paragraph" w:customStyle="1" w:styleId="2ColumnHeading">
    <w:name w:val="2Column Heading"/>
    <w:basedOn w:val="BodyText"/>
    <w:qFormat/>
    <w:rsid w:val="00FA29F9"/>
    <w:pPr>
      <w:spacing w:after="60"/>
      <w:ind w:left="-2268"/>
    </w:pPr>
    <w:rPr>
      <w:b/>
    </w:rPr>
  </w:style>
  <w:style w:type="paragraph" w:customStyle="1" w:styleId="Heading1TOC">
    <w:name w:val="Heading1 TOC"/>
    <w:basedOn w:val="Normal"/>
    <w:qFormat/>
    <w:rsid w:val="00FA29F9"/>
    <w:pPr>
      <w:spacing w:before="240" w:after="120"/>
    </w:pPr>
    <w:rPr>
      <w:rFonts w:ascii="Times New Roman" w:hAnsi="Times New Roman"/>
      <w:b/>
      <w:sz w:val="32"/>
    </w:rPr>
  </w:style>
  <w:style w:type="paragraph" w:customStyle="1" w:styleId="Heading2TOC">
    <w:name w:val="Heading2 TOC"/>
    <w:basedOn w:val="Normal"/>
    <w:qFormat/>
    <w:rsid w:val="00FA29F9"/>
    <w:pPr>
      <w:spacing w:before="240" w:after="60"/>
    </w:pPr>
    <w:rPr>
      <w:rFonts w:ascii="Times New Roman" w:hAnsi="Times New Roman"/>
      <w:b/>
      <w:sz w:val="28"/>
    </w:rPr>
  </w:style>
  <w:style w:type="character" w:customStyle="1" w:styleId="Underline">
    <w:name w:val="Underline"/>
    <w:basedOn w:val="DefaultParagraphFont"/>
    <w:qFormat/>
    <w:rsid w:val="00FA29F9"/>
    <w:rPr>
      <w:u w:val="single"/>
    </w:rPr>
  </w:style>
  <w:style w:type="character" w:customStyle="1" w:styleId="BoldandItalics">
    <w:name w:val="Bold and Italics"/>
    <w:qFormat/>
    <w:rsid w:val="00FA29F9"/>
    <w:rPr>
      <w:b/>
      <w:i/>
      <w:u w:val="none"/>
    </w:rPr>
  </w:style>
  <w:style w:type="paragraph" w:styleId="BalloonText">
    <w:name w:val="Balloon Text"/>
    <w:basedOn w:val="Normal"/>
    <w:link w:val="BalloonTextChar"/>
    <w:rsid w:val="00FA29F9"/>
    <w:rPr>
      <w:rFonts w:ascii="Tahoma" w:hAnsi="Tahoma" w:cs="Tahoma"/>
      <w:sz w:val="16"/>
      <w:szCs w:val="16"/>
    </w:rPr>
  </w:style>
  <w:style w:type="character" w:customStyle="1" w:styleId="BalloonTextChar">
    <w:name w:val="Balloon Text Char"/>
    <w:basedOn w:val="DefaultParagraphFont"/>
    <w:link w:val="BalloonText"/>
    <w:rsid w:val="00FA2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9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9F9"/>
    <w:rPr>
      <w:b/>
      <w:color w:val="660033"/>
      <w:spacing w:val="0"/>
    </w:rPr>
  </w:style>
  <w:style w:type="paragraph" w:customStyle="1" w:styleId="Nameditemlist">
    <w:name w:val="Named item list"/>
    <w:basedOn w:val="BodyText"/>
    <w:qFormat/>
    <w:rsid w:val="00FA29F9"/>
    <w:pPr>
      <w:tabs>
        <w:tab w:val="left" w:pos="2835"/>
      </w:tabs>
      <w:ind w:left="2835" w:hanging="2835"/>
    </w:pPr>
  </w:style>
  <w:style w:type="paragraph" w:customStyle="1" w:styleId="BodyTextnopadding">
    <w:name w:val="Body Text no padding"/>
    <w:basedOn w:val="BodyText"/>
    <w:qFormat/>
    <w:rsid w:val="00FA29F9"/>
    <w:pPr>
      <w:spacing w:before="0" w:after="0"/>
    </w:pPr>
  </w:style>
  <w:style w:type="paragraph" w:customStyle="1" w:styleId="BodyTextBold">
    <w:name w:val="Body Text Bold"/>
    <w:basedOn w:val="BodyText"/>
    <w:qFormat/>
    <w:rsid w:val="00FA29F9"/>
    <w:rPr>
      <w:b/>
    </w:rPr>
  </w:style>
  <w:style w:type="character" w:styleId="Hyperlink">
    <w:name w:val="Hyperlink"/>
    <w:basedOn w:val="DefaultParagraphFont"/>
    <w:uiPriority w:val="99"/>
    <w:unhideWhenUsed/>
    <w:rsid w:val="00907C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4270</Characters>
  <Application>Microsoft Office Word</Application>
  <DocSecurity>0</DocSecurity>
  <Lines>122</Lines>
  <Paragraphs>71</Paragraphs>
  <ScaleCrop>false</ScaleCrop>
  <Company>Author-it Software Corporation Ltd.</Company>
  <LinksUpToDate>false</LinksUpToDate>
  <CharactersWithSpaces>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FNSISV525 Evaluate and report on status of insurance claims portfolios</dc:title>
  <dc:subject>Approved</dc:subject>
  <dc:creator>PwC’s Skills for Australia</dc:creator>
  <cp:keywords>Release: 1</cp:keywords>
  <dc:description>Review Date: 12 April 2008</dc:description>
  <cp:lastModifiedBy>HSD_TPCMSd.prod</cp:lastModifiedBy>
  <cp:revision>3</cp:revision>
  <dcterms:created xsi:type="dcterms:W3CDTF">2022-11-03T07:32:00Z</dcterms:created>
  <dcterms:modified xsi:type="dcterms:W3CDTF">2022-11-03T07:32:00Z</dcterms:modified>
</cp:coreProperties>
</file>