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E81" w:rsidP="00925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FNSISV524 Negotiate treaty reinsurance</w:t>
      </w:r>
      <w:r>
        <w:fldChar w:fldCharType="end"/>
      </w:r>
    </w:p>
    <w:p w:rsidR="00925E81" w:rsidP="00925E81">
      <w:pPr>
        <w:pStyle w:val="Version"/>
        <w:sectPr w:rsidSect="00E50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AE8" w:rsidP="00E50AE8">
      <w:pPr>
        <w:pStyle w:val="SuperHeading"/>
      </w:pPr>
      <w:r w:rsidRPr="00E50AE8">
        <w:t>FNSISV524 Negotiate treaty reinsurance</w:t>
      </w:r>
    </w:p>
    <w:p w:rsidR="00000000" w:rsidRPr="00E50AE8" w:rsidP="00E50AE8">
      <w:pPr>
        <w:pStyle w:val="Heading1"/>
      </w:pPr>
      <w:bookmarkStart w:id="1" w:name="O_1161460"/>
      <w:bookmarkEnd w:id="1"/>
      <w:r w:rsidRPr="00E50AE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BodyText"/>
            </w:pPr>
            <w:r w:rsidRPr="00E50AE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rPr>
                <w:rStyle w:val="SpecialBold"/>
              </w:rPr>
              <w:t>Comments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BodyText"/>
            </w:pPr>
            <w:r w:rsidRPr="00E50AE8">
              <w:t>This version first released with FNS Financial Services Training Package Version 6.0.</w:t>
            </w:r>
          </w:p>
        </w:tc>
      </w:tr>
    </w:tbl>
    <w:p w:rsidR="00000000" w:rsidRPr="00E50AE8" w:rsidP="00E50AE8">
      <w:pPr>
        <w:pStyle w:val="BodyText"/>
      </w:pPr>
    </w:p>
    <w:p w:rsidR="00000000" w:rsidRPr="00E50AE8" w:rsidP="00E50AE8">
      <w:pPr>
        <w:pStyle w:val="AllowPageBreak"/>
      </w:pPr>
    </w:p>
    <w:p w:rsidR="00000000" w:rsidRPr="00E50AE8" w:rsidP="00E50AE8">
      <w:pPr>
        <w:pStyle w:val="Heading1"/>
      </w:pPr>
      <w:bookmarkStart w:id="2" w:name="O_1161465"/>
      <w:bookmarkEnd w:id="2"/>
      <w:r w:rsidRPr="00E50AE8">
        <w:t>Application</w:t>
      </w:r>
    </w:p>
    <w:p w:rsidR="00000000" w:rsidRPr="00E50AE8" w:rsidP="00925E81">
      <w:pPr>
        <w:pStyle w:val="BodyText"/>
      </w:pPr>
      <w:r w:rsidRPr="00E50AE8">
        <w:t>This unit describes the skills and knowledge required to analyse and prepare reinsurance</w:t>
      </w:r>
      <w:r w:rsidRPr="00E50AE8">
        <w:t xml:space="preserve"> submission, select reinsurance supplier and complete negotiation according to organisational guidelines and procedures.</w:t>
      </w:r>
    </w:p>
    <w:p w:rsidR="00000000" w:rsidRPr="00E50AE8" w:rsidP="00925E81">
      <w:pPr>
        <w:pStyle w:val="BodyText"/>
      </w:pPr>
      <w:r w:rsidRPr="00E50AE8">
        <w:t>The unit applies to those working in job roles involving specialist knowledge and functions in a range of insurance sectors, in organis</w:t>
      </w:r>
      <w:r w:rsidRPr="00E50AE8">
        <w:t>ations of various sizes and across a range of client bases.</w:t>
      </w:r>
    </w:p>
    <w:p w:rsidR="00000000" w:rsidRPr="00E50AE8" w:rsidP="00925E81">
      <w:pPr>
        <w:pStyle w:val="BodyText"/>
      </w:pPr>
      <w:r w:rsidRPr="00E50AE8">
        <w:t>Work functions in the occupational areas where this unit may be used are subject to regulatory requirements. Users are advised to check with the relevant state and territory regulatory authorities</w:t>
      </w:r>
      <w:r w:rsidRPr="00E50AE8">
        <w:t xml:space="preserve"> to confirm those requirements.</w:t>
      </w:r>
    </w:p>
    <w:p w:rsidR="00000000" w:rsidRPr="00E50AE8" w:rsidP="00E50AE8">
      <w:pPr>
        <w:pStyle w:val="Heading1"/>
      </w:pPr>
      <w:bookmarkStart w:id="3" w:name="O_1161464"/>
      <w:bookmarkEnd w:id="3"/>
      <w:r w:rsidRPr="00E50AE8">
        <w:t>Unit Sector</w:t>
      </w:r>
    </w:p>
    <w:p w:rsidR="00000000" w:rsidRPr="00E50AE8" w:rsidP="00925E81">
      <w:pPr>
        <w:pStyle w:val="BodyText"/>
      </w:pPr>
      <w:r w:rsidRPr="00E50AE8">
        <w:t>Insurance services</w:t>
      </w:r>
    </w:p>
    <w:p w:rsidR="00000000" w:rsidRPr="00E50AE8" w:rsidP="00E50AE8">
      <w:pPr>
        <w:pStyle w:val="Heading1"/>
      </w:pPr>
      <w:bookmarkStart w:id="4" w:name="O_1161463"/>
      <w:bookmarkEnd w:id="4"/>
      <w:r w:rsidRPr="00E50AE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BodyText"/>
            </w:pPr>
            <w:r w:rsidRPr="00E50AE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rPr>
                <w:rStyle w:val="SpecialBold"/>
              </w:rPr>
              <w:t>PERFORMANCE CRITERIA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BodyText"/>
            </w:pPr>
            <w:r w:rsidRPr="00E50AE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List"/>
              <w:rPr>
                <w:lang w:val="en-NZ"/>
              </w:rPr>
            </w:pPr>
            <w:r w:rsidRPr="00E50AE8">
              <w:t>1. Prepare reinsurance submission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List"/>
            </w:pPr>
            <w:r w:rsidRPr="00E50AE8">
              <w:t>1.1 Review previous submission arrangements and documents where required</w:t>
            </w:r>
          </w:p>
          <w:p w:rsidR="00000000" w:rsidRPr="00E50AE8" w:rsidP="00E50AE8">
            <w:pPr>
              <w:pStyle w:val="List"/>
            </w:pPr>
            <w:r w:rsidRPr="00E50AE8">
              <w:t>1.2 Prepare information relating to treaty reinsuran</w:t>
            </w:r>
            <w:r w:rsidRPr="00E50AE8">
              <w:t>ce submission and check for completeness</w:t>
            </w:r>
          </w:p>
          <w:p w:rsidR="00000000" w:rsidRPr="00E50AE8" w:rsidP="00E50AE8">
            <w:pPr>
              <w:pStyle w:val="List"/>
            </w:pPr>
            <w:r w:rsidRPr="00E50AE8">
              <w:t>1.3 Confirm coverage of claim</w:t>
            </w:r>
          </w:p>
          <w:p w:rsidR="00000000" w:rsidRPr="00E50AE8" w:rsidP="00E50AE8">
            <w:pPr>
              <w:pStyle w:val="List"/>
            </w:pPr>
            <w:r w:rsidRPr="00E50AE8">
              <w:t>1.4 Prepare submission conditions according to organisational policies and procedures, and treaty and facultative obligations</w:t>
            </w:r>
          </w:p>
          <w:p w:rsidR="00000000" w:rsidRPr="00E50AE8" w:rsidP="00E50AE8">
            <w:pPr>
              <w:pStyle w:val="List"/>
            </w:pPr>
            <w:r w:rsidRPr="00E50AE8">
              <w:t>1.5 Prepare and confirm criteria for supplier selection</w:t>
            </w:r>
          </w:p>
          <w:p w:rsidR="00000000" w:rsidP="00E50AE8">
            <w:pPr>
              <w:pStyle w:val="List"/>
              <w:rPr>
                <w:lang w:val="en-NZ"/>
              </w:rPr>
            </w:pPr>
            <w:r w:rsidRPr="00E50AE8">
              <w:t>1.6</w:t>
            </w:r>
            <w:r w:rsidRPr="00E50AE8">
              <w:t xml:space="preserve"> Pass on submission information to stakeholders as required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List"/>
              <w:rPr>
                <w:lang w:val="en-NZ"/>
              </w:rPr>
            </w:pPr>
            <w:r w:rsidRPr="00E50AE8">
              <w:t>2. Select reinsurance supplier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List"/>
            </w:pPr>
            <w:r w:rsidRPr="00E50AE8">
              <w:t>2.1 Notify reinsurers of submission conditions and details under reinsurance submission arrangements</w:t>
            </w:r>
          </w:p>
          <w:p w:rsidR="00000000" w:rsidRPr="00E50AE8" w:rsidP="00E50AE8">
            <w:pPr>
              <w:pStyle w:val="List"/>
            </w:pPr>
            <w:r w:rsidRPr="00E50AE8">
              <w:t>2.2 Request submission response from reinsurer according to org</w:t>
            </w:r>
            <w:r w:rsidRPr="00E50AE8">
              <w:t xml:space="preserve">anisational policies and procedures within required timeframes </w:t>
            </w:r>
          </w:p>
          <w:p w:rsidR="00000000" w:rsidP="00E50AE8">
            <w:pPr>
              <w:pStyle w:val="List"/>
              <w:rPr>
                <w:lang w:val="en-NZ"/>
              </w:rPr>
            </w:pPr>
            <w:r w:rsidRPr="00E50AE8">
              <w:t>2.3 Review reinsurance supplier quotations and evaluate against set selection criteria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List"/>
              <w:rPr>
                <w:lang w:val="en-NZ"/>
              </w:rPr>
            </w:pPr>
            <w:r w:rsidRPr="00E50AE8">
              <w:t>3. Complete negotiation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List"/>
            </w:pPr>
            <w:r w:rsidRPr="00E50AE8">
              <w:t>3.</w:t>
            </w:r>
            <w:r w:rsidRPr="00E50AE8">
              <w:t>1 Calculate recovery of whole claim and prepare reinstatements for policy terms and conditions to the required treaty</w:t>
            </w:r>
          </w:p>
          <w:p w:rsidR="00000000" w:rsidRPr="00E50AE8" w:rsidP="00E50AE8">
            <w:pPr>
              <w:pStyle w:val="List"/>
            </w:pPr>
            <w:r w:rsidRPr="00E50AE8">
              <w:t>3.2 Manage transactions</w:t>
            </w:r>
          </w:p>
          <w:p w:rsidR="00000000" w:rsidRPr="00E50AE8" w:rsidP="00E50AE8">
            <w:pPr>
              <w:pStyle w:val="List"/>
            </w:pPr>
            <w:r w:rsidRPr="00E50AE8">
              <w:t>3.3 Negotiate policy terms and conditions with selected reinsurers</w:t>
            </w:r>
          </w:p>
          <w:p w:rsidR="00000000" w:rsidRPr="00E50AE8" w:rsidP="00E50AE8">
            <w:pPr>
              <w:pStyle w:val="List"/>
            </w:pPr>
            <w:r w:rsidRPr="00E50AE8">
              <w:t>3.4 Pass on reinsurer information to required s</w:t>
            </w:r>
            <w:r w:rsidRPr="00E50AE8">
              <w:t>takeholders as required</w:t>
            </w:r>
          </w:p>
        </w:tc>
      </w:tr>
    </w:tbl>
    <w:p w:rsidR="00000000" w:rsidRPr="00E50AE8" w:rsidP="00E50AE8">
      <w:pPr>
        <w:pStyle w:val="BodyText"/>
      </w:pPr>
    </w:p>
    <w:p w:rsidR="00000000" w:rsidRPr="00E50AE8" w:rsidP="00E50AE8">
      <w:pPr>
        <w:pStyle w:val="AllowPageBreak"/>
      </w:pPr>
    </w:p>
    <w:p w:rsidR="00000000" w:rsidRPr="00E50AE8" w:rsidP="00E50AE8">
      <w:pPr>
        <w:pStyle w:val="Heading1"/>
      </w:pPr>
      <w:bookmarkStart w:id="5" w:name="O_1161462"/>
      <w:bookmarkEnd w:id="5"/>
      <w:r w:rsidRPr="00E50AE8">
        <w:t>Foundation Skills</w:t>
      </w:r>
    </w:p>
    <w:p w:rsidR="00000000" w:rsidRPr="00925E81" w:rsidP="00925E81">
      <w:pPr>
        <w:pStyle w:val="BodyText"/>
        <w:rPr>
          <w:i/>
        </w:rPr>
      </w:pPr>
      <w:r w:rsidRPr="00925E8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E8" w:rsidP="00E50AE8">
            <w:pPr>
              <w:pStyle w:val="BodyText"/>
            </w:pPr>
            <w:r w:rsidRPr="00E50AE8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rPr>
                <w:rStyle w:val="SpecialBold"/>
              </w:rPr>
              <w:t>DESCRIPTION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Perf</w:t>
            </w:r>
            <w:r w:rsidRPr="00E50AE8">
              <w:t>orms mathematical calculations to analyse financial data and statistics to effectively value insurance contacts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Participates in verbal exchanges to convey complex information using vocabulary appropriate to audience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Analyses and consolidates information and data from a range of sources, against defined criteria and requirements, and checks for accuracy and completeness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Records information and prepares correspondence and documentation using clear language and</w:t>
            </w:r>
            <w:r w:rsidRPr="00E50AE8">
              <w:t xml:space="preserve"> organisational formats and protocols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Plans and sequences complex tasks and workload, negotiating key aspects with others and taking into account capabilities, efficiencies and effectiveness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 xml:space="preserve">Responds to problems </w:t>
            </w:r>
            <w:r w:rsidRPr="00E50AE8">
              <w:t>requiring immediate resolution, drawing on past experiences to focus on the cause of a problem rather than the symptom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0AE8" w:rsidP="00E50AE8">
            <w:pPr>
              <w:pStyle w:val="ListBullet"/>
            </w:pPr>
            <w:r w:rsidRPr="00E50AE8">
              <w:t xml:space="preserve">Follows policies, procedures and legislative requirements, and identifies organisational </w:t>
            </w:r>
            <w:r w:rsidRPr="00E50AE8">
              <w:t>implications of new legislation or regulation</w:t>
            </w:r>
          </w:p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Makes critical decisions quickly in complex situations, taking into consideration a range of variables including the outcomes of previous decisions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Teamwork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AE8">
            <w:pPr>
              <w:pStyle w:val="ListBullet"/>
              <w:rPr>
                <w:lang w:val="en-NZ"/>
              </w:rPr>
            </w:pPr>
            <w:r w:rsidRPr="00E50AE8">
              <w:t>Implements communication strategies to build rappor</w:t>
            </w:r>
            <w:r w:rsidRPr="00E50AE8">
              <w:t>t, foster strong relationships and negotiate positive outcomes with a diverse range of colleagues and clients</w:t>
            </w:r>
          </w:p>
        </w:tc>
      </w:tr>
      <w:tr w:rsidTr="00E50A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E8">
            <w:pPr>
              <w:pStyle w:val="BodyText"/>
              <w:rPr>
                <w:lang w:val="en-NZ"/>
              </w:rPr>
            </w:pPr>
            <w:r w:rsidRPr="00E50AE8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0AE8" w:rsidP="00E50AE8">
            <w:pPr>
              <w:pStyle w:val="ListBullet"/>
            </w:pPr>
            <w:r w:rsidRPr="00E50AE8">
              <w:t>Uses digital technologies to access, enter and store information required to complete work tasks</w:t>
            </w:r>
          </w:p>
        </w:tc>
      </w:tr>
    </w:tbl>
    <w:p w:rsidR="00000000" w:rsidRPr="00E50AE8" w:rsidP="00E50AE8">
      <w:pPr>
        <w:pStyle w:val="BodyText"/>
      </w:pPr>
    </w:p>
    <w:p w:rsidR="00000000" w:rsidRPr="00E50AE8" w:rsidP="00E50AE8">
      <w:pPr>
        <w:pStyle w:val="AllowPageBreak"/>
      </w:pPr>
    </w:p>
    <w:p w:rsidR="00000000" w:rsidRPr="00E50AE8" w:rsidP="00E50AE8">
      <w:pPr>
        <w:pStyle w:val="Heading1"/>
      </w:pPr>
      <w:bookmarkStart w:id="6" w:name="O_1161461"/>
      <w:bookmarkEnd w:id="6"/>
      <w:r w:rsidRPr="00E50AE8">
        <w:t>Unit Mapping In</w:t>
      </w:r>
      <w:r w:rsidRPr="00E50AE8">
        <w:t>formation</w:t>
      </w:r>
    </w:p>
    <w:p w:rsidR="00000000" w:rsidRPr="00E50AE8" w:rsidP="00925E81">
      <w:pPr>
        <w:pStyle w:val="BodyText"/>
      </w:pPr>
      <w:r w:rsidRPr="00E50AE8">
        <w:t>Supersedes and is equivalent to FNSISV504 Negotiate treaty reinsurance.</w:t>
      </w:r>
    </w:p>
    <w:p w:rsidR="00000000" w:rsidRPr="00E50AE8" w:rsidP="00E50AE8">
      <w:pPr>
        <w:pStyle w:val="Heading1"/>
      </w:pPr>
      <w:bookmarkStart w:id="7" w:name="O_1161454"/>
      <w:bookmarkEnd w:id="7"/>
      <w:r w:rsidRPr="00E50AE8">
        <w:t>Links</w:t>
      </w:r>
    </w:p>
    <w:p w:rsidR="00000000" w:rsidRPr="00E50AE8" w:rsidP="00925E81">
      <w:pPr>
        <w:pStyle w:val="BodyText"/>
      </w:pPr>
      <w:r w:rsidRPr="00E50A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52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0AE8" w:rsidP="00E50AE8"/>
    <w:sectPr w:rsidSect="00E50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E8" w:rsidRPr="00925E81" w:rsidP="00925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E81" w:rsidP="00E50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E81" w:rsidP="00E50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E81" w:rsidP="00E50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AE8" w:rsidRPr="00925E81" w:rsidP="00925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E81" w:rsidRPr="002D2AF8" w:rsidP="00E50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FNSISV524 Negotiate treaty reinsurance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25E81" w:rsidP="00E50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67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A1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AE8"/>
  </w:style>
  <w:style w:type="character" w:customStyle="1" w:styleId="Heading1Char">
    <w:name w:val="Heading 1 Char"/>
    <w:basedOn w:val="DefaultParagraphFont"/>
    <w:link w:val="Heading1"/>
    <w:rsid w:val="00E50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A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0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A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AE8"/>
    <w:rPr>
      <w:b/>
      <w:spacing w:val="0"/>
    </w:rPr>
  </w:style>
  <w:style w:type="character" w:styleId="Emphasis">
    <w:name w:val="Emphasis"/>
    <w:basedOn w:val="DefaultParagraphFont"/>
    <w:qFormat/>
    <w:rsid w:val="00E50AE8"/>
    <w:rPr>
      <w:i/>
    </w:rPr>
  </w:style>
  <w:style w:type="paragraph" w:customStyle="1" w:styleId="SuperHeading">
    <w:name w:val="SuperHeading"/>
    <w:basedOn w:val="Normal"/>
    <w:rsid w:val="00E50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A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0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A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AE8"/>
  </w:style>
  <w:style w:type="paragraph" w:styleId="TableofFigures">
    <w:name w:val="table of figures"/>
    <w:basedOn w:val="Normal"/>
    <w:next w:val="Normal"/>
    <w:semiHidden/>
    <w:rsid w:val="00E50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A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AE8"/>
    <w:rPr>
      <w:rFonts w:ascii="Wingdings" w:hAnsi="Wingdings"/>
    </w:rPr>
  </w:style>
  <w:style w:type="paragraph" w:customStyle="1" w:styleId="TableHeading">
    <w:name w:val="Table Heading"/>
    <w:basedOn w:val="HeadingBase"/>
    <w:rsid w:val="00E50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AE8"/>
    <w:rPr>
      <w:color w:val="0033CC"/>
      <w:u w:val="none"/>
    </w:rPr>
  </w:style>
  <w:style w:type="paragraph" w:customStyle="1" w:styleId="BodyTextRight">
    <w:name w:val="Body Text Right"/>
    <w:basedOn w:val="BodyText"/>
    <w:rsid w:val="00E50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A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AE8"/>
    <w:rPr>
      <w:sz w:val="32"/>
    </w:rPr>
  </w:style>
  <w:style w:type="paragraph" w:customStyle="1" w:styleId="HeadingProcedure">
    <w:name w:val="Heading Procedure"/>
    <w:basedOn w:val="HeadingBase"/>
    <w:next w:val="Normal"/>
    <w:rsid w:val="00E50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AE8"/>
    <w:pPr>
      <w:spacing w:before="60" w:after="60"/>
    </w:pPr>
  </w:style>
  <w:style w:type="paragraph" w:styleId="ListContinue">
    <w:name w:val="List Continue"/>
    <w:basedOn w:val="List"/>
    <w:rsid w:val="00E50AE8"/>
    <w:pPr>
      <w:ind w:firstLine="0"/>
    </w:pPr>
  </w:style>
  <w:style w:type="paragraph" w:customStyle="1" w:styleId="ListNote">
    <w:name w:val="List Note"/>
    <w:basedOn w:val="List"/>
    <w:rsid w:val="00E50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AE8"/>
    <w:rPr>
      <w:rFonts w:ascii="Courier New" w:hAnsi="Courier New"/>
    </w:rPr>
  </w:style>
  <w:style w:type="paragraph" w:customStyle="1" w:styleId="NoteBullet">
    <w:name w:val="Note Bullet"/>
    <w:basedOn w:val="Note"/>
    <w:rsid w:val="00E50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A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AE8"/>
    <w:rPr>
      <w:b/>
      <w:smallCaps/>
    </w:rPr>
  </w:style>
  <w:style w:type="paragraph" w:customStyle="1" w:styleId="TableListNumber">
    <w:name w:val="Table List Number"/>
    <w:basedOn w:val="ListNumber"/>
    <w:rsid w:val="00E50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AE8"/>
    <w:pPr>
      <w:numPr>
        <w:numId w:val="8"/>
      </w:numPr>
    </w:pPr>
  </w:style>
  <w:style w:type="paragraph" w:customStyle="1" w:styleId="ListAlpha2">
    <w:name w:val="List Alpha 2"/>
    <w:basedOn w:val="List2"/>
    <w:rsid w:val="00E50AE8"/>
    <w:pPr>
      <w:numPr>
        <w:numId w:val="7"/>
      </w:numPr>
    </w:pPr>
  </w:style>
  <w:style w:type="paragraph" w:styleId="List2">
    <w:name w:val="List 2"/>
    <w:basedOn w:val="BodyText"/>
    <w:rsid w:val="00E50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A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A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AE8"/>
    <w:pPr>
      <w:numPr>
        <w:numId w:val="3"/>
      </w:numPr>
    </w:pPr>
  </w:style>
  <w:style w:type="paragraph" w:styleId="ListContinue2">
    <w:name w:val="List Continue 2"/>
    <w:basedOn w:val="List2"/>
    <w:rsid w:val="00E50AE8"/>
    <w:pPr>
      <w:ind w:firstLine="0"/>
    </w:pPr>
  </w:style>
  <w:style w:type="paragraph" w:styleId="ListContinue3">
    <w:name w:val="List Continue 3"/>
    <w:basedOn w:val="List3"/>
    <w:rsid w:val="00E50AE8"/>
    <w:pPr>
      <w:ind w:left="1021" w:firstLine="0"/>
    </w:pPr>
  </w:style>
  <w:style w:type="paragraph" w:styleId="ListContinue4">
    <w:name w:val="List Continue 4"/>
    <w:basedOn w:val="List4"/>
    <w:rsid w:val="00E50AE8"/>
    <w:pPr>
      <w:ind w:firstLine="0"/>
    </w:pPr>
  </w:style>
  <w:style w:type="paragraph" w:styleId="ListContinue5">
    <w:name w:val="List Continue 5"/>
    <w:basedOn w:val="List5"/>
    <w:rsid w:val="00E50AE8"/>
    <w:pPr>
      <w:ind w:firstLine="0"/>
    </w:pPr>
  </w:style>
  <w:style w:type="paragraph" w:styleId="ListNumber3">
    <w:name w:val="List Number 3"/>
    <w:basedOn w:val="List3"/>
    <w:rsid w:val="00E50AE8"/>
    <w:pPr>
      <w:numPr>
        <w:numId w:val="4"/>
      </w:numPr>
    </w:pPr>
  </w:style>
  <w:style w:type="paragraph" w:styleId="ListNumber4">
    <w:name w:val="List Number 4"/>
    <w:basedOn w:val="List4"/>
    <w:rsid w:val="00E50AE8"/>
    <w:pPr>
      <w:numPr>
        <w:numId w:val="5"/>
      </w:numPr>
    </w:pPr>
  </w:style>
  <w:style w:type="paragraph" w:styleId="ListNumber5">
    <w:name w:val="List Number 5"/>
    <w:basedOn w:val="List5"/>
    <w:rsid w:val="00E50AE8"/>
    <w:pPr>
      <w:numPr>
        <w:numId w:val="6"/>
      </w:numPr>
    </w:pPr>
  </w:style>
  <w:style w:type="paragraph" w:styleId="BlockText">
    <w:name w:val="Block Text"/>
    <w:basedOn w:val="Normal"/>
    <w:rsid w:val="00E50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AE8"/>
    <w:rPr>
      <w:sz w:val="16"/>
      <w:vertAlign w:val="superscript"/>
    </w:rPr>
  </w:style>
  <w:style w:type="character" w:customStyle="1" w:styleId="Symbols">
    <w:name w:val="Symbols"/>
    <w:basedOn w:val="DefaultParagraphFont"/>
    <w:rsid w:val="00E50AE8"/>
    <w:rPr>
      <w:rFonts w:ascii="Symbol" w:hAnsi="Symbol"/>
    </w:rPr>
  </w:style>
  <w:style w:type="character" w:customStyle="1" w:styleId="MenuOptions">
    <w:name w:val="Menu Options"/>
    <w:basedOn w:val="DefaultParagraphFont"/>
    <w:rsid w:val="00E50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AE8"/>
    <w:rPr>
      <w:b/>
    </w:rPr>
  </w:style>
  <w:style w:type="character" w:customStyle="1" w:styleId="Underlined">
    <w:name w:val="Underlined"/>
    <w:basedOn w:val="DefaultParagraphFont"/>
    <w:rsid w:val="00E50AE8"/>
    <w:rPr>
      <w:u w:val="single"/>
    </w:rPr>
  </w:style>
  <w:style w:type="paragraph" w:customStyle="1" w:styleId="TableBodyTextRight">
    <w:name w:val="Table Body Text Right"/>
    <w:basedOn w:val="TableBodyText"/>
    <w:rsid w:val="00E50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AE8"/>
    <w:rPr>
      <w:sz w:val="18"/>
    </w:rPr>
  </w:style>
  <w:style w:type="paragraph" w:customStyle="1" w:styleId="BodySmallRight">
    <w:name w:val="Body Small Right"/>
    <w:basedOn w:val="BodyTextRight"/>
    <w:rsid w:val="00E50AE8"/>
    <w:rPr>
      <w:sz w:val="18"/>
      <w:szCs w:val="18"/>
    </w:rPr>
  </w:style>
  <w:style w:type="paragraph" w:customStyle="1" w:styleId="MarginEdition">
    <w:name w:val="Margin Edition"/>
    <w:basedOn w:val="MarginNote"/>
    <w:rsid w:val="00E50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AE8"/>
    <w:rPr>
      <w:sz w:val="2"/>
      <w:szCs w:val="2"/>
    </w:rPr>
  </w:style>
  <w:style w:type="character" w:customStyle="1" w:styleId="Small">
    <w:name w:val="Small"/>
    <w:basedOn w:val="DefaultParagraphFont"/>
    <w:rsid w:val="00E50AE8"/>
    <w:rPr>
      <w:sz w:val="16"/>
    </w:rPr>
  </w:style>
  <w:style w:type="paragraph" w:customStyle="1" w:styleId="WideTable">
    <w:name w:val="Wide Table"/>
    <w:basedOn w:val="Normal"/>
    <w:rsid w:val="00E50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AE8"/>
  </w:style>
  <w:style w:type="paragraph" w:styleId="Quote">
    <w:name w:val="Quote"/>
    <w:basedOn w:val="Heading1"/>
    <w:link w:val="QuoteChar"/>
    <w:qFormat/>
    <w:rsid w:val="00E50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AE8"/>
    <w:pPr>
      <w:pageBreakBefore/>
    </w:pPr>
  </w:style>
  <w:style w:type="paragraph" w:customStyle="1" w:styleId="Border">
    <w:name w:val="Border"/>
    <w:basedOn w:val="Normal"/>
    <w:qFormat/>
    <w:rsid w:val="00E50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AE8"/>
    <w:rPr>
      <w:u w:val="single"/>
    </w:rPr>
  </w:style>
  <w:style w:type="character" w:customStyle="1" w:styleId="BoldandItalics">
    <w:name w:val="Bold and Italics"/>
    <w:qFormat/>
    <w:rsid w:val="00E50AE8"/>
    <w:rPr>
      <w:b/>
      <w:i/>
      <w:u w:val="none"/>
    </w:rPr>
  </w:style>
  <w:style w:type="paragraph" w:styleId="BalloonText">
    <w:name w:val="Balloon Text"/>
    <w:basedOn w:val="Normal"/>
    <w:link w:val="BalloonTextChar"/>
    <w:rsid w:val="00E50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AE8"/>
    <w:pPr>
      <w:spacing w:before="0" w:after="0"/>
    </w:pPr>
  </w:style>
  <w:style w:type="paragraph" w:customStyle="1" w:styleId="BodyTextBold">
    <w:name w:val="Body Text Bold"/>
    <w:basedOn w:val="BodyText"/>
    <w:qFormat/>
    <w:rsid w:val="00E50AE8"/>
    <w:rPr>
      <w:b/>
    </w:rPr>
  </w:style>
  <w:style w:type="character" w:styleId="Hyperlink">
    <w:name w:val="Hyperlink"/>
    <w:basedOn w:val="DefaultParagraphFont"/>
    <w:uiPriority w:val="99"/>
    <w:unhideWhenUsed/>
    <w:rsid w:val="00925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3763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FNSISV524 Negotiate treaty reinsurance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