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F3C29" w:rsidP="004F3C2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FNSISV515 Evaluate and report on status of claims portfolio</w:t>
      </w:r>
      <w:r>
        <w:fldChar w:fldCharType="end"/>
      </w:r>
    </w:p>
    <w:p w:rsidR="004F3C29" w:rsidP="004F3C29">
      <w:pPr>
        <w:pStyle w:val="Version"/>
        <w:sectPr w:rsidSect="008971D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971DA" w:rsidP="008971DA">
      <w:pPr>
        <w:pStyle w:val="SuperHeading"/>
      </w:pPr>
      <w:r w:rsidRPr="008971DA">
        <w:t>FNSISV515 Evaluate and report on status of claims portfolio</w:t>
      </w:r>
    </w:p>
    <w:p w:rsidR="00000000" w:rsidRPr="008971DA" w:rsidP="008971DA">
      <w:pPr>
        <w:pStyle w:val="Heading1"/>
      </w:pPr>
      <w:bookmarkStart w:id="1" w:name="O_692969"/>
      <w:bookmarkEnd w:id="1"/>
      <w:r w:rsidRPr="008971D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8971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71DA" w:rsidP="008971DA">
            <w:pPr>
              <w:pStyle w:val="BodyText"/>
            </w:pPr>
            <w:r w:rsidRPr="008971DA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1DA">
            <w:pPr>
              <w:pStyle w:val="BodyText"/>
              <w:rPr>
                <w:lang w:val="en-NZ"/>
              </w:rPr>
            </w:pPr>
            <w:r w:rsidRPr="008971DA">
              <w:rPr>
                <w:rStyle w:val="SpecialBold"/>
              </w:rPr>
              <w:t>Comments</w:t>
            </w:r>
          </w:p>
        </w:tc>
      </w:tr>
      <w:tr w:rsidTr="008971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1DA">
            <w:pPr>
              <w:pStyle w:val="BodyText"/>
              <w:rPr>
                <w:lang w:val="en-NZ"/>
              </w:rPr>
            </w:pPr>
            <w:r w:rsidRPr="008971DA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71DA" w:rsidP="008971DA">
            <w:pPr>
              <w:pStyle w:val="BodyText"/>
            </w:pPr>
            <w:r w:rsidRPr="008971DA">
              <w:t>This version first released with FNS Financial Services Training Package Version 1.0.</w:t>
            </w:r>
          </w:p>
        </w:tc>
      </w:tr>
    </w:tbl>
    <w:p w:rsidR="00000000" w:rsidRPr="008971DA" w:rsidP="008971DA">
      <w:pPr>
        <w:pStyle w:val="BodyText"/>
      </w:pPr>
    </w:p>
    <w:p w:rsidR="00000000" w:rsidRPr="008971DA" w:rsidP="008971DA">
      <w:pPr>
        <w:pStyle w:val="AllowPageBreak"/>
      </w:pPr>
    </w:p>
    <w:p w:rsidR="00000000" w:rsidRPr="008971DA" w:rsidP="008971DA">
      <w:pPr>
        <w:pStyle w:val="Heading1"/>
      </w:pPr>
      <w:bookmarkStart w:id="2" w:name="O_692970"/>
      <w:bookmarkEnd w:id="2"/>
      <w:r w:rsidRPr="008971DA">
        <w:t>Application</w:t>
      </w:r>
    </w:p>
    <w:p w:rsidR="00000000" w:rsidRPr="008971DA" w:rsidP="004F3C29">
      <w:pPr>
        <w:pStyle w:val="BodyText"/>
      </w:pPr>
      <w:r w:rsidRPr="008971DA">
        <w:t>This unit describes the skills and knowledge required to evaluate a claims</w:t>
      </w:r>
      <w:r w:rsidRPr="008971DA">
        <w:t xml:space="preserve"> portfolio, including preparing reports on portfolio status and recommending changes to minimise losses.</w:t>
      </w:r>
    </w:p>
    <w:p w:rsidR="00000000" w:rsidRPr="008971DA" w:rsidP="004F3C29">
      <w:pPr>
        <w:pStyle w:val="BodyText"/>
      </w:pPr>
      <w:r w:rsidRPr="008971DA">
        <w:t xml:space="preserve">It applies to individuals working in claims management job roles involving specialist knowledge and functions in a range of insurance sectors and may </w:t>
      </w:r>
      <w:r w:rsidRPr="008971DA">
        <w:t>be applied within organisations of various sizes and across a range of client bases.</w:t>
      </w:r>
    </w:p>
    <w:p w:rsidR="00000000" w:rsidRPr="008971DA" w:rsidP="004F3C29">
      <w:pPr>
        <w:pStyle w:val="BodyText"/>
      </w:pPr>
      <w:r w:rsidRPr="008971DA">
        <w:t>Work functions in the occupational areas where this unit may be used are subject to regulatory requirements. Refer to the FNS Implementation Guide Companion Volume or the</w:t>
      </w:r>
      <w:r w:rsidRPr="008971DA">
        <w:t xml:space="preserve"> relevant regulator for specific guidance on requirements.</w:t>
      </w:r>
    </w:p>
    <w:p w:rsidR="00000000" w:rsidRPr="008971DA" w:rsidP="008971DA">
      <w:pPr>
        <w:pStyle w:val="Heading1"/>
      </w:pPr>
      <w:bookmarkStart w:id="3" w:name="O_692973"/>
      <w:bookmarkEnd w:id="3"/>
      <w:r w:rsidRPr="008971DA">
        <w:t>Unit Sector</w:t>
      </w:r>
    </w:p>
    <w:p w:rsidR="00000000" w:rsidRPr="008971DA" w:rsidP="004F3C29">
      <w:pPr>
        <w:pStyle w:val="BodyText"/>
      </w:pPr>
      <w:r w:rsidRPr="008971DA">
        <w:t>Insurance services</w:t>
      </w:r>
    </w:p>
    <w:p w:rsidR="00000000" w:rsidRPr="008971DA" w:rsidP="008971DA">
      <w:pPr>
        <w:pStyle w:val="Heading1"/>
      </w:pPr>
      <w:bookmarkStart w:id="4" w:name="O_692974"/>
      <w:bookmarkEnd w:id="4"/>
      <w:r w:rsidRPr="008971DA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8971D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71DA" w:rsidP="008971DA">
            <w:pPr>
              <w:pStyle w:val="BodyText"/>
            </w:pPr>
            <w:r w:rsidRPr="008971DA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1DA">
            <w:pPr>
              <w:pStyle w:val="BodyText"/>
              <w:rPr>
                <w:lang w:val="en-NZ"/>
              </w:rPr>
            </w:pPr>
            <w:r w:rsidRPr="008971DA">
              <w:rPr>
                <w:rStyle w:val="SpecialBold"/>
              </w:rPr>
              <w:t>PERFORMANCE CRITERIA</w:t>
            </w:r>
          </w:p>
        </w:tc>
      </w:tr>
      <w:tr w:rsidTr="008971D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71DA" w:rsidP="008971DA">
            <w:pPr>
              <w:pStyle w:val="BodyText"/>
            </w:pPr>
            <w:r w:rsidRPr="008971DA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1DA">
            <w:pPr>
              <w:pStyle w:val="BodyText"/>
              <w:rPr>
                <w:lang w:val="en-NZ"/>
              </w:rPr>
            </w:pPr>
            <w:r w:rsidRPr="008971D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971D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1DA">
            <w:pPr>
              <w:pStyle w:val="BodyText"/>
              <w:rPr>
                <w:lang w:val="en-NZ"/>
              </w:rPr>
            </w:pPr>
            <w:r w:rsidRPr="008971DA">
              <w:t>1. Evaluate status of claims portfolio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71DA" w:rsidP="008971DA">
            <w:pPr>
              <w:pStyle w:val="BodyText"/>
            </w:pPr>
            <w:r w:rsidRPr="008971DA">
              <w:t>1.1 Identify organisation’s expectations for claims portfolio performance</w:t>
            </w:r>
          </w:p>
          <w:p w:rsidR="00000000" w:rsidRPr="008971DA" w:rsidP="008971DA">
            <w:pPr>
              <w:pStyle w:val="BodyText"/>
            </w:pPr>
            <w:r w:rsidRPr="008971DA">
              <w:t>1.2 Analyse and evaluate claims portfolio data</w:t>
            </w:r>
            <w:r w:rsidRPr="008971DA">
              <w:t xml:space="preserve"> and information to identify trends and determine status of portfolio</w:t>
            </w:r>
          </w:p>
          <w:p w:rsidR="00000000" w:rsidP="008971DA">
            <w:pPr>
              <w:pStyle w:val="BodyText"/>
              <w:rPr>
                <w:lang w:val="en-NZ"/>
              </w:rPr>
            </w:pPr>
            <w:r w:rsidRPr="008971DA">
              <w:t>1.3 Research industry to determine benchmarks for claims portfolios</w:t>
            </w:r>
          </w:p>
        </w:tc>
      </w:tr>
      <w:tr w:rsidTr="008971D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1DA">
            <w:pPr>
              <w:pStyle w:val="BodyText"/>
              <w:rPr>
                <w:lang w:val="en-NZ"/>
              </w:rPr>
            </w:pPr>
            <w:r w:rsidRPr="008971DA">
              <w:t>2. Recommend changes to claims portfolio, policy and/or procedures, as required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71DA" w:rsidP="008971DA">
            <w:pPr>
              <w:pStyle w:val="BodyText"/>
            </w:pPr>
            <w:r w:rsidRPr="008971DA">
              <w:t>2.1 Identify changes to portfolio, policy and procedures to improve portfolio performance and minimise claims losses</w:t>
            </w:r>
          </w:p>
          <w:p w:rsidR="00000000" w:rsidP="008971DA">
            <w:pPr>
              <w:pStyle w:val="BodyText"/>
              <w:rPr>
                <w:lang w:val="en-NZ"/>
              </w:rPr>
            </w:pPr>
            <w:r w:rsidRPr="008971DA">
              <w:t>2.2 Document all changes and update records in compliance with organisational policy and procedures</w:t>
            </w:r>
          </w:p>
        </w:tc>
      </w:tr>
      <w:tr w:rsidTr="008971D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1DA">
            <w:pPr>
              <w:pStyle w:val="BodyText"/>
              <w:rPr>
                <w:lang w:val="en-NZ"/>
              </w:rPr>
            </w:pPr>
            <w:r w:rsidRPr="008971DA">
              <w:t>3. Prepare status report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71DA" w:rsidP="008971DA">
            <w:pPr>
              <w:pStyle w:val="BodyText"/>
            </w:pPr>
            <w:r w:rsidRPr="008971DA">
              <w:t>3.1 Prepare a</w:t>
            </w:r>
            <w:r w:rsidRPr="008971DA">
              <w:t>ccurate and timely claims portfolio reports to document status and trends, where appropriate</w:t>
            </w:r>
          </w:p>
          <w:p w:rsidR="00000000" w:rsidP="008971DA">
            <w:pPr>
              <w:pStyle w:val="BodyText"/>
              <w:rPr>
                <w:lang w:val="en-NZ"/>
              </w:rPr>
            </w:pPr>
            <w:r w:rsidRPr="008971DA">
              <w:t>3.2 Make recommendations on improvements to claims portfolio</w:t>
            </w:r>
          </w:p>
        </w:tc>
      </w:tr>
      <w:tr w:rsidTr="008971D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1DA">
            <w:pPr>
              <w:pStyle w:val="BodyText"/>
              <w:rPr>
                <w:lang w:val="en-NZ"/>
              </w:rPr>
            </w:pPr>
            <w:r w:rsidRPr="008971DA">
              <w:t>4. Communicate findings to key stakeholders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1DA">
            <w:pPr>
              <w:pStyle w:val="BodyText"/>
              <w:rPr>
                <w:lang w:val="en-NZ"/>
              </w:rPr>
            </w:pPr>
            <w:r w:rsidRPr="008971DA">
              <w:t>4.1 Communicate promptly information which impacts on var</w:t>
            </w:r>
            <w:r w:rsidRPr="008971DA">
              <w:t>ious portfolios to stakeholders according to organisational procedures</w:t>
            </w:r>
          </w:p>
        </w:tc>
      </w:tr>
      <w:tr w:rsidTr="008971D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1DA">
            <w:pPr>
              <w:pStyle w:val="BodyText"/>
              <w:rPr>
                <w:lang w:val="en-NZ"/>
              </w:rPr>
            </w:pPr>
            <w:r w:rsidRPr="008971DA">
              <w:t>5. Review status report findings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71DA" w:rsidP="008971DA">
            <w:pPr>
              <w:pStyle w:val="BodyText"/>
            </w:pPr>
            <w:r w:rsidRPr="008971DA">
              <w:t>5.1 Use feedback from stakeholders to review key findings and recommendations</w:t>
            </w:r>
          </w:p>
          <w:p w:rsidR="00000000" w:rsidRPr="008971DA" w:rsidP="008971DA">
            <w:pPr>
              <w:pStyle w:val="BodyText"/>
            </w:pPr>
            <w:r w:rsidRPr="008971DA">
              <w:t xml:space="preserve">5.2 Document all feedback and subsequent amendments to status report and </w:t>
            </w:r>
            <w:r w:rsidRPr="008971DA">
              <w:t>record according to organisational policy and procedures</w:t>
            </w:r>
          </w:p>
        </w:tc>
      </w:tr>
    </w:tbl>
    <w:p w:rsidR="00000000" w:rsidRPr="008971DA" w:rsidP="008971DA">
      <w:pPr>
        <w:pStyle w:val="BodyText"/>
      </w:pPr>
    </w:p>
    <w:p w:rsidR="00000000" w:rsidRPr="008971DA" w:rsidP="008971DA">
      <w:pPr>
        <w:pStyle w:val="AllowPageBreak"/>
      </w:pPr>
    </w:p>
    <w:p w:rsidR="00000000" w:rsidRPr="008971DA" w:rsidP="008971DA">
      <w:pPr>
        <w:pStyle w:val="Heading1"/>
      </w:pPr>
      <w:bookmarkStart w:id="5" w:name="O_692975"/>
      <w:bookmarkEnd w:id="5"/>
      <w:r w:rsidRPr="008971DA">
        <w:t>Foundation Skills</w:t>
      </w:r>
    </w:p>
    <w:p w:rsidR="00000000" w:rsidRPr="004F3C29" w:rsidP="004F3C29">
      <w:pPr>
        <w:pStyle w:val="BodyText"/>
        <w:rPr>
          <w:i/>
        </w:rPr>
      </w:pPr>
      <w:r w:rsidRPr="004F3C29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5"/>
        <w:gridCol w:w="5800"/>
      </w:tblGrid>
      <w:tr w:rsidTr="008971D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71DA" w:rsidP="008971DA">
            <w:pPr>
              <w:pStyle w:val="BodyText"/>
            </w:pPr>
            <w:r w:rsidRPr="008971DA">
              <w:rPr>
                <w:rStyle w:val="SpecialBold"/>
              </w:rPr>
              <w:t>Sk</w:t>
            </w:r>
            <w:r w:rsidRPr="008971DA">
              <w:rPr>
                <w:rStyle w:val="SpecialBold"/>
              </w:rPr>
              <w:t>ill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71DA" w:rsidP="008971DA">
            <w:pPr>
              <w:pStyle w:val="BodyText"/>
            </w:pPr>
            <w:r w:rsidRPr="008971DA">
              <w:rPr>
                <w:rStyle w:val="SpecialBold"/>
              </w:rPr>
              <w:t>Performance Criteria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1DA">
            <w:pPr>
              <w:pStyle w:val="BodyText"/>
              <w:rPr>
                <w:lang w:val="en-NZ"/>
              </w:rPr>
            </w:pPr>
            <w:r w:rsidRPr="008971DA">
              <w:rPr>
                <w:rStyle w:val="SpecialBold"/>
              </w:rPr>
              <w:t>Description</w:t>
            </w:r>
          </w:p>
        </w:tc>
      </w:tr>
      <w:tr w:rsidTr="008971D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1DA">
            <w:pPr>
              <w:pStyle w:val="BodyText"/>
              <w:rPr>
                <w:lang w:val="en-NZ"/>
              </w:rPr>
            </w:pPr>
            <w:r w:rsidRPr="008971DA">
              <w:t>Reading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1DA">
            <w:pPr>
              <w:pStyle w:val="BodyText"/>
              <w:rPr>
                <w:lang w:val="en-NZ"/>
              </w:rPr>
            </w:pPr>
            <w:r w:rsidRPr="008971DA">
              <w:t>1.1-1.3, 2.1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71DA" w:rsidP="008971DA">
            <w:pPr>
              <w:pStyle w:val="ListBullet"/>
            </w:pPr>
            <w:r w:rsidRPr="008971DA">
              <w:t>Critically analyses documentation from a variety of sources and records and consolidates information to determine requirements, and identify trends and anomalies</w:t>
            </w:r>
          </w:p>
          <w:p w:rsidR="00000000" w:rsidP="008971DA">
            <w:pPr>
              <w:pStyle w:val="ListBullet"/>
              <w:rPr>
                <w:lang w:val="en-NZ"/>
              </w:rPr>
            </w:pPr>
            <w:r w:rsidRPr="008971DA">
              <w:t>Proofreads document to identify errors or inconsistencies</w:t>
            </w:r>
          </w:p>
        </w:tc>
      </w:tr>
      <w:tr w:rsidTr="008971D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1DA">
            <w:pPr>
              <w:pStyle w:val="BodyText"/>
              <w:rPr>
                <w:lang w:val="en-NZ"/>
              </w:rPr>
            </w:pPr>
            <w:r w:rsidRPr="008971DA">
              <w:t>Writing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1DA">
            <w:pPr>
              <w:pStyle w:val="BodyText"/>
              <w:rPr>
                <w:lang w:val="en-NZ"/>
              </w:rPr>
            </w:pPr>
            <w:r w:rsidRPr="008971DA">
              <w:t>2.2, 3.1, 3.2, 4.1, 5.1, 5.2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71DA" w:rsidP="008971DA">
            <w:pPr>
              <w:pStyle w:val="ListBullet"/>
            </w:pPr>
            <w:r w:rsidRPr="008971DA">
              <w:t>Accurately records information and prepares correspondence and documentation using clear language and organisational formats and protocols</w:t>
            </w:r>
          </w:p>
          <w:p w:rsidR="00000000" w:rsidP="008971DA">
            <w:pPr>
              <w:pStyle w:val="ListBullet"/>
              <w:rPr>
                <w:lang w:val="en-NZ"/>
              </w:rPr>
            </w:pPr>
            <w:r w:rsidRPr="008971DA">
              <w:t>Composes and edits d</w:t>
            </w:r>
            <w:r w:rsidRPr="008971DA">
              <w:t>ocuments to ensure accuracy, consistency and clarity of meaning</w:t>
            </w:r>
          </w:p>
        </w:tc>
      </w:tr>
      <w:tr w:rsidTr="008971D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1DA">
            <w:pPr>
              <w:pStyle w:val="BodyText"/>
              <w:rPr>
                <w:lang w:val="en-NZ"/>
              </w:rPr>
            </w:pPr>
            <w:r w:rsidRPr="008971DA">
              <w:t>Oral Communication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1DA">
            <w:pPr>
              <w:pStyle w:val="BodyText"/>
              <w:rPr>
                <w:lang w:val="en-NZ"/>
              </w:rPr>
            </w:pPr>
            <w:r w:rsidRPr="008971DA">
              <w:t>4.1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1DA">
            <w:pPr>
              <w:pStyle w:val="ListBullet"/>
              <w:rPr>
                <w:lang w:val="en-NZ"/>
              </w:rPr>
            </w:pPr>
            <w:r w:rsidRPr="008971DA">
              <w:t>Interacts effectively in verbal exchanges, using active listening and questioning to convey and clarify information</w:t>
            </w:r>
          </w:p>
        </w:tc>
      </w:tr>
      <w:tr w:rsidTr="008971D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1DA">
            <w:pPr>
              <w:pStyle w:val="BodyText"/>
              <w:rPr>
                <w:lang w:val="en-NZ"/>
              </w:rPr>
            </w:pPr>
            <w:r w:rsidRPr="008971DA">
              <w:t xml:space="preserve">Navigate the </w:t>
            </w:r>
            <w:r w:rsidRPr="008971DA">
              <w:t>world of work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1DA">
            <w:pPr>
              <w:pStyle w:val="BodyText"/>
              <w:rPr>
                <w:lang w:val="en-NZ"/>
              </w:rPr>
            </w:pPr>
            <w:r w:rsidRPr="008971DA">
              <w:t xml:space="preserve">1.1, 2.1, 2.2, 3.1, </w:t>
            </w:r>
            <w:r w:rsidRPr="008971DA">
              <w:t>3.2, 4.1, 5.1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71DA" w:rsidP="008971DA">
            <w:pPr>
              <w:pStyle w:val="ListBullet"/>
            </w:pPr>
            <w:r w:rsidRPr="008971DA">
              <w:t xml:space="preserve">Identifies and resolves key business issues, processes </w:t>
            </w:r>
            <w:r w:rsidRPr="008971DA">
              <w:t>and practices that may have legal implications</w:t>
            </w:r>
          </w:p>
          <w:p w:rsidR="00000000" w:rsidRPr="008971DA" w:rsidP="008971DA">
            <w:pPr>
              <w:pStyle w:val="ListBullet"/>
            </w:pPr>
            <w:r w:rsidRPr="008971DA">
              <w:t>Seeks to improve policies and procedures to better meet organisational goals</w:t>
            </w:r>
          </w:p>
          <w:p w:rsidR="00000000" w:rsidP="008971DA">
            <w:pPr>
              <w:pStyle w:val="ListBullet"/>
              <w:rPr>
                <w:lang w:val="en-NZ"/>
              </w:rPr>
            </w:pPr>
            <w:r w:rsidRPr="008971DA">
              <w:t>Follows policies, procedures and legislati</w:t>
            </w:r>
            <w:r w:rsidRPr="008971DA">
              <w:t>ve requirements and identifies organisational implications of new legislation or regulation</w:t>
            </w:r>
          </w:p>
        </w:tc>
      </w:tr>
      <w:tr w:rsidTr="008971D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1DA">
            <w:pPr>
              <w:pStyle w:val="BodyText"/>
              <w:rPr>
                <w:lang w:val="en-NZ"/>
              </w:rPr>
            </w:pPr>
            <w:r w:rsidRPr="008971DA">
              <w:t>Interact with others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1DA">
            <w:pPr>
              <w:pStyle w:val="BodyText"/>
              <w:rPr>
                <w:lang w:val="en-NZ"/>
              </w:rPr>
            </w:pPr>
            <w:r w:rsidRPr="008971DA">
              <w:t>4.1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1DA">
            <w:pPr>
              <w:pStyle w:val="ListBullet"/>
              <w:rPr>
                <w:lang w:val="en-NZ"/>
              </w:rPr>
            </w:pPr>
            <w:r w:rsidRPr="008971DA">
              <w:t>Implements strategies for a diverse range of colleagues and clients to build rapport and foster strong relationships</w:t>
            </w:r>
          </w:p>
        </w:tc>
      </w:tr>
      <w:tr w:rsidTr="008971D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1DA">
            <w:pPr>
              <w:pStyle w:val="BodyText"/>
              <w:rPr>
                <w:lang w:val="en-NZ"/>
              </w:rPr>
            </w:pPr>
            <w:r w:rsidRPr="008971DA">
              <w:t>Get the work done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1DA">
            <w:pPr>
              <w:pStyle w:val="BodyText"/>
              <w:rPr>
                <w:lang w:val="en-NZ"/>
              </w:rPr>
            </w:pPr>
            <w:r w:rsidRPr="008971DA">
              <w:t>1</w:t>
            </w:r>
            <w:r w:rsidRPr="008971DA">
              <w:t>.2, 1.3, 2.1, 3.1, 5.1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71DA" w:rsidP="008971DA">
            <w:pPr>
              <w:pStyle w:val="ListBullet"/>
            </w:pPr>
            <w:r w:rsidRPr="008971DA">
              <w:t>Plans and sequences complex tasks and workload, negotiating key aspects with others and taking into account capabilities, efficiencies and effectiveness</w:t>
            </w:r>
          </w:p>
          <w:p w:rsidR="00000000" w:rsidRPr="008971DA" w:rsidP="008971DA">
            <w:pPr>
              <w:pStyle w:val="ListBullet"/>
            </w:pPr>
            <w:r w:rsidRPr="008971DA">
              <w:t>Applies systematic and analytical decision-making processes for complex and non-routine situations</w:t>
            </w:r>
          </w:p>
          <w:p w:rsidR="00000000" w:rsidRPr="008971DA" w:rsidP="008971DA">
            <w:pPr>
              <w:pStyle w:val="ListBullet"/>
            </w:pPr>
            <w:r w:rsidRPr="008971DA">
              <w:t>Uses digital technologies to access, enter, check and store information required to complete work tasks</w:t>
            </w:r>
          </w:p>
        </w:tc>
      </w:tr>
    </w:tbl>
    <w:p w:rsidR="00000000" w:rsidRPr="008971DA" w:rsidP="008971DA">
      <w:pPr>
        <w:pStyle w:val="BodyText"/>
      </w:pPr>
    </w:p>
    <w:p w:rsidR="00000000" w:rsidRPr="008971DA" w:rsidP="008971DA">
      <w:pPr>
        <w:pStyle w:val="AllowPageBreak"/>
      </w:pPr>
    </w:p>
    <w:p w:rsidR="00000000" w:rsidRPr="008971DA" w:rsidP="008971DA">
      <w:pPr>
        <w:pStyle w:val="Heading1"/>
      </w:pPr>
      <w:bookmarkStart w:id="6" w:name="O_692977"/>
      <w:bookmarkEnd w:id="6"/>
      <w:r w:rsidRPr="008971DA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295"/>
        <w:gridCol w:w="2205"/>
      </w:tblGrid>
      <w:tr w:rsidTr="008971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71DA" w:rsidP="008971DA">
            <w:pPr>
              <w:pStyle w:val="BodyText"/>
            </w:pPr>
            <w:r w:rsidRPr="008971DA">
              <w:rPr>
                <w:rStyle w:val="SpecialBold"/>
              </w:rPr>
              <w:t xml:space="preserve">Code and </w:t>
            </w:r>
            <w:r w:rsidRPr="008971DA">
              <w:rPr>
                <w:rStyle w:val="SpecialBold"/>
              </w:rPr>
              <w:t>title</w:t>
            </w:r>
          </w:p>
          <w:p w:rsidR="00000000" w:rsidRPr="008971DA" w:rsidP="008971DA">
            <w:pPr>
              <w:pStyle w:val="BodyText"/>
            </w:pPr>
            <w:r w:rsidRPr="008971DA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71DA" w:rsidP="008971DA">
            <w:pPr>
              <w:pStyle w:val="BodyText"/>
            </w:pPr>
            <w:r w:rsidRPr="008971DA">
              <w:rPr>
                <w:rStyle w:val="SpecialBold"/>
              </w:rPr>
              <w:t>Code and title</w:t>
            </w:r>
          </w:p>
          <w:p w:rsidR="00000000" w:rsidRPr="008971DA" w:rsidP="008971DA">
            <w:pPr>
              <w:pStyle w:val="BodyText"/>
            </w:pPr>
            <w:r w:rsidRPr="008971DA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71DA" w:rsidP="008971DA">
            <w:pPr>
              <w:pStyle w:val="BodyText"/>
            </w:pPr>
            <w:r w:rsidRPr="008971DA">
              <w:rPr>
                <w:rStyle w:val="SpecialBold"/>
              </w:rPr>
              <w:t>Comments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1DA">
            <w:pPr>
              <w:pStyle w:val="BodyText"/>
              <w:rPr>
                <w:lang w:val="en-NZ"/>
              </w:rPr>
            </w:pPr>
            <w:r w:rsidRPr="008971DA">
              <w:rPr>
                <w:rStyle w:val="SpecialBold"/>
              </w:rPr>
              <w:t>Equivalence status</w:t>
            </w:r>
          </w:p>
        </w:tc>
      </w:tr>
      <w:tr w:rsidTr="008971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1DA">
            <w:pPr>
              <w:pStyle w:val="BodyText"/>
              <w:rPr>
                <w:lang w:val="en-NZ"/>
              </w:rPr>
            </w:pPr>
            <w:r w:rsidRPr="008971DA">
              <w:t>FNSISV515 Evaluate and report on status of claims portfolio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1DA">
            <w:pPr>
              <w:pStyle w:val="BodyText"/>
              <w:rPr>
                <w:lang w:val="en-NZ"/>
              </w:rPr>
            </w:pPr>
            <w:r w:rsidRPr="008971DA">
              <w:t>FNSISV515A Evaluate and report on status of claims portfolio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71DA" w:rsidP="008971DA">
            <w:pPr>
              <w:pStyle w:val="BodyText"/>
            </w:pPr>
            <w:r w:rsidRPr="008971DA">
              <w:t>Updated to meet Standards for Training Packages.</w:t>
            </w:r>
          </w:p>
          <w:p w:rsidR="00000000" w:rsidP="008971DA">
            <w:pPr>
              <w:pStyle w:val="BodyText"/>
              <w:rPr>
                <w:lang w:val="en-NZ"/>
              </w:rPr>
            </w:pPr>
            <w:r w:rsidRPr="008971DA">
              <w:t>Minor changes to clarify intent of performance criteria.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71DA" w:rsidP="008971DA">
            <w:pPr>
              <w:pStyle w:val="BodyText"/>
            </w:pPr>
            <w:r w:rsidRPr="008971DA">
              <w:t>Equivalent unit</w:t>
            </w:r>
          </w:p>
        </w:tc>
      </w:tr>
    </w:tbl>
    <w:p w:rsidR="00000000" w:rsidRPr="008971DA" w:rsidP="008971DA">
      <w:pPr>
        <w:pStyle w:val="BodyText"/>
      </w:pPr>
    </w:p>
    <w:p w:rsidR="00000000" w:rsidRPr="008971DA" w:rsidP="008971DA">
      <w:pPr>
        <w:pStyle w:val="AllowPageBreak"/>
      </w:pPr>
    </w:p>
    <w:p w:rsidR="00000000" w:rsidRPr="008971DA" w:rsidP="008971DA">
      <w:pPr>
        <w:pStyle w:val="Heading1"/>
      </w:pPr>
      <w:bookmarkStart w:id="7" w:name="O_692984"/>
      <w:bookmarkEnd w:id="7"/>
      <w:r w:rsidRPr="008971DA">
        <w:t>Links</w:t>
      </w:r>
    </w:p>
    <w:p w:rsidR="00000000" w:rsidRPr="008971DA" w:rsidP="004F3C29">
      <w:pPr>
        <w:pStyle w:val="BodyText"/>
      </w:pPr>
      <w:r w:rsidRPr="008971D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805DC9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8971DA" w:rsidP="004F3C29">
      <w:pPr>
        <w:pStyle w:val="BodyText"/>
        <w:sectPr w:rsidSect="008971D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971DA" w:rsidP="008971DA">
      <w:pPr>
        <w:pStyle w:val="SuperHeading"/>
      </w:pPr>
      <w:r w:rsidRPr="008971DA">
        <w:t>Assessment Requirements for FNSISV515 Evaluate and report on status of claims portfolio</w:t>
      </w:r>
    </w:p>
    <w:p w:rsidR="00000000" w:rsidRPr="008971DA" w:rsidP="008971DA">
      <w:pPr>
        <w:pStyle w:val="Heading1"/>
      </w:pPr>
      <w:bookmarkStart w:id="8" w:name="O_692979"/>
      <w:bookmarkEnd w:id="8"/>
      <w:r w:rsidRPr="008971D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8971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71DA" w:rsidP="008971DA">
            <w:pPr>
              <w:pStyle w:val="BodyText"/>
            </w:pPr>
            <w:r w:rsidRPr="008971D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1DA">
            <w:pPr>
              <w:pStyle w:val="BodyText"/>
              <w:rPr>
                <w:lang w:val="en-NZ"/>
              </w:rPr>
            </w:pPr>
            <w:r w:rsidRPr="008971DA">
              <w:rPr>
                <w:rStyle w:val="SpecialBold"/>
              </w:rPr>
              <w:t>Comments</w:t>
            </w:r>
          </w:p>
        </w:tc>
      </w:tr>
      <w:tr w:rsidTr="008971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1DA">
            <w:pPr>
              <w:pStyle w:val="BodyText"/>
              <w:rPr>
                <w:lang w:val="en-NZ"/>
              </w:rPr>
            </w:pPr>
            <w:r w:rsidRPr="008971D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71DA" w:rsidP="008971DA">
            <w:pPr>
              <w:pStyle w:val="BodyText"/>
            </w:pPr>
            <w:r w:rsidRPr="008971DA">
              <w:t>This version first released with FNS Financial Services Training Package Version 1.0.</w:t>
            </w:r>
          </w:p>
        </w:tc>
      </w:tr>
    </w:tbl>
    <w:p w:rsidR="00000000" w:rsidRPr="008971DA" w:rsidP="008971DA">
      <w:pPr>
        <w:pStyle w:val="BodyText"/>
      </w:pPr>
    </w:p>
    <w:p w:rsidR="00000000" w:rsidRPr="008971DA" w:rsidP="008971DA">
      <w:pPr>
        <w:pStyle w:val="AllowPageBreak"/>
      </w:pPr>
    </w:p>
    <w:p w:rsidR="00000000" w:rsidRPr="008971DA" w:rsidP="008971DA">
      <w:pPr>
        <w:pStyle w:val="Heading1"/>
      </w:pPr>
      <w:bookmarkStart w:id="9" w:name="O_692980"/>
      <w:bookmarkEnd w:id="9"/>
      <w:r w:rsidRPr="008971DA">
        <w:t>Performance Evidence</w:t>
      </w:r>
    </w:p>
    <w:p w:rsidR="00000000" w:rsidRPr="008971DA" w:rsidP="004F3C29">
      <w:pPr>
        <w:pStyle w:val="BodyText"/>
      </w:pPr>
      <w:r w:rsidRPr="008971DA">
        <w:t>Evidence of the ability to:</w:t>
      </w:r>
    </w:p>
    <w:p w:rsidR="00000000" w:rsidRPr="008971DA" w:rsidP="008971DA">
      <w:pPr>
        <w:pStyle w:val="ListBullet"/>
      </w:pPr>
      <w:r w:rsidRPr="008971DA">
        <w:t>effectively apply planning, data collection, analysis, communication and report writing skills to the</w:t>
      </w:r>
      <w:r w:rsidRPr="008971DA">
        <w:t xml:space="preserve"> interpretation and evaluation of the status of a claims portfolio</w:t>
      </w:r>
    </w:p>
    <w:p w:rsidR="00000000" w:rsidRPr="008971DA" w:rsidP="008971DA">
      <w:pPr>
        <w:pStyle w:val="ListBullet"/>
      </w:pPr>
      <w:r w:rsidRPr="008971DA">
        <w:t>accurately interpret charts, graphs and statistical information</w:t>
      </w:r>
    </w:p>
    <w:p w:rsidR="00000000" w:rsidRPr="008971DA" w:rsidP="008971DA">
      <w:pPr>
        <w:pStyle w:val="ListBullet"/>
      </w:pPr>
      <w:r w:rsidRPr="008971DA">
        <w:t>research industry trends in portfolio management to reduce losses</w:t>
      </w:r>
    </w:p>
    <w:p w:rsidR="00000000" w:rsidRPr="008971DA" w:rsidP="008971DA">
      <w:pPr>
        <w:pStyle w:val="ListBullet"/>
      </w:pPr>
      <w:r w:rsidRPr="008971DA">
        <w:t>prepare claims portfolio reports to document status and trends of the portfolio.</w:t>
      </w:r>
    </w:p>
    <w:p w:rsidR="00000000" w:rsidRPr="008971DA" w:rsidP="008971DA">
      <w:pPr>
        <w:pStyle w:val="BodyText"/>
      </w:pPr>
    </w:p>
    <w:p w:rsidR="00000000" w:rsidRPr="008971DA" w:rsidP="004F3C29">
      <w:pPr>
        <w:pStyle w:val="BodyText"/>
      </w:pPr>
      <w:r w:rsidRPr="008971DA">
        <w:t>Note: If a specific volume or frequency is not stated, then evidence must be provided at least once.</w:t>
      </w:r>
    </w:p>
    <w:p w:rsidR="00000000" w:rsidRPr="008971DA" w:rsidP="008971DA">
      <w:pPr>
        <w:pStyle w:val="Heading1"/>
      </w:pPr>
      <w:bookmarkStart w:id="10" w:name="O_692981"/>
      <w:bookmarkEnd w:id="10"/>
      <w:r w:rsidRPr="008971DA">
        <w:t>Knowledge Evidence</w:t>
      </w:r>
    </w:p>
    <w:p w:rsidR="00000000" w:rsidRPr="008971DA" w:rsidP="004F3C29">
      <w:pPr>
        <w:pStyle w:val="BodyText"/>
      </w:pPr>
      <w:r w:rsidRPr="008971DA">
        <w:t>To complete the unit requirements saf</w:t>
      </w:r>
      <w:r w:rsidRPr="008971DA">
        <w:t>ely and effectively, the individual must:</w:t>
      </w:r>
    </w:p>
    <w:p w:rsidR="00000000" w:rsidRPr="008971DA" w:rsidP="008971DA">
      <w:pPr>
        <w:pStyle w:val="ListBullet"/>
      </w:pPr>
      <w:r w:rsidRPr="008971DA">
        <w:t>explain and apply data analysis techniques relevant to claims portfolios</w:t>
      </w:r>
    </w:p>
    <w:p w:rsidR="00000000" w:rsidRPr="008971DA" w:rsidP="008971DA">
      <w:pPr>
        <w:pStyle w:val="ListBullet"/>
      </w:pPr>
      <w:r w:rsidRPr="008971DA">
        <w:t>explain and apply evaluation methodologies</w:t>
      </w:r>
    </w:p>
    <w:p w:rsidR="00000000" w:rsidRPr="008971DA" w:rsidP="008971DA">
      <w:pPr>
        <w:pStyle w:val="ListBullet"/>
      </w:pPr>
      <w:r w:rsidRPr="008971DA">
        <w:t>describe industry trends in insurance portfolio management</w:t>
      </w:r>
    </w:p>
    <w:p w:rsidR="00000000" w:rsidRPr="008971DA" w:rsidP="008971DA">
      <w:pPr>
        <w:pStyle w:val="ListBullet"/>
      </w:pPr>
      <w:r w:rsidRPr="008971DA">
        <w:t>outline organisational policy, procedu</w:t>
      </w:r>
      <w:r w:rsidRPr="008971DA">
        <w:t>res, underwriting guidelines and levels of authority relating to claims portfolios</w:t>
      </w:r>
    </w:p>
    <w:p w:rsidR="00000000" w:rsidRPr="008971DA" w:rsidP="008971DA">
      <w:pPr>
        <w:pStyle w:val="ListBullet"/>
      </w:pPr>
      <w:r w:rsidRPr="008971DA">
        <w:t>outline key features of relevant legislation, regulatory guidelines and industry sector codes of practice relating to claims management and reporting</w:t>
      </w:r>
    </w:p>
    <w:p w:rsidR="00000000" w:rsidRPr="008971DA" w:rsidP="008971DA">
      <w:pPr>
        <w:pStyle w:val="ListBullet"/>
      </w:pPr>
      <w:r w:rsidRPr="008971DA">
        <w:t>explain risk prevention</w:t>
      </w:r>
      <w:r w:rsidRPr="008971DA">
        <w:t xml:space="preserve"> and loss minimisation methods and application in the development of claims portfolios</w:t>
      </w:r>
    </w:p>
    <w:p w:rsidR="00000000" w:rsidRPr="008971DA" w:rsidP="008971DA">
      <w:pPr>
        <w:pStyle w:val="ListBullet"/>
      </w:pPr>
      <w:r w:rsidRPr="008971DA">
        <w:t>define types and categories of insurance policies.</w:t>
      </w:r>
    </w:p>
    <w:p w:rsidR="00000000" w:rsidRPr="008971DA" w:rsidP="008971DA">
      <w:pPr>
        <w:pStyle w:val="AllowPageBreak"/>
      </w:pPr>
    </w:p>
    <w:p w:rsidR="00000000" w:rsidRPr="008971DA" w:rsidP="008971DA">
      <w:pPr>
        <w:pStyle w:val="Heading1"/>
      </w:pPr>
      <w:bookmarkStart w:id="11" w:name="O_692982"/>
      <w:bookmarkEnd w:id="11"/>
      <w:r w:rsidRPr="008971DA">
        <w:t>Assessment Conditions</w:t>
      </w:r>
    </w:p>
    <w:p w:rsidR="00000000" w:rsidRPr="008971DA" w:rsidP="004F3C29">
      <w:pPr>
        <w:pStyle w:val="BodyText"/>
      </w:pPr>
      <w:r w:rsidRPr="008971DA">
        <w:t>Assessment must be conducted in a safe environment where evidence gathered demo</w:t>
      </w:r>
      <w:r w:rsidRPr="008971DA">
        <w:t>nstrates consistent performance of typical activities experienced in the insurance services field of work and include access to:</w:t>
      </w:r>
    </w:p>
    <w:p w:rsidR="00000000" w:rsidRPr="008971DA" w:rsidP="008971DA">
      <w:pPr>
        <w:pStyle w:val="ListBullet"/>
      </w:pPr>
      <w:r w:rsidRPr="008971DA">
        <w:t>organisational records</w:t>
      </w:r>
    </w:p>
    <w:p w:rsidR="00000000" w:rsidRPr="008971DA" w:rsidP="008971DA">
      <w:pPr>
        <w:pStyle w:val="ListBullet"/>
      </w:pPr>
      <w:r w:rsidRPr="008971DA">
        <w:t>organisational policy, procedures, legislation and regulations as they relate to contracts of insurance</w:t>
      </w:r>
    </w:p>
    <w:p w:rsidR="00000000" w:rsidRPr="008971DA" w:rsidP="008971DA">
      <w:pPr>
        <w:pStyle w:val="ListBullet"/>
      </w:pPr>
      <w:r w:rsidRPr="008971DA">
        <w:t>a range of common technology and software.</w:t>
      </w:r>
    </w:p>
    <w:p w:rsidR="00000000" w:rsidRPr="008971DA" w:rsidP="008971DA">
      <w:pPr>
        <w:pStyle w:val="BodyText"/>
      </w:pPr>
    </w:p>
    <w:p w:rsidR="00000000" w:rsidRPr="008971DA" w:rsidP="004F3C29">
      <w:pPr>
        <w:pStyle w:val="BodyText"/>
      </w:pPr>
      <w:r w:rsidRPr="008971DA">
        <w:t>Assessors must satisfy NVR/AQTF assessor requirements.</w:t>
      </w:r>
    </w:p>
    <w:p w:rsidR="00000000" w:rsidRPr="008971DA" w:rsidP="008971DA">
      <w:pPr>
        <w:pStyle w:val="Heading1"/>
      </w:pPr>
      <w:bookmarkStart w:id="12" w:name="O_692985"/>
      <w:bookmarkEnd w:id="12"/>
      <w:r w:rsidRPr="008971DA">
        <w:t>Links</w:t>
      </w:r>
    </w:p>
    <w:p w:rsidR="00000000" w:rsidRPr="008971DA" w:rsidP="004F3C29">
      <w:pPr>
        <w:pStyle w:val="BodyText"/>
      </w:pPr>
      <w:r w:rsidRPr="008971DA">
        <w:t>Companion Volume implementation guides are found in VETNet</w:t>
      </w:r>
      <w:r w:rsidRPr="008971DA">
        <w:t xml:space="preserve">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805DC9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8971DA" w:rsidP="008971DA"/>
    <w:sectPr w:rsidSect="008971D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71D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71DA" w:rsidRPr="004F3C29" w:rsidP="004F3C2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71D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3C29" w:rsidP="008971D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F3C29" w:rsidP="008971D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4F3C29" w:rsidP="008971D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71DA" w:rsidP="008971D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F3C29">
      <w:t>Approved</w:t>
    </w:r>
    <w:r w:rsidR="004F3C2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F3C2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F3C29">
      <w:rPr>
        <w:noProof/>
      </w:rPr>
      <w:t>4</w:t>
    </w:r>
    <w:r>
      <w:rPr>
        <w:noProof/>
      </w:rPr>
      <w:fldChar w:fldCharType="end"/>
    </w:r>
  </w:p>
  <w:p w:rsidR="008971DA" w:rsidP="008971D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F3C2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F3C29">
      <w:t>Future Skills Organisation</w:t>
    </w:r>
    <w:r w:rsidR="004F3C29">
      <w:fldChar w:fldCharType="end"/>
    </w:r>
  </w:p>
  <w:p w:rsidR="008971DA" w:rsidP="008971D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71D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3C2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971DA" w:rsidRPr="004F3C29" w:rsidP="004F3C2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71D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3C29" w:rsidRPr="002D2AF8" w:rsidP="008971D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FNSISV515 Evaluate and report on status of claims portfolio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4F3C29" w:rsidP="008971D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71DA" w:rsidRPr="002D2AF8" w:rsidP="008971D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F3C29">
      <w:t>FNSISV515 Evaluate and report on status of claims portfolio</w:t>
    </w:r>
    <w:r w:rsidR="004F3C2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F3C29">
      <w:rPr>
        <w:noProof/>
      </w:rPr>
      <w:t>1 March 2025</w:t>
    </w:r>
    <w:r>
      <w:fldChar w:fldCharType="end"/>
    </w:r>
  </w:p>
  <w:p w:rsidR="008971DA" w:rsidP="008971D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A6439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EE618A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71D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971D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971D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971D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971D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971D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971D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971D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971D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971D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971D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971DA"/>
  </w:style>
  <w:style w:type="character" w:customStyle="1" w:styleId="Heading1Char">
    <w:name w:val="Heading 1 Char"/>
    <w:basedOn w:val="DefaultParagraphFont"/>
    <w:link w:val="Heading1"/>
    <w:rsid w:val="008971D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971D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971D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971D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971DA"/>
    <w:rPr>
      <w:b/>
      <w:spacing w:val="0"/>
    </w:rPr>
  </w:style>
  <w:style w:type="character" w:styleId="Emphasis">
    <w:name w:val="Emphasis"/>
    <w:basedOn w:val="DefaultParagraphFont"/>
    <w:qFormat/>
    <w:rsid w:val="008971DA"/>
    <w:rPr>
      <w:i/>
    </w:rPr>
  </w:style>
  <w:style w:type="paragraph" w:customStyle="1" w:styleId="SuperHeading">
    <w:name w:val="SuperHeading"/>
    <w:basedOn w:val="Normal"/>
    <w:rsid w:val="008971D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971D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971D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971D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971D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971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971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971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971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971D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971D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971D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971D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971D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971D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971D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971D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971D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971D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971D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971D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971D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971D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971D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971D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971D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971D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971D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971D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971D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971D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971D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971D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971D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971D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971D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971D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971D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971DA"/>
  </w:style>
  <w:style w:type="paragraph" w:styleId="TableofFigures">
    <w:name w:val="table of figures"/>
    <w:basedOn w:val="Normal"/>
    <w:next w:val="Normal"/>
    <w:semiHidden/>
    <w:rsid w:val="008971D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971D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971DA"/>
    <w:rPr>
      <w:rFonts w:ascii="Wingdings" w:hAnsi="Wingdings"/>
    </w:rPr>
  </w:style>
  <w:style w:type="paragraph" w:customStyle="1" w:styleId="TableHeading">
    <w:name w:val="Table Heading"/>
    <w:basedOn w:val="HeadingBase"/>
    <w:rsid w:val="008971D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971DA"/>
    <w:rPr>
      <w:color w:val="0033CC"/>
      <w:u w:val="none"/>
    </w:rPr>
  </w:style>
  <w:style w:type="paragraph" w:customStyle="1" w:styleId="BodyTextRight">
    <w:name w:val="Body Text Right"/>
    <w:basedOn w:val="BodyText"/>
    <w:rsid w:val="008971D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971D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971D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971D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971D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971D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971DA"/>
    <w:rPr>
      <w:sz w:val="32"/>
    </w:rPr>
  </w:style>
  <w:style w:type="paragraph" w:customStyle="1" w:styleId="HeadingProcedure">
    <w:name w:val="Heading Procedure"/>
    <w:basedOn w:val="HeadingBase"/>
    <w:next w:val="Normal"/>
    <w:rsid w:val="008971D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971DA"/>
    <w:pPr>
      <w:spacing w:before="60" w:after="60"/>
    </w:pPr>
  </w:style>
  <w:style w:type="paragraph" w:styleId="ListContinue">
    <w:name w:val="List Continue"/>
    <w:basedOn w:val="List"/>
    <w:rsid w:val="008971DA"/>
    <w:pPr>
      <w:ind w:firstLine="0"/>
    </w:pPr>
  </w:style>
  <w:style w:type="paragraph" w:customStyle="1" w:styleId="ListNote">
    <w:name w:val="List Note"/>
    <w:basedOn w:val="List"/>
    <w:rsid w:val="008971D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971D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971D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971DA"/>
    <w:rPr>
      <w:rFonts w:ascii="Courier New" w:hAnsi="Courier New"/>
    </w:rPr>
  </w:style>
  <w:style w:type="paragraph" w:customStyle="1" w:styleId="NoteBullet">
    <w:name w:val="Note Bullet"/>
    <w:basedOn w:val="Note"/>
    <w:rsid w:val="008971D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971D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971D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971D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971D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971D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971D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971DA"/>
    <w:rPr>
      <w:b/>
      <w:smallCaps/>
    </w:rPr>
  </w:style>
  <w:style w:type="paragraph" w:customStyle="1" w:styleId="TableListNumber">
    <w:name w:val="Table List Number"/>
    <w:basedOn w:val="ListNumber"/>
    <w:rsid w:val="008971D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971D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971DA"/>
    <w:pPr>
      <w:numPr>
        <w:numId w:val="8"/>
      </w:numPr>
    </w:pPr>
  </w:style>
  <w:style w:type="paragraph" w:customStyle="1" w:styleId="ListAlpha2">
    <w:name w:val="List Alpha 2"/>
    <w:basedOn w:val="List2"/>
    <w:rsid w:val="008971DA"/>
    <w:pPr>
      <w:numPr>
        <w:numId w:val="7"/>
      </w:numPr>
    </w:pPr>
  </w:style>
  <w:style w:type="paragraph" w:styleId="List2">
    <w:name w:val="List 2"/>
    <w:basedOn w:val="BodyText"/>
    <w:rsid w:val="008971D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971D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971D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971D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971D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971D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971DA"/>
    <w:pPr>
      <w:numPr>
        <w:numId w:val="3"/>
      </w:numPr>
    </w:pPr>
  </w:style>
  <w:style w:type="paragraph" w:styleId="ListContinue2">
    <w:name w:val="List Continue 2"/>
    <w:basedOn w:val="List2"/>
    <w:rsid w:val="008971DA"/>
    <w:pPr>
      <w:ind w:firstLine="0"/>
    </w:pPr>
  </w:style>
  <w:style w:type="paragraph" w:styleId="ListContinue3">
    <w:name w:val="List Continue 3"/>
    <w:basedOn w:val="List3"/>
    <w:rsid w:val="008971DA"/>
    <w:pPr>
      <w:ind w:left="1021" w:firstLine="0"/>
    </w:pPr>
  </w:style>
  <w:style w:type="paragraph" w:styleId="ListContinue4">
    <w:name w:val="List Continue 4"/>
    <w:basedOn w:val="List4"/>
    <w:rsid w:val="008971DA"/>
    <w:pPr>
      <w:ind w:firstLine="0"/>
    </w:pPr>
  </w:style>
  <w:style w:type="paragraph" w:styleId="ListContinue5">
    <w:name w:val="List Continue 5"/>
    <w:basedOn w:val="List5"/>
    <w:rsid w:val="008971DA"/>
    <w:pPr>
      <w:ind w:firstLine="0"/>
    </w:pPr>
  </w:style>
  <w:style w:type="paragraph" w:styleId="ListNumber3">
    <w:name w:val="List Number 3"/>
    <w:basedOn w:val="List3"/>
    <w:rsid w:val="008971DA"/>
    <w:pPr>
      <w:numPr>
        <w:numId w:val="4"/>
      </w:numPr>
    </w:pPr>
  </w:style>
  <w:style w:type="paragraph" w:styleId="ListNumber4">
    <w:name w:val="List Number 4"/>
    <w:basedOn w:val="List4"/>
    <w:rsid w:val="008971DA"/>
    <w:pPr>
      <w:numPr>
        <w:numId w:val="5"/>
      </w:numPr>
    </w:pPr>
  </w:style>
  <w:style w:type="paragraph" w:styleId="ListNumber5">
    <w:name w:val="List Number 5"/>
    <w:basedOn w:val="List5"/>
    <w:rsid w:val="008971DA"/>
    <w:pPr>
      <w:numPr>
        <w:numId w:val="6"/>
      </w:numPr>
    </w:pPr>
  </w:style>
  <w:style w:type="paragraph" w:styleId="BlockText">
    <w:name w:val="Block Text"/>
    <w:basedOn w:val="Normal"/>
    <w:rsid w:val="008971D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971D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971DA"/>
    <w:rPr>
      <w:sz w:val="16"/>
      <w:vertAlign w:val="superscript"/>
    </w:rPr>
  </w:style>
  <w:style w:type="character" w:customStyle="1" w:styleId="Symbols">
    <w:name w:val="Symbols"/>
    <w:basedOn w:val="DefaultParagraphFont"/>
    <w:rsid w:val="008971DA"/>
    <w:rPr>
      <w:rFonts w:ascii="Symbol" w:hAnsi="Symbol"/>
    </w:rPr>
  </w:style>
  <w:style w:type="character" w:customStyle="1" w:styleId="MenuOptions">
    <w:name w:val="Menu Options"/>
    <w:basedOn w:val="DefaultParagraphFont"/>
    <w:rsid w:val="008971D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971DA"/>
    <w:rPr>
      <w:b/>
    </w:rPr>
  </w:style>
  <w:style w:type="character" w:customStyle="1" w:styleId="Underlined">
    <w:name w:val="Underlined"/>
    <w:basedOn w:val="DefaultParagraphFont"/>
    <w:rsid w:val="008971DA"/>
    <w:rPr>
      <w:u w:val="single"/>
    </w:rPr>
  </w:style>
  <w:style w:type="paragraph" w:customStyle="1" w:styleId="TableBodyTextRight">
    <w:name w:val="Table Body Text Right"/>
    <w:basedOn w:val="TableBodyText"/>
    <w:rsid w:val="008971D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971DA"/>
    <w:rPr>
      <w:sz w:val="18"/>
    </w:rPr>
  </w:style>
  <w:style w:type="paragraph" w:customStyle="1" w:styleId="BodySmallRight">
    <w:name w:val="Body Small Right"/>
    <w:basedOn w:val="BodyTextRight"/>
    <w:rsid w:val="008971DA"/>
    <w:rPr>
      <w:sz w:val="18"/>
      <w:szCs w:val="18"/>
    </w:rPr>
  </w:style>
  <w:style w:type="paragraph" w:customStyle="1" w:styleId="MarginEdition">
    <w:name w:val="Margin Edition"/>
    <w:basedOn w:val="MarginNote"/>
    <w:rsid w:val="008971D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971DA"/>
    <w:rPr>
      <w:sz w:val="2"/>
      <w:szCs w:val="2"/>
    </w:rPr>
  </w:style>
  <w:style w:type="character" w:customStyle="1" w:styleId="Small">
    <w:name w:val="Small"/>
    <w:basedOn w:val="DefaultParagraphFont"/>
    <w:rsid w:val="008971DA"/>
    <w:rPr>
      <w:sz w:val="16"/>
    </w:rPr>
  </w:style>
  <w:style w:type="paragraph" w:customStyle="1" w:styleId="WideTable">
    <w:name w:val="Wide Table"/>
    <w:basedOn w:val="Normal"/>
    <w:rsid w:val="008971D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971DA"/>
  </w:style>
  <w:style w:type="paragraph" w:styleId="Quote">
    <w:name w:val="Quote"/>
    <w:basedOn w:val="Heading1"/>
    <w:link w:val="QuoteChar"/>
    <w:qFormat/>
    <w:rsid w:val="008971D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971D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971DA"/>
    <w:pPr>
      <w:pageBreakBefore/>
    </w:pPr>
  </w:style>
  <w:style w:type="paragraph" w:customStyle="1" w:styleId="Border">
    <w:name w:val="Border"/>
    <w:basedOn w:val="Normal"/>
    <w:qFormat/>
    <w:rsid w:val="008971D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971D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71D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71D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971D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971D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971D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971D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971D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971DA"/>
    <w:rPr>
      <w:u w:val="single"/>
    </w:rPr>
  </w:style>
  <w:style w:type="character" w:customStyle="1" w:styleId="BoldandItalics">
    <w:name w:val="Bold and Italics"/>
    <w:qFormat/>
    <w:rsid w:val="008971DA"/>
    <w:rPr>
      <w:b/>
      <w:i/>
      <w:u w:val="none"/>
    </w:rPr>
  </w:style>
  <w:style w:type="paragraph" w:styleId="BalloonText">
    <w:name w:val="Balloon Text"/>
    <w:basedOn w:val="Normal"/>
    <w:link w:val="BalloonTextChar"/>
    <w:rsid w:val="008971D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971D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971D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971D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971D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971D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971DA"/>
    <w:pPr>
      <w:spacing w:before="0" w:after="0"/>
    </w:pPr>
  </w:style>
  <w:style w:type="paragraph" w:customStyle="1" w:styleId="BodyTextBold">
    <w:name w:val="Body Text Bold"/>
    <w:basedOn w:val="BodyText"/>
    <w:qFormat/>
    <w:rsid w:val="008971DA"/>
    <w:rPr>
      <w:b/>
    </w:rPr>
  </w:style>
  <w:style w:type="character" w:styleId="Hyperlink">
    <w:name w:val="Hyperlink"/>
    <w:basedOn w:val="DefaultParagraphFont"/>
    <w:uiPriority w:val="99"/>
    <w:unhideWhenUsed/>
    <w:rsid w:val="004F3C2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931</Words>
  <Characters>6071</Characters>
  <Application>Microsoft Office Word</Application>
  <DocSecurity>0</DocSecurity>
  <Lines>209</Lines>
  <Paragraphs>127</Paragraphs>
  <ScaleCrop>false</ScaleCrop>
  <Company>Author-it Software Corporation Ltd.</Company>
  <LinksUpToDate>false</LinksUpToDate>
  <CharactersWithSpaces>6875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FNSISV515 Evaluate and report on status of claims portfolio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2025-03-01T10:00:00Z</dcterms:created>
  <dcterms:modified xsi:type="dcterms:W3CDTF">2025-03-01T10:00:00Z</dcterms:modified>
</cp:coreProperties>
</file>