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AD1" w:rsidP="00AD7AD1">
      <w:pPr>
        <w:pStyle w:val="Title"/>
      </w:pPr>
      <w:r>
        <w:fldChar w:fldCharType="begin"/>
      </w:r>
      <w:r>
        <w:instrText xml:space="preserve"> TITLE   \* MERGEFORMAT </w:instrText>
      </w:r>
      <w:r>
        <w:fldChar w:fldCharType="separate"/>
      </w:r>
      <w:r>
        <w:t>FNSISV514 Review and update claim reserves in portfolio</w:t>
      </w:r>
      <w:r>
        <w:fldChar w:fldCharType="end"/>
      </w:r>
    </w:p>
    <w:p w:rsidR="00AD7AD1" w:rsidP="00AD7AD1">
      <w:pPr>
        <w:pStyle w:val="Version"/>
        <w:sectPr w:rsidSect="002915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53A" w:rsidP="0029153A">
      <w:pPr>
        <w:pStyle w:val="SuperHeading"/>
      </w:pPr>
      <w:r w:rsidRPr="0029153A">
        <w:t>FNSISV514 Review and update claim reserves in portfolio</w:t>
      </w:r>
    </w:p>
    <w:p w:rsidR="00000000" w:rsidRPr="0029153A" w:rsidP="0029153A">
      <w:pPr>
        <w:pStyle w:val="Heading1"/>
      </w:pPr>
      <w:bookmarkStart w:id="1" w:name="O_692950"/>
      <w:bookmarkEnd w:id="1"/>
      <w:r w:rsidRPr="0029153A">
        <w:t>Modification History</w:t>
      </w:r>
    </w:p>
    <w:tbl>
      <w:tblPr>
        <w:tblW w:w="0" w:type="auto"/>
        <w:tblLayout w:type="fixed"/>
        <w:tblCellMar>
          <w:left w:w="62" w:type="dxa"/>
          <w:right w:w="62" w:type="dxa"/>
        </w:tblCellMar>
        <w:tblLook w:val="0000"/>
      </w:tblPr>
      <w:tblGrid>
        <w:gridCol w:w="3091"/>
        <w:gridCol w:w="5873"/>
      </w:tblGrid>
      <w:tr w:rsidTr="0029153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3A" w:rsidP="0029153A">
            <w:pPr>
              <w:pStyle w:val="BodyText"/>
            </w:pPr>
            <w:r w:rsidRPr="0029153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rPr>
                <w:rStyle w:val="SpecialBold"/>
              </w:rPr>
              <w:t>Comments</w:t>
            </w:r>
          </w:p>
        </w:tc>
      </w:tr>
      <w:tr w:rsidTr="0029153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3A" w:rsidP="0029153A">
            <w:pPr>
              <w:pStyle w:val="BodyText"/>
            </w:pPr>
            <w:r w:rsidRPr="0029153A">
              <w:t>This version first released with FNS Financial Services Training Package Version 1.0.</w:t>
            </w:r>
          </w:p>
        </w:tc>
      </w:tr>
    </w:tbl>
    <w:p w:rsidR="00000000" w:rsidRPr="0029153A" w:rsidP="0029153A">
      <w:pPr>
        <w:pStyle w:val="BodyText"/>
      </w:pPr>
    </w:p>
    <w:p w:rsidR="00000000" w:rsidRPr="0029153A" w:rsidP="0029153A">
      <w:pPr>
        <w:pStyle w:val="AllowPageBreak"/>
      </w:pPr>
    </w:p>
    <w:p w:rsidR="00000000" w:rsidRPr="0029153A" w:rsidP="0029153A">
      <w:pPr>
        <w:pStyle w:val="Heading1"/>
      </w:pPr>
      <w:bookmarkStart w:id="2" w:name="O_692951"/>
      <w:bookmarkEnd w:id="2"/>
      <w:r w:rsidRPr="0029153A">
        <w:t>Application</w:t>
      </w:r>
    </w:p>
    <w:p w:rsidR="00000000" w:rsidRPr="0029153A" w:rsidP="00AD7AD1">
      <w:pPr>
        <w:pStyle w:val="BodyText"/>
      </w:pPr>
      <w:r w:rsidRPr="0029153A">
        <w:t>This unit describes the skills and knowledge required to review and update</w:t>
      </w:r>
      <w:r w:rsidRPr="0029153A">
        <w:t xml:space="preserve"> insurance claims reserves in a portfolio to minimise losses. It encompasses identifying and analysing claims, reserves trends data, legislation and regulations, reports and related documents, monitoring funds, interpreting the results and reporting on the</w:t>
      </w:r>
      <w:r w:rsidRPr="0029153A">
        <w:t xml:space="preserve"> findings to minimise losses.</w:t>
      </w:r>
    </w:p>
    <w:p w:rsidR="00000000" w:rsidRPr="0029153A" w:rsidP="00AD7AD1">
      <w:pPr>
        <w:pStyle w:val="BodyText"/>
      </w:pPr>
      <w:r w:rsidRPr="0029153A">
        <w:t>It applies to individuals working in claims management job roles involving specialist knowledge and functions in a range of insurance sectors and may be applied within organisations of various sizes and across a range of clie</w:t>
      </w:r>
      <w:r w:rsidRPr="0029153A">
        <w:t>nt bases.</w:t>
      </w:r>
    </w:p>
    <w:p w:rsidR="00000000" w:rsidRPr="0029153A" w:rsidP="00AD7AD1">
      <w:pPr>
        <w:pStyle w:val="BodyText"/>
      </w:pPr>
      <w:r w:rsidRPr="0029153A">
        <w:t>Work functions in the occupational areas where this unit may be used are subject to regulatory requirements. Refer to the FNS Implementation Guide Companion Volume or the relevant regulator for specific guidance on requirements.</w:t>
      </w:r>
    </w:p>
    <w:p w:rsidR="00000000" w:rsidRPr="0029153A" w:rsidP="0029153A">
      <w:pPr>
        <w:pStyle w:val="Heading1"/>
      </w:pPr>
      <w:bookmarkStart w:id="3" w:name="O_692954"/>
      <w:bookmarkEnd w:id="3"/>
      <w:r w:rsidRPr="0029153A">
        <w:t>Unit Sector</w:t>
      </w:r>
    </w:p>
    <w:p w:rsidR="00000000" w:rsidRPr="0029153A" w:rsidP="00AD7AD1">
      <w:pPr>
        <w:pStyle w:val="BodyText"/>
      </w:pPr>
      <w:r w:rsidRPr="0029153A">
        <w:t>Insurance services</w:t>
      </w:r>
    </w:p>
    <w:p w:rsidR="00000000" w:rsidRPr="0029153A" w:rsidP="0029153A">
      <w:pPr>
        <w:pStyle w:val="Heading1"/>
      </w:pPr>
      <w:bookmarkStart w:id="4" w:name="O_692955"/>
      <w:bookmarkEnd w:id="4"/>
      <w:r w:rsidRPr="0029153A">
        <w:t>Elements and Performance Criteria</w:t>
      </w:r>
    </w:p>
    <w:tbl>
      <w:tblPr>
        <w:tblW w:w="9236" w:type="dxa"/>
        <w:tblLayout w:type="fixed"/>
        <w:tblCellMar>
          <w:left w:w="62" w:type="dxa"/>
          <w:right w:w="62" w:type="dxa"/>
        </w:tblCellMar>
        <w:tblLook w:val="0000"/>
      </w:tblPr>
      <w:tblGrid>
        <w:gridCol w:w="2645"/>
        <w:gridCol w:w="6591"/>
      </w:tblGrid>
      <w:tr w:rsidTr="0029153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9153A" w:rsidP="0029153A">
            <w:pPr>
              <w:pStyle w:val="BodyText"/>
            </w:pPr>
            <w:r w:rsidRPr="0029153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153A">
            <w:pPr>
              <w:pStyle w:val="BodyText"/>
              <w:rPr>
                <w:lang w:val="en-NZ"/>
              </w:rPr>
            </w:pPr>
            <w:r w:rsidRPr="0029153A">
              <w:rPr>
                <w:rStyle w:val="SpecialBold"/>
              </w:rPr>
              <w:t>PERFORMANCE CRITERIA</w:t>
            </w:r>
          </w:p>
        </w:tc>
      </w:tr>
      <w:tr w:rsidTr="0029153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153A" w:rsidP="0029153A">
            <w:pPr>
              <w:pStyle w:val="BodyText"/>
            </w:pPr>
            <w:r w:rsidRPr="0029153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rPr>
                <w:rStyle w:val="Emphasis"/>
              </w:rPr>
              <w:t>Performance criteria describe the performance needed to demonstrate achievement of the element.</w:t>
            </w:r>
          </w:p>
        </w:tc>
      </w:tr>
      <w:tr w:rsidTr="0029153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1. Review claims reserves and monitor funds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3A" w:rsidP="0029153A">
            <w:pPr>
              <w:pStyle w:val="BodyText"/>
            </w:pPr>
            <w:r w:rsidRPr="0029153A">
              <w:t>1.1 Review claims reserves regularly to ensure they accurately reflect expectations</w:t>
            </w:r>
          </w:p>
          <w:p w:rsidR="00000000" w:rsidRPr="0029153A" w:rsidP="0029153A">
            <w:pPr>
              <w:pStyle w:val="BodyText"/>
            </w:pPr>
            <w:r w:rsidRPr="0029153A">
              <w:t>1.2 Monitor funds to ensure adequate reserves exist to pay claims as they fall due for payment</w:t>
            </w:r>
          </w:p>
          <w:p w:rsidR="00000000" w:rsidP="0029153A">
            <w:pPr>
              <w:pStyle w:val="BodyText"/>
              <w:rPr>
                <w:lang w:val="en-NZ"/>
              </w:rPr>
            </w:pPr>
            <w:r w:rsidRPr="0029153A">
              <w:t>1.3 Provide accurate data to assi</w:t>
            </w:r>
            <w:r w:rsidRPr="0029153A">
              <w:t xml:space="preserve">st underwriters to identify and </w:t>
            </w:r>
            <w:r w:rsidRPr="0029153A">
              <w:t>charge appropriate policy premiums</w:t>
            </w:r>
          </w:p>
        </w:tc>
      </w:tr>
      <w:tr w:rsidTr="0029153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2. Support claims staff in claims reserve activities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3A" w:rsidP="0029153A">
            <w:pPr>
              <w:pStyle w:val="BodyText"/>
            </w:pPr>
            <w:r w:rsidRPr="0029153A">
              <w:t>2.1 Ensure claims coordination staff are supported, as required, to identify accurate initial claims reserves</w:t>
            </w:r>
          </w:p>
          <w:p w:rsidR="00000000" w:rsidP="0029153A">
            <w:pPr>
              <w:pStyle w:val="BodyText"/>
              <w:rPr>
                <w:lang w:val="en-NZ"/>
              </w:rPr>
            </w:pPr>
            <w:r w:rsidRPr="0029153A">
              <w:t>2.2 Ensure claim</w:t>
            </w:r>
            <w:r w:rsidRPr="0029153A">
              <w:t>s coordination staff are supported, as required, in allocation of claims to appropriate claims specialists</w:t>
            </w:r>
          </w:p>
        </w:tc>
      </w:tr>
      <w:tr w:rsidTr="0029153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3. Authorise payments, settlements and changes to reserves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3.1 Authorise payments, settlements and reserves changes that are requested or required b</w:t>
            </w:r>
            <w:r w:rsidRPr="0029153A">
              <w:t>y claims specialists but outside their delegated authority</w:t>
            </w:r>
          </w:p>
        </w:tc>
      </w:tr>
      <w:tr w:rsidTr="0029153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4. Identify required changes to portfolio, claims reserves policy or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3A" w:rsidP="0029153A">
            <w:pPr>
              <w:pStyle w:val="BodyText"/>
            </w:pPr>
            <w:r w:rsidRPr="0029153A">
              <w:t>4.1 Communicate identified information promptly to decision-makers in the management structure according to organisa</w:t>
            </w:r>
            <w:r w:rsidRPr="0029153A">
              <w:t>tional procedures</w:t>
            </w:r>
          </w:p>
          <w:p w:rsidR="00000000" w:rsidRPr="0029153A" w:rsidP="0029153A">
            <w:pPr>
              <w:pStyle w:val="BodyText"/>
            </w:pPr>
            <w:r w:rsidRPr="0029153A">
              <w:t>4.2 Instigate changes to policy and procedures to minimise claims losses in similar circumstances</w:t>
            </w:r>
          </w:p>
        </w:tc>
      </w:tr>
    </w:tbl>
    <w:p w:rsidR="00000000" w:rsidRPr="0029153A" w:rsidP="0029153A">
      <w:pPr>
        <w:pStyle w:val="BodyText"/>
      </w:pPr>
    </w:p>
    <w:p w:rsidR="00000000" w:rsidRPr="0029153A" w:rsidP="0029153A">
      <w:pPr>
        <w:pStyle w:val="AllowPageBreak"/>
      </w:pPr>
    </w:p>
    <w:p w:rsidR="00000000" w:rsidRPr="0029153A" w:rsidP="0029153A">
      <w:pPr>
        <w:pStyle w:val="Heading1"/>
      </w:pPr>
      <w:bookmarkStart w:id="5" w:name="O_692956"/>
      <w:bookmarkEnd w:id="5"/>
      <w:r w:rsidRPr="0029153A">
        <w:t>Foundation Skills</w:t>
      </w:r>
    </w:p>
    <w:p w:rsidR="00000000" w:rsidRPr="00AD7AD1" w:rsidP="00AD7AD1">
      <w:pPr>
        <w:pStyle w:val="BodyText"/>
        <w:rPr>
          <w:i/>
        </w:rPr>
      </w:pPr>
      <w:r w:rsidRPr="00AD7AD1">
        <w:rPr>
          <w:rStyle w:val="Emphasis"/>
        </w:rPr>
        <w:t>This section describes language, literacy, numeracy and employment skills incorporated in the performan</w:t>
      </w:r>
      <w:r w:rsidRPr="00AD7AD1">
        <w:rPr>
          <w:rStyle w:val="Emphasis"/>
        </w:rPr>
        <w:t>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2915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3A" w:rsidP="0029153A">
            <w:pPr>
              <w:pStyle w:val="BodyText"/>
            </w:pPr>
            <w:r w:rsidRPr="0029153A">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3A" w:rsidP="0029153A">
            <w:pPr>
              <w:pStyle w:val="BodyText"/>
            </w:pPr>
            <w:r w:rsidRPr="0029153A">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rPr>
                <w:rStyle w:val="SpecialBold"/>
              </w:rPr>
              <w:t>Description</w:t>
            </w:r>
          </w:p>
        </w:tc>
      </w:tr>
      <w:tr w:rsidTr="002915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1.1, 1.2, 4.2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ListBullet"/>
              <w:rPr>
                <w:lang w:val="en-NZ"/>
              </w:rPr>
            </w:pPr>
            <w:r w:rsidRPr="0029153A">
              <w:t>Analyses and consolidates information and data from a range of sources, against defined criteria and requir</w:t>
            </w:r>
            <w:r w:rsidRPr="0029153A">
              <w:t>ements, and checks for accuracy and completeness</w:t>
            </w:r>
          </w:p>
        </w:tc>
      </w:tr>
      <w:tr w:rsidTr="002915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1.3, 2.1, 2.2, 3.1, 4.1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ListBullet"/>
              <w:rPr>
                <w:lang w:val="en-NZ"/>
              </w:rPr>
            </w:pPr>
            <w:r w:rsidRPr="0029153A">
              <w:t>Prepares documentation and correspondence using clear language and correct spelling and terminology</w:t>
            </w:r>
          </w:p>
        </w:tc>
      </w:tr>
      <w:tr w:rsidTr="002915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1.3, 4.1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ListBullet"/>
              <w:rPr>
                <w:lang w:val="en-NZ"/>
              </w:rPr>
            </w:pPr>
            <w:r w:rsidRPr="0029153A">
              <w:t xml:space="preserve">Interacts effectively in verbal exchanges, </w:t>
            </w:r>
            <w:r w:rsidRPr="0029153A">
              <w:t>using active listening and questioning to convey and clarify information</w:t>
            </w:r>
          </w:p>
        </w:tc>
      </w:tr>
      <w:tr w:rsidTr="002915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1.1, 1.2, 1-3, 2.1, 3.1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ListBullet"/>
              <w:rPr>
                <w:lang w:val="en-NZ"/>
              </w:rPr>
            </w:pPr>
            <w:r w:rsidRPr="0029153A">
              <w:t>Performs mathematical calculations to analyse financial information, costs and values to accurately determine performance and establish reserves req</w:t>
            </w:r>
            <w:r w:rsidRPr="0029153A">
              <w:t>uirement</w:t>
            </w:r>
          </w:p>
        </w:tc>
      </w:tr>
      <w:tr w:rsidTr="002915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3.1, 4.2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3A" w:rsidP="0029153A">
            <w:pPr>
              <w:pStyle w:val="ListBullet"/>
            </w:pPr>
            <w:r w:rsidRPr="0029153A">
              <w:t>Seeks to improve policies and procedures to better meet organisational goals</w:t>
            </w:r>
          </w:p>
          <w:p w:rsidR="00000000" w:rsidP="0029153A">
            <w:pPr>
              <w:pStyle w:val="ListBullet"/>
              <w:rPr>
                <w:lang w:val="en-NZ"/>
              </w:rPr>
            </w:pPr>
            <w:r w:rsidRPr="0029153A">
              <w:t xml:space="preserve">Identifies and acts on issues that contravene relevant policies, procedures, legal requirements and levels of </w:t>
            </w:r>
            <w:r w:rsidRPr="0029153A">
              <w:t>authority</w:t>
            </w:r>
          </w:p>
        </w:tc>
      </w:tr>
      <w:tr w:rsidTr="002915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2.1, 2.2, 4.1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3A" w:rsidP="0029153A">
            <w:pPr>
              <w:pStyle w:val="ListBullet"/>
            </w:pPr>
            <w:r w:rsidRPr="0029153A">
              <w:t>Selects, implements and seeks to improve protocols governing communications to clients and co-workers in a range of work contexts</w:t>
            </w:r>
          </w:p>
          <w:p w:rsidR="00000000" w:rsidP="0029153A">
            <w:pPr>
              <w:pStyle w:val="ListBullet"/>
              <w:rPr>
                <w:lang w:val="en-NZ"/>
              </w:rPr>
            </w:pPr>
            <w:r w:rsidRPr="0029153A">
              <w:t>Collaborates and supports others, sharing information to build strong work groups</w:t>
            </w:r>
          </w:p>
        </w:tc>
      </w:tr>
      <w:tr w:rsidTr="0029153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Get the</w:t>
            </w:r>
            <w:r w:rsidRPr="0029153A">
              <w:t xml:space="preserv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2.1, 2.2, 3.1, 4.1, 4.2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3A" w:rsidP="0029153A">
            <w:pPr>
              <w:pStyle w:val="ListBullet"/>
            </w:pPr>
            <w:r w:rsidRPr="0029153A">
              <w:t>Accepts responsibility for planning and sequencing complex tasks and workload, negotiating key aspects with others and taking into account capabilities, efficiencies and effectiveness</w:t>
            </w:r>
          </w:p>
          <w:p w:rsidR="00000000" w:rsidRPr="0029153A" w:rsidP="0029153A">
            <w:pPr>
              <w:pStyle w:val="ListBullet"/>
            </w:pPr>
            <w:r w:rsidRPr="0029153A">
              <w:t>Makes critical decisions quickly and</w:t>
            </w:r>
            <w:r w:rsidRPr="0029153A">
              <w:t xml:space="preserve"> intuitively in complex situations, taking into consideration a range of variables including the outcomes of previous decisions</w:t>
            </w:r>
          </w:p>
          <w:p w:rsidR="00000000" w:rsidRPr="0029153A" w:rsidP="0029153A">
            <w:pPr>
              <w:pStyle w:val="ListBullet"/>
            </w:pPr>
            <w:r w:rsidRPr="0029153A">
              <w:t>Uses digital technologies to access, enter, check and store information required to complete work tasks</w:t>
            </w:r>
          </w:p>
        </w:tc>
      </w:tr>
    </w:tbl>
    <w:p w:rsidR="00000000" w:rsidRPr="0029153A" w:rsidP="0029153A">
      <w:pPr>
        <w:pStyle w:val="BodyText"/>
      </w:pPr>
    </w:p>
    <w:p w:rsidR="00000000" w:rsidRPr="0029153A" w:rsidP="0029153A">
      <w:pPr>
        <w:pStyle w:val="AllowPageBreak"/>
      </w:pPr>
    </w:p>
    <w:p w:rsidR="00000000" w:rsidRPr="0029153A" w:rsidP="0029153A">
      <w:pPr>
        <w:pStyle w:val="Heading1"/>
      </w:pPr>
      <w:bookmarkStart w:id="6" w:name="O_692958"/>
      <w:bookmarkEnd w:id="6"/>
      <w:r w:rsidRPr="0029153A">
        <w:t>Unit Mapping Information</w:t>
      </w:r>
    </w:p>
    <w:tbl>
      <w:tblPr>
        <w:tblW w:w="0" w:type="auto"/>
        <w:tblLayout w:type="fixed"/>
        <w:tblCellMar>
          <w:left w:w="62" w:type="dxa"/>
          <w:right w:w="62" w:type="dxa"/>
        </w:tblCellMar>
        <w:tblLook w:val="0000"/>
      </w:tblPr>
      <w:tblGrid>
        <w:gridCol w:w="2355"/>
        <w:gridCol w:w="2295"/>
        <w:gridCol w:w="2295"/>
        <w:gridCol w:w="2160"/>
      </w:tblGrid>
      <w:tr w:rsidTr="0029153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3A" w:rsidP="0029153A">
            <w:pPr>
              <w:pStyle w:val="BodyText"/>
            </w:pPr>
            <w:r w:rsidRPr="0029153A">
              <w:rPr>
                <w:rStyle w:val="SpecialBold"/>
              </w:rPr>
              <w:t>Code and title</w:t>
            </w:r>
          </w:p>
          <w:p w:rsidR="00000000" w:rsidRPr="0029153A" w:rsidP="0029153A">
            <w:pPr>
              <w:pStyle w:val="BodyText"/>
            </w:pPr>
            <w:r w:rsidRPr="0029153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3A" w:rsidP="0029153A">
            <w:pPr>
              <w:pStyle w:val="BodyText"/>
            </w:pPr>
            <w:r w:rsidRPr="0029153A">
              <w:rPr>
                <w:rStyle w:val="SpecialBold"/>
              </w:rPr>
              <w:t>Code and title</w:t>
            </w:r>
          </w:p>
          <w:p w:rsidR="00000000" w:rsidRPr="0029153A" w:rsidP="0029153A">
            <w:pPr>
              <w:pStyle w:val="BodyText"/>
            </w:pPr>
            <w:r w:rsidRPr="0029153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3A" w:rsidP="0029153A">
            <w:pPr>
              <w:pStyle w:val="BodyText"/>
            </w:pPr>
            <w:r w:rsidRPr="0029153A">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rPr>
                <w:rStyle w:val="SpecialBold"/>
              </w:rPr>
              <w:t>Equivalence status</w:t>
            </w:r>
          </w:p>
        </w:tc>
      </w:tr>
      <w:tr w:rsidTr="0029153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FNSISV514 Review and update claim reserves in portfolio</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53A">
            <w:pPr>
              <w:pStyle w:val="BodyText"/>
              <w:rPr>
                <w:lang w:val="en-NZ"/>
              </w:rPr>
            </w:pPr>
            <w:r w:rsidRPr="0029153A">
              <w:t>FNSISV514A Review and update claim reserves in portfolio</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3A" w:rsidP="0029153A">
            <w:pPr>
              <w:pStyle w:val="BodyText"/>
            </w:pPr>
            <w:r w:rsidRPr="0029153A">
              <w:t>Updated to meet Standards for Training Packages.</w:t>
            </w:r>
          </w:p>
          <w:p w:rsidR="00000000" w:rsidP="0029153A">
            <w:pPr>
              <w:pStyle w:val="BodyText"/>
              <w:rPr>
                <w:lang w:val="en-NZ"/>
              </w:rPr>
            </w:pPr>
            <w:r w:rsidRPr="0029153A">
              <w:t>Rewording and reordering of performance criteria to clarify intent.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53A" w:rsidP="0029153A">
            <w:pPr>
              <w:pStyle w:val="BodyText"/>
            </w:pPr>
            <w:r w:rsidRPr="0029153A">
              <w:t>Equivalent unit</w:t>
            </w:r>
          </w:p>
        </w:tc>
      </w:tr>
    </w:tbl>
    <w:p w:rsidR="00000000" w:rsidRPr="0029153A" w:rsidP="0029153A">
      <w:pPr>
        <w:pStyle w:val="BodyText"/>
      </w:pPr>
    </w:p>
    <w:p w:rsidR="00000000" w:rsidRPr="0029153A" w:rsidP="0029153A">
      <w:pPr>
        <w:pStyle w:val="AllowPageBreak"/>
      </w:pPr>
    </w:p>
    <w:p w:rsidR="00000000" w:rsidRPr="0029153A" w:rsidP="0029153A">
      <w:pPr>
        <w:pStyle w:val="Heading1"/>
      </w:pPr>
      <w:bookmarkStart w:id="7" w:name="O_692965"/>
      <w:bookmarkEnd w:id="7"/>
      <w:r w:rsidRPr="0029153A">
        <w:t>Links</w:t>
      </w:r>
    </w:p>
    <w:p w:rsidR="00000000" w:rsidRPr="0029153A" w:rsidP="00AD7AD1">
      <w:pPr>
        <w:pStyle w:val="BodyText"/>
      </w:pPr>
      <w:r w:rsidRPr="0029153A">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92A7C">
        <w:rPr>
          <w:rStyle w:val="Hyperlink"/>
        </w:rPr>
        <w:t>https://vetnet.gov.au/Pages/TrainingDocs.aspx?q=c7200cc8-0566-4f04-b76f-e89fd6f102fe</w:t>
      </w:r>
      <w:r>
        <w:fldChar w:fldCharType="end"/>
      </w:r>
    </w:p>
    <w:p w:rsidR="00000000" w:rsidRPr="0029153A" w:rsidP="0029153A"/>
    <w:sectPr w:rsidSect="002915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5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53A" w:rsidRPr="00AD7AD1" w:rsidP="00AD7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5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D1" w:rsidP="002915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7AD1" w:rsidP="002915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D7AD1" w:rsidP="002915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5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53A" w:rsidRPr="00AD7AD1" w:rsidP="00AD7A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5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AD1" w:rsidRPr="002D2AF8" w:rsidP="0029153A">
    <w:pPr>
      <w:pStyle w:val="Header"/>
      <w:framePr w:wrap="around"/>
    </w:pPr>
    <w:r>
      <w:fldChar w:fldCharType="begin"/>
    </w:r>
    <w:r>
      <w:instrText xml:space="preserve"> TITLE   \* MERGEFORMAT </w:instrText>
    </w:r>
    <w:r>
      <w:fldChar w:fldCharType="separate"/>
    </w:r>
    <w:r>
      <w:t>FNSISV514 Review and update claim reserves in portfolio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AD7AD1" w:rsidP="002915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283D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2479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5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53A"/>
    <w:pPr>
      <w:spacing w:before="360" w:after="60"/>
      <w:outlineLvl w:val="0"/>
    </w:pPr>
    <w:rPr>
      <w:sz w:val="32"/>
    </w:rPr>
  </w:style>
  <w:style w:type="paragraph" w:styleId="Heading2">
    <w:name w:val="heading 2"/>
    <w:basedOn w:val="HeadingBase"/>
    <w:next w:val="BodyText"/>
    <w:link w:val="Heading2Char"/>
    <w:qFormat/>
    <w:rsid w:val="0029153A"/>
    <w:pPr>
      <w:keepLines/>
      <w:spacing w:before="240" w:after="120"/>
      <w:outlineLvl w:val="1"/>
    </w:pPr>
    <w:rPr>
      <w:sz w:val="28"/>
      <w:szCs w:val="40"/>
    </w:rPr>
  </w:style>
  <w:style w:type="paragraph" w:styleId="Heading3">
    <w:name w:val="heading 3"/>
    <w:basedOn w:val="HeadingBase"/>
    <w:next w:val="BodyText"/>
    <w:link w:val="Heading3Char"/>
    <w:qFormat/>
    <w:rsid w:val="0029153A"/>
    <w:pPr>
      <w:spacing w:before="180" w:after="120"/>
      <w:outlineLvl w:val="2"/>
    </w:pPr>
    <w:rPr>
      <w:spacing w:val="-10"/>
      <w:kern w:val="32"/>
    </w:rPr>
  </w:style>
  <w:style w:type="paragraph" w:styleId="Heading4">
    <w:name w:val="heading 4"/>
    <w:basedOn w:val="HeadingBase"/>
    <w:next w:val="BodyText"/>
    <w:link w:val="Heading4Char"/>
    <w:qFormat/>
    <w:rsid w:val="0029153A"/>
    <w:pPr>
      <w:spacing w:before="160" w:after="120"/>
      <w:outlineLvl w:val="3"/>
    </w:pPr>
    <w:rPr>
      <w:sz w:val="22"/>
    </w:rPr>
  </w:style>
  <w:style w:type="paragraph" w:styleId="Heading5">
    <w:name w:val="heading 5"/>
    <w:basedOn w:val="HeadingBase"/>
    <w:next w:val="Normal"/>
    <w:link w:val="Heading5Char"/>
    <w:qFormat/>
    <w:rsid w:val="0029153A"/>
    <w:pPr>
      <w:spacing w:before="80"/>
      <w:outlineLvl w:val="4"/>
    </w:pPr>
    <w:rPr>
      <w:color w:val="918585"/>
      <w:sz w:val="20"/>
    </w:rPr>
  </w:style>
  <w:style w:type="paragraph" w:styleId="Heading6">
    <w:name w:val="heading 6"/>
    <w:basedOn w:val="HeadingBase"/>
    <w:next w:val="Normal"/>
    <w:link w:val="Heading6Char"/>
    <w:qFormat/>
    <w:rsid w:val="0029153A"/>
    <w:pPr>
      <w:spacing w:before="60"/>
      <w:outlineLvl w:val="5"/>
    </w:pPr>
    <w:rPr>
      <w:color w:val="918585"/>
      <w:sz w:val="20"/>
    </w:rPr>
  </w:style>
  <w:style w:type="paragraph" w:styleId="Heading7">
    <w:name w:val="heading 7"/>
    <w:basedOn w:val="Normal"/>
    <w:next w:val="Normal"/>
    <w:link w:val="Heading7Char"/>
    <w:qFormat/>
    <w:rsid w:val="0029153A"/>
    <w:pPr>
      <w:ind w:left="720"/>
      <w:outlineLvl w:val="6"/>
    </w:pPr>
    <w:rPr>
      <w:i/>
    </w:rPr>
  </w:style>
  <w:style w:type="paragraph" w:styleId="Heading8">
    <w:name w:val="heading 8"/>
    <w:basedOn w:val="Normal"/>
    <w:next w:val="Normal"/>
    <w:link w:val="Heading8Char"/>
    <w:qFormat/>
    <w:rsid w:val="0029153A"/>
    <w:pPr>
      <w:ind w:left="720"/>
      <w:outlineLvl w:val="7"/>
    </w:pPr>
    <w:rPr>
      <w:i/>
    </w:rPr>
  </w:style>
  <w:style w:type="paragraph" w:styleId="Heading9">
    <w:name w:val="heading 9"/>
    <w:basedOn w:val="Normal"/>
    <w:next w:val="Normal"/>
    <w:link w:val="Heading9Char"/>
    <w:qFormat/>
    <w:rsid w:val="0029153A"/>
    <w:pPr>
      <w:ind w:left="720"/>
      <w:outlineLvl w:val="8"/>
    </w:pPr>
    <w:rPr>
      <w:i/>
    </w:rPr>
  </w:style>
  <w:style w:type="character" w:default="1" w:styleId="DefaultParagraphFont">
    <w:name w:val="Default Paragraph Font"/>
    <w:uiPriority w:val="1"/>
    <w:unhideWhenUsed/>
    <w:rsid w:val="002915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53A"/>
  </w:style>
  <w:style w:type="character" w:customStyle="1" w:styleId="Heading1Char">
    <w:name w:val="Heading 1 Char"/>
    <w:basedOn w:val="DefaultParagraphFont"/>
    <w:link w:val="Heading1"/>
    <w:rsid w:val="0029153A"/>
    <w:rPr>
      <w:rFonts w:ascii="Times New Roman" w:eastAsia="Times New Roman" w:hAnsi="Times New Roman" w:cs="Times New Roman"/>
      <w:b/>
      <w:sz w:val="32"/>
      <w:szCs w:val="20"/>
      <w:lang w:eastAsia="en-US"/>
    </w:rPr>
  </w:style>
  <w:style w:type="paragraph" w:styleId="BodyText">
    <w:name w:val="Body Text"/>
    <w:basedOn w:val="Normal"/>
    <w:link w:val="BodyTextChar"/>
    <w:rsid w:val="002915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153A"/>
    <w:rPr>
      <w:rFonts w:ascii="Times New Roman" w:eastAsia="Times New Roman" w:hAnsi="Times New Roman" w:cs="Times New Roman"/>
      <w:sz w:val="24"/>
      <w:lang w:eastAsia="en-US"/>
    </w:rPr>
  </w:style>
  <w:style w:type="paragraph" w:styleId="ListBullet">
    <w:name w:val="List Bullet"/>
    <w:basedOn w:val="List"/>
    <w:rsid w:val="0029153A"/>
    <w:pPr>
      <w:numPr>
        <w:numId w:val="11"/>
      </w:numPr>
      <w:tabs>
        <w:tab w:val="clear" w:pos="340"/>
      </w:tabs>
      <w:spacing w:before="40" w:after="40"/>
    </w:pPr>
  </w:style>
  <w:style w:type="character" w:customStyle="1" w:styleId="SpecialBold">
    <w:name w:val="Special Bold"/>
    <w:basedOn w:val="DefaultParagraphFont"/>
    <w:rsid w:val="0029153A"/>
    <w:rPr>
      <w:b/>
      <w:spacing w:val="0"/>
    </w:rPr>
  </w:style>
  <w:style w:type="character" w:styleId="Emphasis">
    <w:name w:val="Emphasis"/>
    <w:basedOn w:val="DefaultParagraphFont"/>
    <w:qFormat/>
    <w:rsid w:val="0029153A"/>
    <w:rPr>
      <w:i/>
    </w:rPr>
  </w:style>
  <w:style w:type="paragraph" w:customStyle="1" w:styleId="SuperHeading">
    <w:name w:val="SuperHeading"/>
    <w:basedOn w:val="Normal"/>
    <w:rsid w:val="0029153A"/>
    <w:pPr>
      <w:spacing w:before="240" w:after="120"/>
      <w:outlineLvl w:val="0"/>
    </w:pPr>
    <w:rPr>
      <w:rFonts w:ascii="Times New Roman" w:hAnsi="Times New Roman"/>
      <w:b/>
      <w:sz w:val="32"/>
    </w:rPr>
  </w:style>
  <w:style w:type="paragraph" w:customStyle="1" w:styleId="AllowPageBreak">
    <w:name w:val="AllowPageBreak"/>
    <w:rsid w:val="002915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15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5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5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5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5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5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5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53A"/>
    <w:rPr>
      <w:rFonts w:ascii="Courier New" w:eastAsia="Times New Roman" w:hAnsi="Courier New" w:cs="Times New Roman"/>
      <w:i/>
      <w:szCs w:val="20"/>
      <w:lang w:eastAsia="en-US"/>
    </w:rPr>
  </w:style>
  <w:style w:type="paragraph" w:customStyle="1" w:styleId="HeadingBase">
    <w:name w:val="Heading Base"/>
    <w:rsid w:val="002915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53A"/>
    <w:pPr>
      <w:tabs>
        <w:tab w:val="right" w:leader="dot" w:pos="9072"/>
      </w:tabs>
      <w:ind w:left="567"/>
    </w:pPr>
    <w:rPr>
      <w:szCs w:val="22"/>
    </w:rPr>
  </w:style>
  <w:style w:type="paragraph" w:customStyle="1" w:styleId="TOCBase">
    <w:name w:val="TOC Base"/>
    <w:rsid w:val="002915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53A"/>
    <w:pPr>
      <w:tabs>
        <w:tab w:val="right" w:leader="dot" w:pos="9072"/>
      </w:tabs>
      <w:spacing w:before="40" w:after="40"/>
      <w:ind w:left="284"/>
    </w:pPr>
    <w:rPr>
      <w:rFonts w:ascii="Times New Roman" w:hAnsi="Times New Roman"/>
    </w:rPr>
  </w:style>
  <w:style w:type="paragraph" w:styleId="TOC1">
    <w:name w:val="toc 1"/>
    <w:basedOn w:val="TOCBase"/>
    <w:next w:val="Normal"/>
    <w:rsid w:val="002915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15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53A"/>
    <w:rPr>
      <w:rFonts w:ascii="Times New Roman" w:eastAsia="Times New Roman" w:hAnsi="Times New Roman" w:cs="Times New Roman"/>
      <w:sz w:val="16"/>
      <w:lang w:eastAsia="en-US"/>
    </w:rPr>
  </w:style>
  <w:style w:type="paragraph" w:styleId="Title">
    <w:name w:val="Title"/>
    <w:basedOn w:val="HeadingBase"/>
    <w:link w:val="TitleChar"/>
    <w:qFormat/>
    <w:rsid w:val="0029153A"/>
    <w:pPr>
      <w:spacing w:before="5040"/>
      <w:jc w:val="center"/>
    </w:pPr>
    <w:rPr>
      <w:sz w:val="48"/>
      <w:szCs w:val="72"/>
      <w:lang w:val="en-US"/>
    </w:rPr>
  </w:style>
  <w:style w:type="character" w:customStyle="1" w:styleId="TitleChar">
    <w:name w:val="Title Char"/>
    <w:basedOn w:val="DefaultParagraphFont"/>
    <w:link w:val="Title"/>
    <w:rsid w:val="002915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53A"/>
    <w:pPr>
      <w:tabs>
        <w:tab w:val="left" w:pos="3600"/>
        <w:tab w:val="left" w:pos="3958"/>
      </w:tabs>
    </w:pPr>
  </w:style>
  <w:style w:type="paragraph" w:styleId="List">
    <w:name w:val="List"/>
    <w:basedOn w:val="BodyText"/>
    <w:next w:val="BodyText"/>
    <w:rsid w:val="0029153A"/>
    <w:pPr>
      <w:tabs>
        <w:tab w:val="left" w:pos="340"/>
      </w:tabs>
      <w:spacing w:before="60" w:after="60"/>
      <w:ind w:left="340" w:hanging="340"/>
    </w:pPr>
  </w:style>
  <w:style w:type="paragraph" w:customStyle="1" w:styleId="Note">
    <w:name w:val="Note"/>
    <w:basedOn w:val="BodyText"/>
    <w:rsid w:val="002915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53A"/>
    <w:pPr>
      <w:framePr w:wrap="auto" w:hAnchor="text" w:y="6049"/>
    </w:pPr>
    <w:rPr>
      <w:color w:val="000000"/>
      <w:sz w:val="40"/>
    </w:rPr>
  </w:style>
  <w:style w:type="paragraph" w:customStyle="1" w:styleId="TOCTitle">
    <w:name w:val="TOCTitle"/>
    <w:basedOn w:val="Heading1"/>
    <w:rsid w:val="0029153A"/>
    <w:pPr>
      <w:spacing w:after="240"/>
      <w:jc w:val="center"/>
      <w:outlineLvl w:val="9"/>
    </w:pPr>
    <w:rPr>
      <w:caps/>
    </w:rPr>
  </w:style>
  <w:style w:type="paragraph" w:customStyle="1" w:styleId="Version">
    <w:name w:val="Version"/>
    <w:rsid w:val="002915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153A"/>
    <w:pPr>
      <w:numPr>
        <w:numId w:val="12"/>
      </w:numPr>
      <w:tabs>
        <w:tab w:val="clear" w:pos="680"/>
      </w:tabs>
    </w:pPr>
  </w:style>
  <w:style w:type="paragraph" w:styleId="Index1">
    <w:name w:val="index 1"/>
    <w:basedOn w:val="Normal"/>
    <w:next w:val="Normal"/>
    <w:semiHidden/>
    <w:rsid w:val="0029153A"/>
    <w:pPr>
      <w:keepNext w:val="0"/>
      <w:tabs>
        <w:tab w:val="right" w:pos="4176"/>
      </w:tabs>
      <w:ind w:left="198" w:hanging="198"/>
    </w:pPr>
    <w:rPr>
      <w:rFonts w:ascii="Garamond" w:hAnsi="Garamond"/>
    </w:rPr>
  </w:style>
  <w:style w:type="paragraph" w:styleId="IndexHeading">
    <w:name w:val="index heading"/>
    <w:basedOn w:val="Normal"/>
    <w:next w:val="Index1"/>
    <w:semiHidden/>
    <w:rsid w:val="0029153A"/>
    <w:pPr>
      <w:spacing w:before="120" w:after="120"/>
    </w:pPr>
    <w:rPr>
      <w:rFonts w:ascii="Arial" w:hAnsi="Arial"/>
      <w:b/>
      <w:color w:val="918585"/>
      <w:sz w:val="24"/>
    </w:rPr>
  </w:style>
  <w:style w:type="paragraph" w:styleId="Header">
    <w:name w:val="header"/>
    <w:basedOn w:val="Normal"/>
    <w:link w:val="HeaderChar"/>
    <w:rsid w:val="002915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53A"/>
    <w:rPr>
      <w:rFonts w:ascii="Times New Roman" w:eastAsia="Times New Roman" w:hAnsi="Times New Roman" w:cs="Times New Roman"/>
      <w:sz w:val="16"/>
      <w:szCs w:val="20"/>
      <w:lang w:val="en-GB" w:eastAsia="en-US"/>
    </w:rPr>
  </w:style>
  <w:style w:type="paragraph" w:customStyle="1" w:styleId="Chapter">
    <w:name w:val="Chapter"/>
    <w:basedOn w:val="Normal"/>
    <w:rsid w:val="0029153A"/>
    <w:pPr>
      <w:spacing w:before="240"/>
    </w:pPr>
    <w:rPr>
      <w:rFonts w:ascii="Times New Roman" w:hAnsi="Times New Roman"/>
      <w:smallCaps/>
      <w:spacing w:val="80"/>
      <w:sz w:val="28"/>
    </w:rPr>
  </w:style>
  <w:style w:type="paragraph" w:customStyle="1" w:styleId="InChapter">
    <w:name w:val="InChapter"/>
    <w:basedOn w:val="Heading3"/>
    <w:rsid w:val="0029153A"/>
    <w:pPr>
      <w:spacing w:after="240"/>
      <w:outlineLvl w:val="9"/>
    </w:pPr>
    <w:rPr>
      <w:noProof/>
    </w:rPr>
  </w:style>
  <w:style w:type="paragraph" w:styleId="Index2">
    <w:name w:val="index 2"/>
    <w:basedOn w:val="Normal"/>
    <w:next w:val="Normal"/>
    <w:semiHidden/>
    <w:rsid w:val="0029153A"/>
    <w:pPr>
      <w:tabs>
        <w:tab w:val="right" w:pos="4176"/>
      </w:tabs>
      <w:ind w:left="568" w:hanging="284"/>
    </w:pPr>
    <w:rPr>
      <w:rFonts w:ascii="Garamond" w:hAnsi="Garamond"/>
    </w:rPr>
  </w:style>
  <w:style w:type="paragraph" w:customStyle="1" w:styleId="Byline">
    <w:name w:val="Byline"/>
    <w:rsid w:val="002915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53A"/>
    <w:pPr>
      <w:tabs>
        <w:tab w:val="clear" w:pos="3600"/>
        <w:tab w:val="clear" w:pos="3958"/>
      </w:tabs>
      <w:jc w:val="right"/>
    </w:pPr>
  </w:style>
  <w:style w:type="paragraph" w:styleId="Caption">
    <w:name w:val="caption"/>
    <w:basedOn w:val="BodyText"/>
    <w:next w:val="Normal"/>
    <w:qFormat/>
    <w:rsid w:val="0029153A"/>
    <w:pPr>
      <w:framePr w:w="2268" w:hSpace="181" w:vSpace="181" w:wrap="around" w:vAnchor="text" w:hAnchor="page" w:x="1135" w:y="285" w:anchorLock="1"/>
    </w:pPr>
    <w:rPr>
      <w:i/>
    </w:rPr>
  </w:style>
  <w:style w:type="paragraph" w:customStyle="1" w:styleId="MiniTOCTitle">
    <w:name w:val="MiniTOCTitle"/>
    <w:basedOn w:val="Heading4"/>
    <w:rsid w:val="0029153A"/>
    <w:pPr>
      <w:spacing w:before="240"/>
      <w:outlineLvl w:val="9"/>
    </w:pPr>
    <w:rPr>
      <w:noProof/>
      <w:sz w:val="24"/>
    </w:rPr>
  </w:style>
  <w:style w:type="paragraph" w:customStyle="1" w:styleId="MiniTOCItem">
    <w:name w:val="MiniTOCItem"/>
    <w:basedOn w:val="ListBullet"/>
    <w:rsid w:val="0029153A"/>
    <w:pPr>
      <w:numPr>
        <w:numId w:val="0"/>
      </w:numPr>
      <w:tabs>
        <w:tab w:val="right" w:leader="dot" w:pos="6521"/>
      </w:tabs>
      <w:spacing w:before="0" w:after="0"/>
    </w:pPr>
  </w:style>
  <w:style w:type="paragraph" w:customStyle="1" w:styleId="TOFTitle">
    <w:name w:val="TOFTitle"/>
    <w:basedOn w:val="TOCTitle"/>
    <w:rsid w:val="0029153A"/>
  </w:style>
  <w:style w:type="paragraph" w:styleId="TableofFigures">
    <w:name w:val="table of figures"/>
    <w:basedOn w:val="Normal"/>
    <w:next w:val="Normal"/>
    <w:semiHidden/>
    <w:rsid w:val="0029153A"/>
    <w:pPr>
      <w:tabs>
        <w:tab w:val="right" w:leader="dot" w:pos="9072"/>
      </w:tabs>
      <w:ind w:left="970" w:hanging="403"/>
    </w:pPr>
    <w:rPr>
      <w:rFonts w:ascii="Times New Roman" w:hAnsi="Times New Roman"/>
      <w:b/>
    </w:rPr>
  </w:style>
  <w:style w:type="paragraph" w:styleId="ListNumber">
    <w:name w:val="List Number"/>
    <w:basedOn w:val="List"/>
    <w:rsid w:val="0029153A"/>
    <w:pPr>
      <w:numPr>
        <w:numId w:val="14"/>
      </w:numPr>
      <w:tabs>
        <w:tab w:val="clear" w:pos="340"/>
      </w:tabs>
    </w:pPr>
  </w:style>
  <w:style w:type="character" w:customStyle="1" w:styleId="WingdingSymbols">
    <w:name w:val="Wingding Symbols"/>
    <w:rsid w:val="0029153A"/>
    <w:rPr>
      <w:rFonts w:ascii="Wingdings" w:hAnsi="Wingdings"/>
    </w:rPr>
  </w:style>
  <w:style w:type="paragraph" w:customStyle="1" w:styleId="TableHeading">
    <w:name w:val="Table Heading"/>
    <w:basedOn w:val="HeadingBase"/>
    <w:rsid w:val="0029153A"/>
    <w:pPr>
      <w:keepLines/>
      <w:pBdr>
        <w:bottom w:val="single" w:sz="6" w:space="1" w:color="918585"/>
      </w:pBdr>
      <w:spacing w:before="240"/>
    </w:pPr>
  </w:style>
  <w:style w:type="character" w:customStyle="1" w:styleId="HotSpot">
    <w:name w:val="HotSpot"/>
    <w:rsid w:val="0029153A"/>
    <w:rPr>
      <w:color w:val="0033CC"/>
      <w:u w:val="none"/>
    </w:rPr>
  </w:style>
  <w:style w:type="paragraph" w:customStyle="1" w:styleId="BodyTextRight">
    <w:name w:val="Body Text Right"/>
    <w:basedOn w:val="BodyText"/>
    <w:rsid w:val="0029153A"/>
    <w:pPr>
      <w:spacing w:before="0" w:after="0"/>
      <w:jc w:val="right"/>
    </w:pPr>
  </w:style>
  <w:style w:type="paragraph" w:styleId="Index3">
    <w:name w:val="index 3"/>
    <w:basedOn w:val="ListNumber2"/>
    <w:next w:val="Normal"/>
    <w:semiHidden/>
    <w:rsid w:val="0029153A"/>
    <w:pPr>
      <w:numPr>
        <w:numId w:val="0"/>
      </w:numPr>
      <w:tabs>
        <w:tab w:val="right" w:leader="dot" w:pos="4176"/>
      </w:tabs>
    </w:pPr>
  </w:style>
  <w:style w:type="paragraph" w:styleId="ListNumber2">
    <w:name w:val="List Number 2"/>
    <w:basedOn w:val="List2"/>
    <w:rsid w:val="0029153A"/>
    <w:pPr>
      <w:numPr>
        <w:numId w:val="9"/>
      </w:numPr>
      <w:tabs>
        <w:tab w:val="clear" w:pos="1060"/>
      </w:tabs>
    </w:pPr>
  </w:style>
  <w:style w:type="paragraph" w:customStyle="1" w:styleId="MarginNote">
    <w:name w:val="Margin Note"/>
    <w:basedOn w:val="BodyText"/>
    <w:rsid w:val="002915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5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5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53A"/>
    <w:rPr>
      <w:sz w:val="32"/>
    </w:rPr>
  </w:style>
  <w:style w:type="paragraph" w:customStyle="1" w:styleId="HeadingProcedure">
    <w:name w:val="Heading Procedure"/>
    <w:basedOn w:val="HeadingBase"/>
    <w:next w:val="Normal"/>
    <w:rsid w:val="0029153A"/>
    <w:pPr>
      <w:tabs>
        <w:tab w:val="left" w:pos="0"/>
      </w:tabs>
      <w:spacing w:before="120" w:after="60"/>
    </w:pPr>
    <w:rPr>
      <w:i/>
      <w:color w:val="918585"/>
      <w:sz w:val="22"/>
    </w:rPr>
  </w:style>
  <w:style w:type="paragraph" w:customStyle="1" w:styleId="TableBodyText">
    <w:name w:val="Table Body Text"/>
    <w:basedOn w:val="BodyText"/>
    <w:rsid w:val="0029153A"/>
    <w:pPr>
      <w:spacing w:before="60" w:after="60"/>
    </w:pPr>
  </w:style>
  <w:style w:type="paragraph" w:styleId="ListContinue">
    <w:name w:val="List Continue"/>
    <w:basedOn w:val="List"/>
    <w:rsid w:val="0029153A"/>
    <w:pPr>
      <w:ind w:firstLine="0"/>
    </w:pPr>
  </w:style>
  <w:style w:type="paragraph" w:customStyle="1" w:styleId="ListNote">
    <w:name w:val="List Note"/>
    <w:basedOn w:val="List"/>
    <w:rsid w:val="0029153A"/>
    <w:pPr>
      <w:pBdr>
        <w:top w:val="single" w:sz="6" w:space="2" w:color="918585"/>
        <w:bottom w:val="single" w:sz="6" w:space="2" w:color="918585"/>
      </w:pBdr>
      <w:tabs>
        <w:tab w:val="left" w:pos="1021"/>
      </w:tabs>
      <w:ind w:firstLine="0"/>
    </w:pPr>
  </w:style>
  <w:style w:type="paragraph" w:customStyle="1" w:styleId="Warning">
    <w:name w:val="Warning"/>
    <w:basedOn w:val="BodyText"/>
    <w:rsid w:val="0029153A"/>
    <w:pPr>
      <w:shd w:val="clear" w:color="auto" w:fill="D9D9D9"/>
      <w:tabs>
        <w:tab w:val="left" w:pos="992"/>
      </w:tabs>
      <w:ind w:left="119" w:right="119"/>
    </w:pPr>
    <w:rPr>
      <w:sz w:val="20"/>
    </w:rPr>
  </w:style>
  <w:style w:type="paragraph" w:customStyle="1" w:styleId="MarginIcons">
    <w:name w:val="Margin Icons"/>
    <w:basedOn w:val="BodyText"/>
    <w:rsid w:val="002915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53A"/>
    <w:rPr>
      <w:rFonts w:ascii="Courier New" w:hAnsi="Courier New"/>
    </w:rPr>
  </w:style>
  <w:style w:type="paragraph" w:customStyle="1" w:styleId="NoteBullet">
    <w:name w:val="Note Bullet"/>
    <w:basedOn w:val="Note"/>
    <w:rsid w:val="0029153A"/>
    <w:pPr>
      <w:tabs>
        <w:tab w:val="clear" w:pos="680"/>
      </w:tabs>
      <w:spacing w:before="60" w:after="60"/>
    </w:pPr>
  </w:style>
  <w:style w:type="paragraph" w:customStyle="1" w:styleId="SubHeading2">
    <w:name w:val="SubHeading2"/>
    <w:basedOn w:val="HeadingBase"/>
    <w:rsid w:val="0029153A"/>
    <w:pPr>
      <w:spacing w:before="240" w:after="60"/>
    </w:pPr>
    <w:rPr>
      <w:sz w:val="20"/>
    </w:rPr>
  </w:style>
  <w:style w:type="paragraph" w:customStyle="1" w:styleId="SubHeading1">
    <w:name w:val="SubHeading1"/>
    <w:basedOn w:val="HeadingBase"/>
    <w:rsid w:val="0029153A"/>
    <w:pPr>
      <w:spacing w:before="240" w:after="60"/>
    </w:pPr>
    <w:rPr>
      <w:color w:val="918585"/>
      <w:sz w:val="22"/>
    </w:rPr>
  </w:style>
  <w:style w:type="paragraph" w:customStyle="1" w:styleId="SideHeading">
    <w:name w:val="Side Heading"/>
    <w:basedOn w:val="HeadingBase"/>
    <w:rsid w:val="002915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53A"/>
    <w:pPr>
      <w:numPr>
        <w:numId w:val="10"/>
      </w:numPr>
    </w:pPr>
  </w:style>
  <w:style w:type="paragraph" w:styleId="PlainText">
    <w:name w:val="Plain Text"/>
    <w:basedOn w:val="Normal"/>
    <w:link w:val="PlainTextChar"/>
    <w:rsid w:val="0029153A"/>
    <w:rPr>
      <w:sz w:val="20"/>
    </w:rPr>
  </w:style>
  <w:style w:type="character" w:customStyle="1" w:styleId="PlainTextChar">
    <w:name w:val="Plain Text Char"/>
    <w:basedOn w:val="DefaultParagraphFont"/>
    <w:link w:val="PlainText"/>
    <w:rsid w:val="0029153A"/>
    <w:rPr>
      <w:rFonts w:ascii="Courier New" w:eastAsia="Times New Roman" w:hAnsi="Courier New" w:cs="Times New Roman"/>
      <w:sz w:val="20"/>
      <w:szCs w:val="20"/>
      <w:lang w:eastAsia="en-US"/>
    </w:rPr>
  </w:style>
  <w:style w:type="character" w:customStyle="1" w:styleId="MenuOption">
    <w:name w:val="Menu Option"/>
    <w:basedOn w:val="DefaultParagraphFont"/>
    <w:rsid w:val="0029153A"/>
    <w:rPr>
      <w:b/>
      <w:smallCaps/>
    </w:rPr>
  </w:style>
  <w:style w:type="paragraph" w:customStyle="1" w:styleId="TableListNumber">
    <w:name w:val="Table List Number"/>
    <w:basedOn w:val="ListNumber"/>
    <w:rsid w:val="0029153A"/>
    <w:pPr>
      <w:numPr>
        <w:numId w:val="0"/>
      </w:numPr>
    </w:pPr>
  </w:style>
  <w:style w:type="paragraph" w:styleId="TOC4">
    <w:name w:val="toc 4"/>
    <w:basedOn w:val="TOCBase"/>
    <w:next w:val="Normal"/>
    <w:semiHidden/>
    <w:rsid w:val="0029153A"/>
    <w:pPr>
      <w:tabs>
        <w:tab w:val="right" w:leader="dot" w:pos="9071"/>
      </w:tabs>
      <w:ind w:left="1701"/>
    </w:pPr>
  </w:style>
  <w:style w:type="paragraph" w:customStyle="1" w:styleId="ListAlpha">
    <w:name w:val="List Alpha"/>
    <w:basedOn w:val="List"/>
    <w:rsid w:val="0029153A"/>
    <w:pPr>
      <w:numPr>
        <w:numId w:val="8"/>
      </w:numPr>
    </w:pPr>
  </w:style>
  <w:style w:type="paragraph" w:customStyle="1" w:styleId="ListAlpha2">
    <w:name w:val="List Alpha 2"/>
    <w:basedOn w:val="List2"/>
    <w:rsid w:val="0029153A"/>
    <w:pPr>
      <w:numPr>
        <w:numId w:val="7"/>
      </w:numPr>
    </w:pPr>
  </w:style>
  <w:style w:type="paragraph" w:styleId="List2">
    <w:name w:val="List 2"/>
    <w:basedOn w:val="BodyText"/>
    <w:rsid w:val="0029153A"/>
    <w:pPr>
      <w:tabs>
        <w:tab w:val="left" w:pos="680"/>
      </w:tabs>
      <w:spacing w:before="60" w:after="60"/>
      <w:ind w:left="680" w:hanging="340"/>
    </w:pPr>
  </w:style>
  <w:style w:type="paragraph" w:styleId="List3">
    <w:name w:val="List 3"/>
    <w:basedOn w:val="BodyText"/>
    <w:rsid w:val="0029153A"/>
    <w:pPr>
      <w:tabs>
        <w:tab w:val="left" w:pos="1021"/>
      </w:tabs>
      <w:spacing w:before="60" w:after="60"/>
      <w:ind w:left="1020" w:hanging="340"/>
    </w:pPr>
  </w:style>
  <w:style w:type="paragraph" w:styleId="List4">
    <w:name w:val="List 4"/>
    <w:basedOn w:val="BodyText"/>
    <w:rsid w:val="0029153A"/>
    <w:pPr>
      <w:tabs>
        <w:tab w:val="left" w:pos="1361"/>
      </w:tabs>
      <w:spacing w:before="60" w:after="60"/>
      <w:ind w:left="1361" w:hanging="340"/>
    </w:pPr>
  </w:style>
  <w:style w:type="paragraph" w:styleId="List5">
    <w:name w:val="List 5"/>
    <w:basedOn w:val="BodyText"/>
    <w:rsid w:val="0029153A"/>
    <w:pPr>
      <w:tabs>
        <w:tab w:val="left" w:pos="1701"/>
      </w:tabs>
      <w:spacing w:before="60" w:after="60"/>
      <w:ind w:left="1701" w:hanging="340"/>
    </w:pPr>
  </w:style>
  <w:style w:type="paragraph" w:styleId="ListBullet3">
    <w:name w:val="List Bullet 3"/>
    <w:basedOn w:val="List3"/>
    <w:rsid w:val="0029153A"/>
    <w:pPr>
      <w:numPr>
        <w:numId w:val="13"/>
      </w:numPr>
      <w:tabs>
        <w:tab w:val="clear" w:pos="1021"/>
      </w:tabs>
      <w:ind w:left="1037" w:hanging="357"/>
    </w:pPr>
  </w:style>
  <w:style w:type="paragraph" w:styleId="ListBullet4">
    <w:name w:val="List Bullet 4"/>
    <w:basedOn w:val="List4"/>
    <w:rsid w:val="0029153A"/>
    <w:pPr>
      <w:numPr>
        <w:numId w:val="2"/>
      </w:numPr>
      <w:tabs>
        <w:tab w:val="clear" w:pos="1361"/>
      </w:tabs>
    </w:pPr>
  </w:style>
  <w:style w:type="paragraph" w:styleId="ListBullet5">
    <w:name w:val="List Bullet 5"/>
    <w:basedOn w:val="List5"/>
    <w:rsid w:val="0029153A"/>
    <w:pPr>
      <w:numPr>
        <w:numId w:val="3"/>
      </w:numPr>
    </w:pPr>
  </w:style>
  <w:style w:type="paragraph" w:styleId="ListContinue2">
    <w:name w:val="List Continue 2"/>
    <w:basedOn w:val="List2"/>
    <w:rsid w:val="0029153A"/>
    <w:pPr>
      <w:ind w:firstLine="0"/>
    </w:pPr>
  </w:style>
  <w:style w:type="paragraph" w:styleId="ListContinue3">
    <w:name w:val="List Continue 3"/>
    <w:basedOn w:val="List3"/>
    <w:rsid w:val="0029153A"/>
    <w:pPr>
      <w:ind w:left="1021" w:firstLine="0"/>
    </w:pPr>
  </w:style>
  <w:style w:type="paragraph" w:styleId="ListContinue4">
    <w:name w:val="List Continue 4"/>
    <w:basedOn w:val="List4"/>
    <w:rsid w:val="0029153A"/>
    <w:pPr>
      <w:ind w:firstLine="0"/>
    </w:pPr>
  </w:style>
  <w:style w:type="paragraph" w:styleId="ListContinue5">
    <w:name w:val="List Continue 5"/>
    <w:basedOn w:val="List5"/>
    <w:rsid w:val="0029153A"/>
    <w:pPr>
      <w:ind w:firstLine="0"/>
    </w:pPr>
  </w:style>
  <w:style w:type="paragraph" w:styleId="ListNumber3">
    <w:name w:val="List Number 3"/>
    <w:basedOn w:val="List3"/>
    <w:rsid w:val="0029153A"/>
    <w:pPr>
      <w:numPr>
        <w:numId w:val="4"/>
      </w:numPr>
    </w:pPr>
  </w:style>
  <w:style w:type="paragraph" w:styleId="ListNumber4">
    <w:name w:val="List Number 4"/>
    <w:basedOn w:val="List4"/>
    <w:rsid w:val="0029153A"/>
    <w:pPr>
      <w:numPr>
        <w:numId w:val="5"/>
      </w:numPr>
    </w:pPr>
  </w:style>
  <w:style w:type="paragraph" w:styleId="ListNumber5">
    <w:name w:val="List Number 5"/>
    <w:basedOn w:val="List5"/>
    <w:rsid w:val="0029153A"/>
    <w:pPr>
      <w:numPr>
        <w:numId w:val="6"/>
      </w:numPr>
    </w:pPr>
  </w:style>
  <w:style w:type="paragraph" w:styleId="BlockText">
    <w:name w:val="Block Text"/>
    <w:basedOn w:val="Normal"/>
    <w:rsid w:val="0029153A"/>
    <w:pPr>
      <w:spacing w:after="120"/>
      <w:ind w:left="1440" w:right="1440"/>
    </w:pPr>
  </w:style>
  <w:style w:type="character" w:customStyle="1" w:styleId="Subscript">
    <w:name w:val="Subscript"/>
    <w:basedOn w:val="DefaultParagraphFont"/>
    <w:rsid w:val="0029153A"/>
    <w:rPr>
      <w:sz w:val="16"/>
      <w:vertAlign w:val="subscript"/>
    </w:rPr>
  </w:style>
  <w:style w:type="character" w:customStyle="1" w:styleId="Superscript">
    <w:name w:val="Superscript"/>
    <w:basedOn w:val="DefaultParagraphFont"/>
    <w:rsid w:val="0029153A"/>
    <w:rPr>
      <w:sz w:val="16"/>
      <w:vertAlign w:val="superscript"/>
    </w:rPr>
  </w:style>
  <w:style w:type="character" w:customStyle="1" w:styleId="Symbols">
    <w:name w:val="Symbols"/>
    <w:basedOn w:val="DefaultParagraphFont"/>
    <w:rsid w:val="0029153A"/>
    <w:rPr>
      <w:rFonts w:ascii="Symbol" w:hAnsi="Symbol"/>
    </w:rPr>
  </w:style>
  <w:style w:type="character" w:customStyle="1" w:styleId="MenuOptions">
    <w:name w:val="Menu Options"/>
    <w:basedOn w:val="DefaultParagraphFont"/>
    <w:rsid w:val="0029153A"/>
    <w:rPr>
      <w:rFonts w:ascii="Arial Narrow" w:hAnsi="Arial Narrow"/>
      <w:smallCaps/>
    </w:rPr>
  </w:style>
  <w:style w:type="character" w:customStyle="1" w:styleId="Buttons">
    <w:name w:val="Buttons"/>
    <w:basedOn w:val="DefaultParagraphFont"/>
    <w:rsid w:val="0029153A"/>
    <w:rPr>
      <w:b/>
    </w:rPr>
  </w:style>
  <w:style w:type="character" w:customStyle="1" w:styleId="Underlined">
    <w:name w:val="Underlined"/>
    <w:basedOn w:val="DefaultParagraphFont"/>
    <w:rsid w:val="0029153A"/>
    <w:rPr>
      <w:u w:val="single"/>
    </w:rPr>
  </w:style>
  <w:style w:type="paragraph" w:customStyle="1" w:styleId="TableBodyTextRight">
    <w:name w:val="Table Body Text Right"/>
    <w:basedOn w:val="TableBodyText"/>
    <w:rsid w:val="0029153A"/>
    <w:pPr>
      <w:widowControl w:val="0"/>
      <w:autoSpaceDE w:val="0"/>
      <w:autoSpaceDN w:val="0"/>
      <w:adjustRightInd w:val="0"/>
      <w:jc w:val="right"/>
    </w:pPr>
    <w:rPr>
      <w:rFonts w:cs="Arial"/>
      <w:szCs w:val="18"/>
    </w:rPr>
  </w:style>
  <w:style w:type="paragraph" w:customStyle="1" w:styleId="CopyrightText">
    <w:name w:val="Copyright Text"/>
    <w:basedOn w:val="BodyText"/>
    <w:rsid w:val="0029153A"/>
    <w:rPr>
      <w:sz w:val="18"/>
    </w:rPr>
  </w:style>
  <w:style w:type="paragraph" w:customStyle="1" w:styleId="BodySmallRight">
    <w:name w:val="Body Small Right"/>
    <w:basedOn w:val="BodyTextRight"/>
    <w:rsid w:val="0029153A"/>
    <w:rPr>
      <w:sz w:val="18"/>
      <w:szCs w:val="18"/>
    </w:rPr>
  </w:style>
  <w:style w:type="paragraph" w:customStyle="1" w:styleId="MarginEdition">
    <w:name w:val="Margin Edition"/>
    <w:basedOn w:val="MarginNote"/>
    <w:rsid w:val="0029153A"/>
    <w:pPr>
      <w:spacing w:before="0" w:after="0"/>
    </w:pPr>
    <w:rPr>
      <w:rFonts w:ascii="Times New Roman" w:hAnsi="Times New Roman"/>
      <w:color w:val="999999"/>
    </w:rPr>
  </w:style>
  <w:style w:type="paragraph" w:customStyle="1" w:styleId="Spacer">
    <w:name w:val="Spacer"/>
    <w:basedOn w:val="Normal"/>
    <w:rsid w:val="0029153A"/>
    <w:rPr>
      <w:sz w:val="2"/>
      <w:szCs w:val="2"/>
    </w:rPr>
  </w:style>
  <w:style w:type="character" w:customStyle="1" w:styleId="Small">
    <w:name w:val="Small"/>
    <w:basedOn w:val="DefaultParagraphFont"/>
    <w:rsid w:val="0029153A"/>
    <w:rPr>
      <w:sz w:val="16"/>
    </w:rPr>
  </w:style>
  <w:style w:type="paragraph" w:customStyle="1" w:styleId="WideTable">
    <w:name w:val="Wide Table"/>
    <w:basedOn w:val="Normal"/>
    <w:rsid w:val="0029153A"/>
    <w:pPr>
      <w:ind w:left="-1418"/>
    </w:pPr>
    <w:rPr>
      <w:sz w:val="2"/>
      <w:szCs w:val="2"/>
    </w:rPr>
  </w:style>
  <w:style w:type="character" w:styleId="PageNumber">
    <w:name w:val="page number"/>
    <w:basedOn w:val="DefaultParagraphFont"/>
    <w:rsid w:val="0029153A"/>
  </w:style>
  <w:style w:type="paragraph" w:styleId="Quote">
    <w:name w:val="Quote"/>
    <w:basedOn w:val="Heading1"/>
    <w:link w:val="QuoteChar"/>
    <w:qFormat/>
    <w:rsid w:val="0029153A"/>
    <w:rPr>
      <w:b w:val="0"/>
      <w:sz w:val="72"/>
      <w:szCs w:val="72"/>
      <w:lang w:val="en-NZ"/>
    </w:rPr>
  </w:style>
  <w:style w:type="character" w:customStyle="1" w:styleId="QuoteChar">
    <w:name w:val="Quote Char"/>
    <w:basedOn w:val="DefaultParagraphFont"/>
    <w:link w:val="Quote"/>
    <w:rsid w:val="002915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53A"/>
    <w:pPr>
      <w:pageBreakBefore/>
    </w:pPr>
  </w:style>
  <w:style w:type="paragraph" w:customStyle="1" w:styleId="Border">
    <w:name w:val="Border"/>
    <w:basedOn w:val="Normal"/>
    <w:qFormat/>
    <w:rsid w:val="002915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53A"/>
    <w:rPr>
      <w:b/>
      <w:bCs/>
      <w:i/>
      <w:iCs/>
      <w:color w:val="auto"/>
    </w:rPr>
  </w:style>
  <w:style w:type="paragraph" w:styleId="IntenseQuote">
    <w:name w:val="Intense Quote"/>
    <w:basedOn w:val="Normal"/>
    <w:next w:val="Normal"/>
    <w:link w:val="IntenseQuoteChar"/>
    <w:uiPriority w:val="30"/>
    <w:qFormat/>
    <w:rsid w:val="002915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5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53A"/>
    <w:rPr>
      <w:smallCaps/>
      <w:color w:val="auto"/>
      <w:u w:val="single"/>
    </w:rPr>
  </w:style>
  <w:style w:type="character" w:styleId="IntenseReference">
    <w:name w:val="Intense Reference"/>
    <w:basedOn w:val="DefaultParagraphFont"/>
    <w:uiPriority w:val="32"/>
    <w:qFormat/>
    <w:rsid w:val="0029153A"/>
    <w:rPr>
      <w:b/>
      <w:bCs/>
      <w:smallCaps/>
      <w:color w:val="auto"/>
      <w:spacing w:val="5"/>
      <w:u w:val="single"/>
    </w:rPr>
  </w:style>
  <w:style w:type="paragraph" w:customStyle="1" w:styleId="2ColumnHeading">
    <w:name w:val="2Column Heading"/>
    <w:basedOn w:val="BodyText"/>
    <w:qFormat/>
    <w:rsid w:val="0029153A"/>
    <w:pPr>
      <w:spacing w:after="60"/>
      <w:ind w:left="-2268"/>
    </w:pPr>
    <w:rPr>
      <w:b/>
    </w:rPr>
  </w:style>
  <w:style w:type="paragraph" w:customStyle="1" w:styleId="Heading1TOC">
    <w:name w:val="Heading1 TOC"/>
    <w:basedOn w:val="Normal"/>
    <w:qFormat/>
    <w:rsid w:val="0029153A"/>
    <w:pPr>
      <w:spacing w:before="240" w:after="120"/>
    </w:pPr>
    <w:rPr>
      <w:rFonts w:ascii="Times New Roman" w:hAnsi="Times New Roman"/>
      <w:b/>
      <w:sz w:val="32"/>
    </w:rPr>
  </w:style>
  <w:style w:type="paragraph" w:customStyle="1" w:styleId="Heading2TOC">
    <w:name w:val="Heading2 TOC"/>
    <w:basedOn w:val="Normal"/>
    <w:qFormat/>
    <w:rsid w:val="0029153A"/>
    <w:pPr>
      <w:spacing w:before="240" w:after="60"/>
    </w:pPr>
    <w:rPr>
      <w:rFonts w:ascii="Times New Roman" w:hAnsi="Times New Roman"/>
      <w:b/>
      <w:sz w:val="28"/>
    </w:rPr>
  </w:style>
  <w:style w:type="character" w:customStyle="1" w:styleId="Underline">
    <w:name w:val="Underline"/>
    <w:basedOn w:val="DefaultParagraphFont"/>
    <w:qFormat/>
    <w:rsid w:val="0029153A"/>
    <w:rPr>
      <w:u w:val="single"/>
    </w:rPr>
  </w:style>
  <w:style w:type="character" w:customStyle="1" w:styleId="BoldandItalics">
    <w:name w:val="Bold and Italics"/>
    <w:qFormat/>
    <w:rsid w:val="0029153A"/>
    <w:rPr>
      <w:b/>
      <w:i/>
      <w:u w:val="none"/>
    </w:rPr>
  </w:style>
  <w:style w:type="paragraph" w:styleId="BalloonText">
    <w:name w:val="Balloon Text"/>
    <w:basedOn w:val="Normal"/>
    <w:link w:val="BalloonTextChar"/>
    <w:rsid w:val="0029153A"/>
    <w:rPr>
      <w:rFonts w:ascii="Tahoma" w:hAnsi="Tahoma" w:cs="Tahoma"/>
      <w:sz w:val="16"/>
      <w:szCs w:val="16"/>
    </w:rPr>
  </w:style>
  <w:style w:type="character" w:customStyle="1" w:styleId="BalloonTextChar">
    <w:name w:val="Balloon Text Char"/>
    <w:basedOn w:val="DefaultParagraphFont"/>
    <w:link w:val="BalloonText"/>
    <w:rsid w:val="002915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5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15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53A"/>
    <w:rPr>
      <w:b/>
      <w:color w:val="660033"/>
      <w:spacing w:val="0"/>
    </w:rPr>
  </w:style>
  <w:style w:type="paragraph" w:customStyle="1" w:styleId="Nameditemlist">
    <w:name w:val="Named item list"/>
    <w:basedOn w:val="BodyText"/>
    <w:qFormat/>
    <w:rsid w:val="0029153A"/>
    <w:pPr>
      <w:tabs>
        <w:tab w:val="left" w:pos="2835"/>
      </w:tabs>
      <w:ind w:left="2835" w:hanging="2835"/>
    </w:pPr>
  </w:style>
  <w:style w:type="paragraph" w:customStyle="1" w:styleId="BodyTextnopadding">
    <w:name w:val="Body Text no padding"/>
    <w:basedOn w:val="BodyText"/>
    <w:qFormat/>
    <w:rsid w:val="0029153A"/>
    <w:pPr>
      <w:spacing w:before="0" w:after="0"/>
    </w:pPr>
  </w:style>
  <w:style w:type="paragraph" w:customStyle="1" w:styleId="BodyTextBold">
    <w:name w:val="Body Text Bold"/>
    <w:basedOn w:val="BodyText"/>
    <w:qFormat/>
    <w:rsid w:val="0029153A"/>
    <w:rPr>
      <w:b/>
    </w:rPr>
  </w:style>
  <w:style w:type="character" w:styleId="Hyperlink">
    <w:name w:val="Hyperlink"/>
    <w:basedOn w:val="DefaultParagraphFont"/>
    <w:uiPriority w:val="99"/>
    <w:unhideWhenUsed/>
    <w:rsid w:val="00AD7A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681</Words>
  <Characters>4318</Characters>
  <Application>Microsoft Office Word</Application>
  <DocSecurity>0</DocSecurity>
  <Lines>166</Lines>
  <Paragraphs>89</Paragraphs>
  <ScaleCrop>false</ScaleCrop>
  <Company>Author-it Software Corporation Ltd.</Company>
  <LinksUpToDate>false</LinksUpToDate>
  <CharactersWithSpaces>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FNSISV514 Review and update claim reserves in portfolio</dc:title>
  <dc:subject>Approved</dc:subject>
  <dc:creator>PwC’s Skills for Australia</dc:creator>
  <cp:keywords>Release: 1</cp:keywords>
  <dc:description>Review Date: 12 April 2008</dc:description>
  <cp:lastModifiedBy>HSD_TPCMSd.prod</cp:lastModifiedBy>
  <cp:revision>3</cp:revision>
  <dcterms:created xsi:type="dcterms:W3CDTF">2022-11-03T07:40:00Z</dcterms:created>
  <dcterms:modified xsi:type="dcterms:W3CDTF">2022-11-03T07:40:00Z</dcterms:modified>
</cp:coreProperties>
</file>