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4979" w:rsidP="008549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FNSISV506 Investigate insurance claims</w:t>
      </w:r>
      <w:r>
        <w:fldChar w:fldCharType="end"/>
      </w:r>
    </w:p>
    <w:p w:rsidR="00854979" w:rsidP="00854979">
      <w:pPr>
        <w:pStyle w:val="Version"/>
        <w:sectPr w:rsidSect="003751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51B4" w:rsidP="003751B4">
      <w:pPr>
        <w:pStyle w:val="SuperHeading"/>
      </w:pPr>
      <w:r w:rsidRPr="003751B4">
        <w:t>FNSISV506 Investigate insurance claims</w:t>
      </w:r>
    </w:p>
    <w:p w:rsidR="00000000" w:rsidRPr="003751B4" w:rsidP="003751B4">
      <w:pPr>
        <w:pStyle w:val="Heading1"/>
      </w:pPr>
      <w:bookmarkStart w:id="1" w:name="O_688532"/>
      <w:bookmarkEnd w:id="1"/>
      <w:r w:rsidRPr="003751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751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1B4" w:rsidP="003751B4">
            <w:pPr>
              <w:pStyle w:val="BodyText"/>
            </w:pPr>
            <w:r w:rsidRPr="003751B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B4">
            <w:pPr>
              <w:pStyle w:val="BodyText"/>
              <w:rPr>
                <w:lang w:val="en-NZ"/>
              </w:rPr>
            </w:pPr>
            <w:r w:rsidRPr="003751B4">
              <w:rPr>
                <w:rStyle w:val="SpecialBold"/>
              </w:rPr>
              <w:t>Comments</w:t>
            </w:r>
          </w:p>
        </w:tc>
      </w:tr>
      <w:tr w:rsidTr="003751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B4">
            <w:pPr>
              <w:pStyle w:val="BodyText"/>
              <w:rPr>
                <w:lang w:val="en-NZ"/>
              </w:rPr>
            </w:pPr>
            <w:r w:rsidRPr="003751B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1B4" w:rsidP="003751B4">
            <w:pPr>
              <w:pStyle w:val="BodyText"/>
            </w:pPr>
            <w:r w:rsidRPr="003751B4">
              <w:t>This version first released with FNS Financial Services Training Package Version 1.0.</w:t>
            </w:r>
          </w:p>
        </w:tc>
      </w:tr>
    </w:tbl>
    <w:p w:rsidR="00000000" w:rsidRPr="003751B4" w:rsidP="003751B4">
      <w:pPr>
        <w:pStyle w:val="BodyText"/>
      </w:pPr>
    </w:p>
    <w:p w:rsidR="00000000" w:rsidRPr="003751B4" w:rsidP="003751B4">
      <w:pPr>
        <w:pStyle w:val="AllowPageBreak"/>
      </w:pPr>
    </w:p>
    <w:p w:rsidR="00000000" w:rsidRPr="003751B4" w:rsidP="003751B4">
      <w:pPr>
        <w:pStyle w:val="Heading1"/>
      </w:pPr>
      <w:bookmarkStart w:id="2" w:name="O_688533"/>
      <w:bookmarkEnd w:id="2"/>
      <w:r w:rsidRPr="003751B4">
        <w:t>Application</w:t>
      </w:r>
    </w:p>
    <w:p w:rsidR="00000000" w:rsidRPr="003751B4" w:rsidP="00854979">
      <w:pPr>
        <w:pStyle w:val="BodyText"/>
      </w:pPr>
      <w:r w:rsidRPr="003751B4">
        <w:t>This unit describes the skills and knowledge required to investigate an insurance claim. I</w:t>
      </w:r>
      <w:r w:rsidRPr="003751B4">
        <w:t>nvestigation may cover the degree of liability or a potential fraud and covers clarifying the brief, conducting the investigation and reporting on the findings.</w:t>
      </w:r>
    </w:p>
    <w:p w:rsidR="00000000" w:rsidRPr="003751B4" w:rsidP="00854979">
      <w:pPr>
        <w:pStyle w:val="BodyText"/>
      </w:pPr>
      <w:r w:rsidRPr="003751B4">
        <w:t>It applies to individuals working in job roles involving specialist knowledge and functions in</w:t>
      </w:r>
      <w:r w:rsidRPr="003751B4">
        <w:t>cluding claims and underwriting in a range of insurance sectors and may be applied within organisations of various sizes and across a range of client bases.</w:t>
      </w:r>
    </w:p>
    <w:p w:rsidR="00000000" w:rsidRPr="003751B4" w:rsidP="00854979">
      <w:pPr>
        <w:pStyle w:val="BodyText"/>
      </w:pPr>
      <w:r w:rsidRPr="003751B4">
        <w:t>Work functions in the occupational areas where this unit may be used are subject to regulatory req</w:t>
      </w:r>
      <w:r w:rsidRPr="003751B4">
        <w:t>uirements. Refer to the FNS Implementation Guide Companion Volume or the relevant regulator for specific guidance on requirements.</w:t>
      </w:r>
    </w:p>
    <w:p w:rsidR="00000000" w:rsidRPr="003751B4" w:rsidP="003751B4">
      <w:pPr>
        <w:pStyle w:val="Heading1"/>
      </w:pPr>
      <w:bookmarkStart w:id="3" w:name="O_688538"/>
      <w:bookmarkEnd w:id="3"/>
      <w:r w:rsidRPr="003751B4">
        <w:t>Unit Sector</w:t>
      </w:r>
    </w:p>
    <w:p w:rsidR="00000000" w:rsidRPr="003751B4" w:rsidP="00854979">
      <w:pPr>
        <w:pStyle w:val="BodyText"/>
      </w:pPr>
      <w:r w:rsidRPr="003751B4">
        <w:t>Insurance services</w:t>
      </w:r>
    </w:p>
    <w:p w:rsidR="00000000" w:rsidRPr="003751B4" w:rsidP="003751B4">
      <w:pPr>
        <w:pStyle w:val="Heading1"/>
      </w:pPr>
      <w:bookmarkStart w:id="4" w:name="O_688540"/>
      <w:bookmarkEnd w:id="4"/>
      <w:r w:rsidRPr="003751B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751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1B4" w:rsidP="003751B4">
            <w:pPr>
              <w:pStyle w:val="BodyText"/>
            </w:pPr>
            <w:r w:rsidRPr="003751B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B4">
            <w:pPr>
              <w:pStyle w:val="BodyText"/>
              <w:rPr>
                <w:lang w:val="en-NZ"/>
              </w:rPr>
            </w:pPr>
            <w:r w:rsidRPr="003751B4">
              <w:rPr>
                <w:rStyle w:val="SpecialBold"/>
              </w:rPr>
              <w:t>PERFORMANCE CRITERIA</w:t>
            </w:r>
          </w:p>
        </w:tc>
      </w:tr>
      <w:tr w:rsidTr="003751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1B4" w:rsidP="003751B4">
            <w:pPr>
              <w:pStyle w:val="BodyText"/>
            </w:pPr>
            <w:r w:rsidRPr="003751B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B4">
            <w:pPr>
              <w:pStyle w:val="BodyText"/>
              <w:rPr>
                <w:lang w:val="en-NZ"/>
              </w:rPr>
            </w:pPr>
            <w:r w:rsidRPr="003751B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751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8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B4">
            <w:pPr>
              <w:pStyle w:val="BodyText"/>
              <w:rPr>
                <w:lang w:val="en-NZ"/>
              </w:rPr>
            </w:pPr>
            <w:r w:rsidRPr="003751B4">
              <w:t>1. Clarify brief and instructions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1B4" w:rsidP="003751B4">
            <w:pPr>
              <w:pStyle w:val="BodyText"/>
            </w:pPr>
            <w:r w:rsidRPr="003751B4">
              <w:t>1.1 Clarify brief provided to investigator including facts of</w:t>
            </w:r>
            <w:r w:rsidRPr="003751B4">
              <w:t xml:space="preserve"> claim, insurer’s instructions and outcomes required</w:t>
            </w:r>
          </w:p>
          <w:p w:rsidR="00000000" w:rsidP="003751B4">
            <w:pPr>
              <w:pStyle w:val="BodyText"/>
              <w:rPr>
                <w:lang w:val="en-NZ"/>
              </w:rPr>
            </w:pPr>
            <w:r w:rsidRPr="003751B4">
              <w:t>1.2 Check subject matter questions to be investigated</w:t>
            </w:r>
          </w:p>
        </w:tc>
      </w:tr>
      <w:tr w:rsidTr="003751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B4">
            <w:pPr>
              <w:pStyle w:val="BodyText"/>
              <w:rPr>
                <w:lang w:val="en-NZ"/>
              </w:rPr>
            </w:pPr>
            <w:r w:rsidRPr="003751B4">
              <w:t>2. Investigate claim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1B4" w:rsidP="003751B4">
            <w:pPr>
              <w:pStyle w:val="BodyText"/>
            </w:pPr>
            <w:r w:rsidRPr="003751B4">
              <w:t>2.1 Determine method of investigation</w:t>
            </w:r>
          </w:p>
          <w:p w:rsidR="00000000" w:rsidRPr="003751B4" w:rsidP="003751B4">
            <w:pPr>
              <w:pStyle w:val="BodyText"/>
            </w:pPr>
            <w:r w:rsidRPr="003751B4">
              <w:t>2.2 Collect and organise required information to make logical case</w:t>
            </w:r>
          </w:p>
          <w:p w:rsidR="00000000" w:rsidRPr="003751B4" w:rsidP="003751B4">
            <w:pPr>
              <w:pStyle w:val="BodyText"/>
            </w:pPr>
            <w:r w:rsidRPr="003751B4">
              <w:t>2.3 Carry out investigations in accordance with legislation, regulations and organisational operating procedures and codes of practice, if applicable</w:t>
            </w:r>
          </w:p>
          <w:p w:rsidR="00000000" w:rsidRPr="003751B4" w:rsidP="003751B4">
            <w:pPr>
              <w:pStyle w:val="BodyText"/>
            </w:pPr>
            <w:r w:rsidRPr="003751B4">
              <w:t>2.4 Record all data and information progressively and accurately</w:t>
            </w:r>
          </w:p>
          <w:p w:rsidR="00000000" w:rsidRPr="003751B4" w:rsidP="003751B4">
            <w:pPr>
              <w:pStyle w:val="BodyText"/>
            </w:pPr>
            <w:r w:rsidRPr="003751B4">
              <w:t xml:space="preserve">2.5 File and store securely all original </w:t>
            </w:r>
            <w:r w:rsidRPr="003751B4">
              <w:t>documents, tapes, photographs and other material</w:t>
            </w:r>
          </w:p>
          <w:p w:rsidR="00000000" w:rsidRPr="003751B4" w:rsidP="003751B4">
            <w:pPr>
              <w:pStyle w:val="BodyText"/>
            </w:pPr>
            <w:r w:rsidRPr="003751B4">
              <w:t>2.6 Prepare and communicate appropriate changes in brief or instructions</w:t>
            </w:r>
          </w:p>
          <w:p w:rsidR="00000000" w:rsidP="003751B4">
            <w:pPr>
              <w:pStyle w:val="BodyText"/>
              <w:rPr>
                <w:lang w:val="en-NZ"/>
              </w:rPr>
            </w:pPr>
            <w:r w:rsidRPr="003751B4">
              <w:t>2.7 Comply with any changes in brief or instructions</w:t>
            </w:r>
          </w:p>
        </w:tc>
      </w:tr>
      <w:tr w:rsidTr="003751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B4">
            <w:pPr>
              <w:pStyle w:val="BodyText"/>
              <w:rPr>
                <w:lang w:val="en-NZ"/>
              </w:rPr>
            </w:pPr>
            <w:r w:rsidRPr="003751B4">
              <w:t>3. Report on investigation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1B4" w:rsidP="003751B4">
            <w:pPr>
              <w:pStyle w:val="BodyText"/>
            </w:pPr>
            <w:r w:rsidRPr="003751B4">
              <w:t>3.1 Prepare and transmit comprehensive reports accord</w:t>
            </w:r>
            <w:r w:rsidRPr="003751B4">
              <w:t>ing to reporting guidelines</w:t>
            </w:r>
          </w:p>
          <w:p w:rsidR="00000000" w:rsidRPr="003751B4" w:rsidP="003751B4">
            <w:pPr>
              <w:pStyle w:val="BodyText"/>
            </w:pPr>
            <w:r w:rsidRPr="003751B4">
              <w:t>3.2 Provide copies of documents, tapes, photographs and other materials to insurer’s nominated person</w:t>
            </w:r>
          </w:p>
          <w:p w:rsidR="00000000" w:rsidRPr="003751B4" w:rsidP="003751B4">
            <w:pPr>
              <w:pStyle w:val="BodyText"/>
            </w:pPr>
            <w:r w:rsidRPr="003751B4">
              <w:t>3.3 Give facts and justification for conclusions to insurer’s nominated person</w:t>
            </w:r>
          </w:p>
          <w:p w:rsidR="00000000" w:rsidRPr="003751B4" w:rsidP="003751B4">
            <w:pPr>
              <w:pStyle w:val="BodyText"/>
            </w:pPr>
            <w:r w:rsidRPr="003751B4">
              <w:t>3.4 Make recommendations for action, with appro</w:t>
            </w:r>
            <w:r w:rsidRPr="003751B4">
              <w:t>priate justifications, where required</w:t>
            </w:r>
          </w:p>
        </w:tc>
      </w:tr>
    </w:tbl>
    <w:p w:rsidR="00000000" w:rsidRPr="003751B4" w:rsidP="003751B4">
      <w:pPr>
        <w:pStyle w:val="BodyText"/>
      </w:pPr>
    </w:p>
    <w:p w:rsidR="00000000" w:rsidRPr="003751B4" w:rsidP="003751B4">
      <w:pPr>
        <w:pStyle w:val="AllowPageBreak"/>
      </w:pPr>
    </w:p>
    <w:p w:rsidR="00000000" w:rsidRPr="003751B4" w:rsidP="003751B4">
      <w:pPr>
        <w:pStyle w:val="Heading1"/>
      </w:pPr>
      <w:bookmarkStart w:id="5" w:name="O_688542"/>
      <w:bookmarkEnd w:id="5"/>
      <w:r w:rsidRPr="003751B4">
        <w:t>Foundation Skills</w:t>
      </w:r>
    </w:p>
    <w:p w:rsidR="00000000" w:rsidRPr="00854979" w:rsidP="00854979">
      <w:pPr>
        <w:pStyle w:val="BodyText"/>
        <w:rPr>
          <w:i/>
        </w:rPr>
      </w:pPr>
      <w:r w:rsidRPr="0085497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3751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1B4" w:rsidP="003751B4">
            <w:pPr>
              <w:pStyle w:val="BodyText"/>
            </w:pPr>
            <w:r w:rsidRPr="003751B4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1B4" w:rsidP="003751B4">
            <w:pPr>
              <w:pStyle w:val="BodyText"/>
            </w:pPr>
            <w:r w:rsidRPr="003751B4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B4">
            <w:pPr>
              <w:pStyle w:val="BodyText"/>
              <w:rPr>
                <w:lang w:val="en-NZ"/>
              </w:rPr>
            </w:pPr>
            <w:r w:rsidRPr="003751B4">
              <w:rPr>
                <w:rStyle w:val="SpecialBold"/>
              </w:rPr>
              <w:t>Description</w:t>
            </w:r>
          </w:p>
        </w:tc>
      </w:tr>
      <w:tr w:rsidTr="003751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B4">
            <w:pPr>
              <w:pStyle w:val="BodyText"/>
              <w:rPr>
                <w:lang w:val="en-NZ"/>
              </w:rPr>
            </w:pPr>
            <w:r w:rsidRPr="003751B4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B4">
            <w:pPr>
              <w:pStyle w:val="BodyText"/>
              <w:rPr>
                <w:lang w:val="en-NZ"/>
              </w:rPr>
            </w:pPr>
            <w:r w:rsidRPr="003751B4">
              <w:t>1.1, 1.2, 2.2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B4">
            <w:pPr>
              <w:pStyle w:val="ListBullet"/>
              <w:rPr>
                <w:lang w:val="en-NZ"/>
              </w:rPr>
            </w:pPr>
            <w:r w:rsidRPr="003751B4">
              <w:t>Critically analyses plans and other documentation from a variety of sources and consolidates information to determine requirements</w:t>
            </w:r>
          </w:p>
        </w:tc>
      </w:tr>
      <w:tr w:rsidTr="003751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B4">
            <w:pPr>
              <w:pStyle w:val="BodyText"/>
              <w:rPr>
                <w:lang w:val="en-NZ"/>
              </w:rPr>
            </w:pPr>
            <w:r w:rsidRPr="003751B4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B4">
            <w:pPr>
              <w:pStyle w:val="BodyText"/>
              <w:rPr>
                <w:lang w:val="en-NZ"/>
              </w:rPr>
            </w:pPr>
            <w:r w:rsidRPr="003751B4">
              <w:t>1.1, 2.4, 2.6, 3.1, 3.3, 3.4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1B4" w:rsidP="003751B4">
            <w:pPr>
              <w:pStyle w:val="ListBullet"/>
            </w:pPr>
            <w:r w:rsidRPr="003751B4">
              <w:t>Accurately records conversations and other details, and transfers information into organisational systems</w:t>
            </w:r>
          </w:p>
          <w:p w:rsidR="00000000" w:rsidP="003751B4">
            <w:pPr>
              <w:pStyle w:val="ListBullet"/>
              <w:rPr>
                <w:lang w:val="en-NZ"/>
              </w:rPr>
            </w:pPr>
            <w:r w:rsidRPr="003751B4">
              <w:t>Writes, edits and proofreads documents and reports to ensure clarity of meaning, and accuracy and consistency of information</w:t>
            </w:r>
          </w:p>
        </w:tc>
      </w:tr>
      <w:tr w:rsidTr="003751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B4">
            <w:pPr>
              <w:pStyle w:val="BodyText"/>
              <w:rPr>
                <w:lang w:val="en-NZ"/>
              </w:rPr>
            </w:pPr>
            <w:r w:rsidRPr="003751B4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B4">
            <w:pPr>
              <w:pStyle w:val="BodyText"/>
              <w:rPr>
                <w:lang w:val="en-NZ"/>
              </w:rPr>
            </w:pPr>
            <w:r w:rsidRPr="003751B4">
              <w:t xml:space="preserve">1.1, </w:t>
            </w:r>
            <w:r w:rsidRPr="003751B4">
              <w:t>2.6, 3.3, 3.4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B4">
            <w:pPr>
              <w:pStyle w:val="ListBullet"/>
              <w:rPr>
                <w:lang w:val="en-NZ"/>
              </w:rPr>
            </w:pPr>
            <w:r w:rsidRPr="003751B4">
              <w:t xml:space="preserve">Interacts effectively in verbal exchanges, using active listening and questioning to convey and clarify information </w:t>
            </w:r>
          </w:p>
        </w:tc>
      </w:tr>
      <w:tr w:rsidTr="003751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B4">
            <w:pPr>
              <w:pStyle w:val="BodyText"/>
              <w:rPr>
                <w:lang w:val="en-NZ"/>
              </w:rPr>
            </w:pPr>
            <w:r w:rsidRPr="003751B4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B4">
            <w:pPr>
              <w:pStyle w:val="BodyText"/>
              <w:rPr>
                <w:lang w:val="en-NZ"/>
              </w:rPr>
            </w:pPr>
            <w:r w:rsidRPr="003751B4">
              <w:t>2.2, 3.3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B4">
            <w:pPr>
              <w:pStyle w:val="ListBullet"/>
              <w:rPr>
                <w:lang w:val="en-NZ"/>
              </w:rPr>
            </w:pPr>
            <w:r w:rsidRPr="003751B4">
              <w:t>Performs mathematical calculations to interpret and compare financial data and information</w:t>
            </w:r>
          </w:p>
        </w:tc>
      </w:tr>
      <w:tr w:rsidTr="003751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B4">
            <w:pPr>
              <w:pStyle w:val="BodyText"/>
              <w:rPr>
                <w:lang w:val="en-NZ"/>
              </w:rPr>
            </w:pPr>
            <w:r w:rsidRPr="003751B4">
              <w:t>Navigate the</w:t>
            </w:r>
            <w:r w:rsidRPr="003751B4">
              <w:t xml:space="preserve">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B4">
            <w:pPr>
              <w:pStyle w:val="BodyText"/>
              <w:rPr>
                <w:lang w:val="en-NZ"/>
              </w:rPr>
            </w:pPr>
            <w:r w:rsidRPr="003751B4">
              <w:t>2.3, 3.1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B4">
            <w:pPr>
              <w:pStyle w:val="ListBullet"/>
              <w:rPr>
                <w:lang w:val="en-NZ"/>
              </w:rPr>
            </w:pPr>
            <w:r w:rsidRPr="003751B4">
              <w:t>Takes full responsibility for following policies, procedures and legislative requirements, and identifies organisational implications of new legislation or regulation</w:t>
            </w:r>
          </w:p>
        </w:tc>
      </w:tr>
      <w:tr w:rsidTr="003751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B4">
            <w:pPr>
              <w:pStyle w:val="BodyText"/>
              <w:rPr>
                <w:lang w:val="en-NZ"/>
              </w:rPr>
            </w:pPr>
            <w:r w:rsidRPr="003751B4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B4">
            <w:pPr>
              <w:pStyle w:val="BodyText"/>
              <w:rPr>
                <w:lang w:val="en-NZ"/>
              </w:rPr>
            </w:pPr>
            <w:r w:rsidRPr="003751B4">
              <w:t>2.6, 3.3, 3.4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B4">
            <w:pPr>
              <w:pStyle w:val="ListBullet"/>
              <w:rPr>
                <w:lang w:val="en-NZ"/>
              </w:rPr>
            </w:pPr>
            <w:r w:rsidRPr="003751B4">
              <w:t>Selects and uses appropriate conventions and protocols when communicating with a diverse range of colleagues and clients to build rapport and foster strong relationships</w:t>
            </w:r>
          </w:p>
        </w:tc>
      </w:tr>
      <w:tr w:rsidTr="003751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38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B4">
            <w:pPr>
              <w:pStyle w:val="BodyText"/>
              <w:rPr>
                <w:lang w:val="en-NZ"/>
              </w:rPr>
            </w:pPr>
            <w:r w:rsidRPr="003751B4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B4">
            <w:pPr>
              <w:pStyle w:val="BodyText"/>
              <w:rPr>
                <w:lang w:val="en-NZ"/>
              </w:rPr>
            </w:pPr>
            <w:r w:rsidRPr="003751B4">
              <w:t>1.1, 2.1, 2.3, 2.5, 2.7, 3.2, 3.3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1B4" w:rsidP="003751B4">
            <w:pPr>
              <w:pStyle w:val="ListBullet"/>
            </w:pPr>
            <w:r w:rsidRPr="003751B4">
              <w:t>Accepts responsibility for plann</w:t>
            </w:r>
            <w:r w:rsidRPr="003751B4">
              <w:t>ing and sequencing complex tasks and workload, negotiating key aspects with others and taking into account capabilities, efficiencies and effectiveness</w:t>
            </w:r>
          </w:p>
          <w:p w:rsidR="00000000" w:rsidRPr="003751B4" w:rsidP="003751B4">
            <w:pPr>
              <w:pStyle w:val="ListBullet"/>
            </w:pPr>
            <w:r w:rsidRPr="003751B4">
              <w:t>Responds intuitively to problems requiring immediate resolution, drawing on past experiences to focus on</w:t>
            </w:r>
            <w:r w:rsidRPr="003751B4">
              <w:t xml:space="preserve"> the cause of a problem</w:t>
            </w:r>
          </w:p>
          <w:p w:rsidR="00000000" w:rsidRPr="003751B4" w:rsidP="003751B4">
            <w:pPr>
              <w:pStyle w:val="ListBullet"/>
            </w:pPr>
            <w:r w:rsidRPr="003751B4">
              <w:t>Uses digital technologies to access, enter and store information required to complete work tasks</w:t>
            </w:r>
          </w:p>
        </w:tc>
      </w:tr>
    </w:tbl>
    <w:p w:rsidR="00000000" w:rsidRPr="003751B4" w:rsidP="003751B4">
      <w:pPr>
        <w:pStyle w:val="BodyText"/>
      </w:pPr>
    </w:p>
    <w:p w:rsidR="00000000" w:rsidRPr="003751B4" w:rsidP="003751B4">
      <w:pPr>
        <w:pStyle w:val="AllowPageBreak"/>
      </w:pPr>
    </w:p>
    <w:p w:rsidR="00000000" w:rsidRPr="003751B4" w:rsidP="003751B4">
      <w:pPr>
        <w:pStyle w:val="Heading1"/>
      </w:pPr>
      <w:bookmarkStart w:id="6" w:name="O_688545"/>
      <w:bookmarkEnd w:id="6"/>
      <w:r w:rsidRPr="003751B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751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1B4" w:rsidP="003751B4">
            <w:pPr>
              <w:pStyle w:val="BodyText"/>
            </w:pPr>
            <w:r w:rsidRPr="003751B4">
              <w:rPr>
                <w:rStyle w:val="SpecialBold"/>
              </w:rPr>
              <w:t>Code and title</w:t>
            </w:r>
          </w:p>
          <w:p w:rsidR="00000000" w:rsidRPr="003751B4" w:rsidP="003751B4">
            <w:pPr>
              <w:pStyle w:val="BodyText"/>
            </w:pPr>
            <w:r w:rsidRPr="003751B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1B4" w:rsidP="003751B4">
            <w:pPr>
              <w:pStyle w:val="BodyText"/>
            </w:pPr>
            <w:r w:rsidRPr="003751B4">
              <w:rPr>
                <w:rStyle w:val="SpecialBold"/>
              </w:rPr>
              <w:t>Code and title</w:t>
            </w:r>
          </w:p>
          <w:p w:rsidR="00000000" w:rsidRPr="003751B4" w:rsidP="003751B4">
            <w:pPr>
              <w:pStyle w:val="BodyText"/>
            </w:pPr>
            <w:r w:rsidRPr="003751B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1B4" w:rsidP="003751B4">
            <w:pPr>
              <w:pStyle w:val="BodyText"/>
            </w:pPr>
            <w:r w:rsidRPr="003751B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B4">
            <w:pPr>
              <w:pStyle w:val="BodyText"/>
              <w:rPr>
                <w:lang w:val="en-NZ"/>
              </w:rPr>
            </w:pPr>
            <w:r w:rsidRPr="003751B4">
              <w:rPr>
                <w:rStyle w:val="SpecialBold"/>
              </w:rPr>
              <w:t>Equivalence status</w:t>
            </w:r>
          </w:p>
        </w:tc>
      </w:tr>
      <w:tr w:rsidTr="003751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B4">
            <w:pPr>
              <w:pStyle w:val="BodyText"/>
              <w:rPr>
                <w:lang w:val="en-NZ"/>
              </w:rPr>
            </w:pPr>
            <w:r w:rsidRPr="003751B4">
              <w:t>FNSISV506 Investigate insurance claims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B4">
            <w:pPr>
              <w:pStyle w:val="BodyText"/>
              <w:rPr>
                <w:lang w:val="en-NZ"/>
              </w:rPr>
            </w:pPr>
            <w:r w:rsidRPr="003751B4">
              <w:t>FNSISV506A Investigate claims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B4">
            <w:pPr>
              <w:pStyle w:val="BodyText"/>
              <w:rPr>
                <w:lang w:val="en-NZ"/>
              </w:rPr>
            </w:pPr>
            <w:r w:rsidRPr="003751B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1B4" w:rsidP="003751B4">
            <w:pPr>
              <w:pStyle w:val="BodyText"/>
            </w:pPr>
            <w:r w:rsidRPr="003751B4">
              <w:t>Equivalent unit</w:t>
            </w:r>
          </w:p>
        </w:tc>
      </w:tr>
    </w:tbl>
    <w:p w:rsidR="00000000" w:rsidRPr="003751B4" w:rsidP="003751B4">
      <w:pPr>
        <w:pStyle w:val="BodyText"/>
      </w:pPr>
    </w:p>
    <w:p w:rsidR="00000000" w:rsidRPr="003751B4" w:rsidP="003751B4">
      <w:pPr>
        <w:pStyle w:val="AllowPageBreak"/>
      </w:pPr>
    </w:p>
    <w:p w:rsidR="00000000" w:rsidRPr="003751B4" w:rsidP="003751B4">
      <w:pPr>
        <w:pStyle w:val="Heading1"/>
      </w:pPr>
      <w:bookmarkStart w:id="7" w:name="O_688558"/>
      <w:bookmarkEnd w:id="7"/>
      <w:r w:rsidRPr="003751B4">
        <w:t>Links</w:t>
      </w:r>
    </w:p>
    <w:p w:rsidR="00000000" w:rsidRPr="003751B4" w:rsidP="00854979">
      <w:pPr>
        <w:pStyle w:val="BodyText"/>
      </w:pPr>
      <w:r w:rsidRPr="003751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01BD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751B4" w:rsidP="00854979">
      <w:pPr>
        <w:pStyle w:val="BodyText"/>
        <w:sectPr w:rsidSect="003751B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751B4" w:rsidP="003751B4">
      <w:pPr>
        <w:pStyle w:val="SuperHeading"/>
      </w:pPr>
      <w:r w:rsidRPr="003751B4">
        <w:t>Assessment Requirements for FNSISV506 Investigate insurance claims</w:t>
      </w:r>
    </w:p>
    <w:p w:rsidR="00000000" w:rsidRPr="003751B4" w:rsidP="003751B4">
      <w:pPr>
        <w:pStyle w:val="Heading1"/>
      </w:pPr>
      <w:bookmarkStart w:id="8" w:name="O_688547"/>
      <w:bookmarkEnd w:id="8"/>
      <w:r w:rsidRPr="003751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751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1B4" w:rsidP="003751B4">
            <w:pPr>
              <w:pStyle w:val="BodyText"/>
            </w:pPr>
            <w:r w:rsidRPr="003751B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B4">
            <w:pPr>
              <w:pStyle w:val="BodyText"/>
              <w:rPr>
                <w:lang w:val="en-NZ"/>
              </w:rPr>
            </w:pPr>
            <w:r w:rsidRPr="003751B4">
              <w:rPr>
                <w:rStyle w:val="SpecialBold"/>
              </w:rPr>
              <w:t>Comments</w:t>
            </w:r>
          </w:p>
        </w:tc>
      </w:tr>
      <w:tr w:rsidTr="003751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1B4">
            <w:pPr>
              <w:pStyle w:val="BodyText"/>
              <w:rPr>
                <w:lang w:val="en-NZ"/>
              </w:rPr>
            </w:pPr>
            <w:r w:rsidRPr="003751B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1B4" w:rsidP="003751B4">
            <w:pPr>
              <w:pStyle w:val="BodyText"/>
            </w:pPr>
            <w:r w:rsidRPr="003751B4">
              <w:t>This version first released with FNS Financial Services Training Package Version 1.0.</w:t>
            </w:r>
          </w:p>
        </w:tc>
      </w:tr>
    </w:tbl>
    <w:p w:rsidR="00000000" w:rsidRPr="003751B4" w:rsidP="003751B4">
      <w:pPr>
        <w:pStyle w:val="BodyText"/>
      </w:pPr>
    </w:p>
    <w:p w:rsidR="00000000" w:rsidRPr="003751B4" w:rsidP="003751B4">
      <w:pPr>
        <w:pStyle w:val="AllowPageBreak"/>
      </w:pPr>
    </w:p>
    <w:p w:rsidR="00000000" w:rsidRPr="003751B4" w:rsidP="003751B4">
      <w:pPr>
        <w:pStyle w:val="Heading1"/>
      </w:pPr>
      <w:bookmarkStart w:id="9" w:name="O_688548"/>
      <w:bookmarkEnd w:id="9"/>
      <w:r w:rsidRPr="003751B4">
        <w:t>Performance Evidence</w:t>
      </w:r>
    </w:p>
    <w:p w:rsidR="00000000" w:rsidRPr="003751B4" w:rsidP="00854979">
      <w:pPr>
        <w:pStyle w:val="BodyText"/>
      </w:pPr>
      <w:r w:rsidRPr="003751B4">
        <w:t>Evidence of the ability to:</w:t>
      </w:r>
    </w:p>
    <w:p w:rsidR="00000000" w:rsidRPr="003751B4" w:rsidP="003751B4">
      <w:pPr>
        <w:pStyle w:val="ListBullet"/>
      </w:pPr>
      <w:r w:rsidRPr="003751B4">
        <w:t>use appropriate investigation methodologies and maintain accurate records</w:t>
      </w:r>
    </w:p>
    <w:p w:rsidR="00000000" w:rsidRPr="003751B4" w:rsidP="003751B4">
      <w:pPr>
        <w:pStyle w:val="ListBullet"/>
      </w:pPr>
      <w:r w:rsidRPr="003751B4">
        <w:t>comply with relevant legislation and regulatory requirements in investigating a claim</w:t>
      </w:r>
    </w:p>
    <w:p w:rsidR="00000000" w:rsidRPr="003751B4" w:rsidP="003751B4">
      <w:pPr>
        <w:pStyle w:val="ListBullet"/>
      </w:pPr>
      <w:r w:rsidRPr="003751B4">
        <w:t>produce complete and accurate investigation reports</w:t>
      </w:r>
    </w:p>
    <w:p w:rsidR="00000000" w:rsidRPr="003751B4" w:rsidP="003751B4">
      <w:pPr>
        <w:pStyle w:val="ListBullet"/>
      </w:pPr>
      <w:r w:rsidRPr="003751B4">
        <w:t>provide detailed scoping for investigating insurance claims including in-scope and out-of-scope areas</w:t>
      </w:r>
    </w:p>
    <w:p w:rsidR="00000000" w:rsidRPr="003751B4" w:rsidP="003751B4">
      <w:pPr>
        <w:pStyle w:val="ListBullet"/>
      </w:pPr>
      <w:r w:rsidRPr="003751B4">
        <w:t xml:space="preserve">develop options </w:t>
      </w:r>
      <w:r w:rsidRPr="003751B4">
        <w:t>to resolve issues or problems that have the potential to impact on work outcomes during investigations.</w:t>
      </w:r>
    </w:p>
    <w:p w:rsidR="00000000" w:rsidRPr="003751B4" w:rsidP="003751B4">
      <w:pPr>
        <w:pStyle w:val="BodyText"/>
      </w:pPr>
    </w:p>
    <w:p w:rsidR="00000000" w:rsidRPr="003751B4" w:rsidP="00854979">
      <w:pPr>
        <w:pStyle w:val="BodyText"/>
      </w:pPr>
      <w:r w:rsidRPr="003751B4">
        <w:t>Note: If a specific volume or frequency is not stated, then evidence must be provided at least once</w:t>
      </w:r>
    </w:p>
    <w:p w:rsidR="00000000" w:rsidRPr="003751B4" w:rsidP="003751B4">
      <w:pPr>
        <w:pStyle w:val="Heading1"/>
      </w:pPr>
      <w:bookmarkStart w:id="10" w:name="O_688549"/>
      <w:bookmarkEnd w:id="10"/>
      <w:r w:rsidRPr="003751B4">
        <w:t>Knowledge Evidence</w:t>
      </w:r>
    </w:p>
    <w:p w:rsidR="00000000" w:rsidRPr="003751B4" w:rsidP="00854979">
      <w:pPr>
        <w:pStyle w:val="BodyText"/>
      </w:pPr>
      <w:r w:rsidRPr="003751B4">
        <w:t>To complete the</w:t>
      </w:r>
      <w:r w:rsidRPr="003751B4">
        <w:t xml:space="preserve"> unit requirements safely and effectively, the individual must:</w:t>
      </w:r>
    </w:p>
    <w:p w:rsidR="00000000" w:rsidRPr="003751B4" w:rsidP="003751B4">
      <w:pPr>
        <w:pStyle w:val="ListBullet"/>
      </w:pPr>
      <w:r w:rsidRPr="003751B4">
        <w:t>outline key requirements of industry sector legal obligations and organisational procedures in relation to investigating claims</w:t>
      </w:r>
    </w:p>
    <w:p w:rsidR="00000000" w:rsidRPr="003751B4" w:rsidP="003751B4">
      <w:pPr>
        <w:pStyle w:val="ListBullet"/>
      </w:pPr>
      <w:r w:rsidRPr="003751B4">
        <w:t>describe and implement appropriate investigation methods including:</w:t>
      </w:r>
    </w:p>
    <w:p w:rsidR="00000000" w:rsidRPr="003751B4" w:rsidP="003751B4">
      <w:pPr>
        <w:pStyle w:val="ListBullet2"/>
      </w:pPr>
      <w:r w:rsidRPr="003751B4">
        <w:t>interviews</w:t>
      </w:r>
    </w:p>
    <w:p w:rsidR="00000000" w:rsidRPr="003751B4" w:rsidP="003751B4">
      <w:pPr>
        <w:pStyle w:val="ListBullet2"/>
      </w:pPr>
      <w:r w:rsidRPr="003751B4">
        <w:t>surveillance</w:t>
      </w:r>
    </w:p>
    <w:p w:rsidR="00000000" w:rsidRPr="003751B4" w:rsidP="003751B4">
      <w:pPr>
        <w:pStyle w:val="ListBullet2"/>
      </w:pPr>
      <w:r w:rsidRPr="003751B4">
        <w:t>internet research</w:t>
      </w:r>
    </w:p>
    <w:p w:rsidR="00000000" w:rsidRPr="003751B4" w:rsidP="003751B4">
      <w:pPr>
        <w:pStyle w:val="ListBullet2"/>
      </w:pPr>
      <w:r w:rsidRPr="003751B4">
        <w:t>document authentication</w:t>
      </w:r>
    </w:p>
    <w:p w:rsidR="00000000" w:rsidRPr="003751B4" w:rsidP="003751B4">
      <w:pPr>
        <w:pStyle w:val="ListBullet2"/>
      </w:pPr>
      <w:r w:rsidRPr="003751B4">
        <w:t>observation</w:t>
      </w:r>
    </w:p>
    <w:p w:rsidR="00000000" w:rsidRPr="003751B4" w:rsidP="003751B4">
      <w:pPr>
        <w:pStyle w:val="ListBullet"/>
      </w:pPr>
      <w:r w:rsidRPr="003751B4">
        <w:t>identify key features of relevant legislation, regulatory guidelines and industry sector codes of practice a</w:t>
      </w:r>
      <w:r w:rsidRPr="003751B4">
        <w:t>s they apply to:</w:t>
      </w:r>
    </w:p>
    <w:p w:rsidR="00000000" w:rsidRPr="003751B4" w:rsidP="003751B4">
      <w:pPr>
        <w:pStyle w:val="ListBullet2"/>
      </w:pPr>
      <w:r w:rsidRPr="003751B4">
        <w:t>insurance contracts</w:t>
      </w:r>
    </w:p>
    <w:p w:rsidR="00000000" w:rsidRPr="003751B4" w:rsidP="003751B4">
      <w:pPr>
        <w:pStyle w:val="ListBullet2"/>
      </w:pPr>
      <w:r w:rsidRPr="003751B4">
        <w:t>consumer protection</w:t>
      </w:r>
    </w:p>
    <w:p w:rsidR="00000000" w:rsidRPr="003751B4" w:rsidP="003751B4">
      <w:pPr>
        <w:pStyle w:val="ListBullet2"/>
      </w:pPr>
      <w:r w:rsidRPr="003751B4">
        <w:t>privacy</w:t>
      </w:r>
    </w:p>
    <w:p w:rsidR="00000000" w:rsidRPr="003751B4" w:rsidP="003751B4">
      <w:pPr>
        <w:pStyle w:val="ListBullet2"/>
      </w:pPr>
      <w:r w:rsidRPr="003751B4">
        <w:t>insurance investigation</w:t>
      </w:r>
    </w:p>
    <w:p w:rsidR="00000000" w:rsidRPr="003751B4" w:rsidP="003751B4">
      <w:pPr>
        <w:pStyle w:val="ListBullet"/>
      </w:pPr>
      <w:r w:rsidRPr="003751B4">
        <w:t>explain the importance of report writing conventions in insurance investigations.</w:t>
      </w:r>
    </w:p>
    <w:p w:rsidR="00000000" w:rsidRPr="003751B4" w:rsidP="003751B4">
      <w:pPr>
        <w:pStyle w:val="AllowPageBreak"/>
      </w:pPr>
    </w:p>
    <w:p w:rsidR="00000000" w:rsidRPr="003751B4" w:rsidP="003751B4">
      <w:pPr>
        <w:pStyle w:val="Heading1"/>
      </w:pPr>
      <w:bookmarkStart w:id="11" w:name="O_688550"/>
      <w:bookmarkEnd w:id="11"/>
      <w:r w:rsidRPr="003751B4">
        <w:t>Assessment Conditions</w:t>
      </w:r>
    </w:p>
    <w:p w:rsidR="00000000" w:rsidRPr="003751B4" w:rsidP="00854979">
      <w:pPr>
        <w:pStyle w:val="BodyText"/>
      </w:pPr>
      <w:r w:rsidRPr="003751B4">
        <w:t>Assessment must be conducted in a safe environment where evidence gathered demonstrates consistent performance of typical activities experienced in the insurance services field of work and include access to:</w:t>
      </w:r>
    </w:p>
    <w:p w:rsidR="00000000" w:rsidRPr="003751B4" w:rsidP="003751B4">
      <w:pPr>
        <w:pStyle w:val="ListBullet"/>
      </w:pPr>
      <w:r w:rsidRPr="003751B4">
        <w:t>organisational records</w:t>
      </w:r>
    </w:p>
    <w:p w:rsidR="00000000" w:rsidRPr="003751B4" w:rsidP="003751B4">
      <w:pPr>
        <w:pStyle w:val="ListBullet"/>
      </w:pPr>
      <w:r w:rsidRPr="003751B4">
        <w:t>organisational policy, p</w:t>
      </w:r>
      <w:r w:rsidRPr="003751B4">
        <w:t>rocedures, legislation and regulations as they relate to contracts of insurance</w:t>
      </w:r>
    </w:p>
    <w:p w:rsidR="00000000" w:rsidRPr="003751B4" w:rsidP="003751B4">
      <w:pPr>
        <w:pStyle w:val="ListBullet"/>
      </w:pPr>
      <w:r w:rsidRPr="003751B4">
        <w:t>a range of common technology and software.</w:t>
      </w:r>
    </w:p>
    <w:p w:rsidR="00000000" w:rsidRPr="003751B4" w:rsidP="003751B4">
      <w:pPr>
        <w:pStyle w:val="BodyText"/>
      </w:pPr>
    </w:p>
    <w:p w:rsidR="00000000" w:rsidRPr="003751B4" w:rsidP="00854979">
      <w:pPr>
        <w:pStyle w:val="BodyText"/>
      </w:pPr>
      <w:r w:rsidRPr="003751B4">
        <w:t>Assessors must satisfy NVR/AQTF assessor requirements.</w:t>
      </w:r>
    </w:p>
    <w:p w:rsidR="00000000" w:rsidRPr="003751B4" w:rsidP="003751B4">
      <w:pPr>
        <w:pStyle w:val="Heading1"/>
      </w:pPr>
      <w:bookmarkStart w:id="12" w:name="O_688560"/>
      <w:bookmarkEnd w:id="12"/>
      <w:r w:rsidRPr="003751B4">
        <w:t>Links</w:t>
      </w:r>
    </w:p>
    <w:p w:rsidR="00000000" w:rsidRPr="003751B4" w:rsidP="00854979">
      <w:pPr>
        <w:pStyle w:val="BodyText"/>
      </w:pPr>
      <w:r w:rsidRPr="003751B4">
        <w:t>Companion Volume implementation guides are found in VE</w:t>
      </w:r>
      <w:r w:rsidRPr="003751B4">
        <w:t xml:space="preserve">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01BD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751B4" w:rsidP="003751B4"/>
    <w:sectPr w:rsidSect="003751B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1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1B4" w:rsidRPr="00854979" w:rsidP="008549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1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979" w:rsidP="003751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4979" w:rsidP="003751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54979" w:rsidP="003751B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1B4" w:rsidP="003751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54979">
      <w:t>Approved</w:t>
    </w:r>
    <w:r w:rsidR="0085497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5497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54979">
      <w:rPr>
        <w:noProof/>
      </w:rPr>
      <w:t>4</w:t>
    </w:r>
    <w:r>
      <w:rPr>
        <w:noProof/>
      </w:rPr>
      <w:fldChar w:fldCharType="end"/>
    </w:r>
  </w:p>
  <w:p w:rsidR="003751B4" w:rsidP="003751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5497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54979">
      <w:t>Future Skills Organisation</w:t>
    </w:r>
    <w:r w:rsidR="00854979">
      <w:fldChar w:fldCharType="end"/>
    </w:r>
  </w:p>
  <w:p w:rsidR="003751B4" w:rsidP="003751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1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9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51B4" w:rsidRPr="00854979" w:rsidP="008549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1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979" w:rsidRPr="002D2AF8" w:rsidP="003751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FNSISV506 Investigate insurance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54979" w:rsidP="003751B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1B4" w:rsidRPr="002D2AF8" w:rsidP="003751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54979">
      <w:t>FNSISV506 Investigate insurance claims</w:t>
    </w:r>
    <w:r w:rsidR="0085497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54979">
      <w:rPr>
        <w:noProof/>
      </w:rPr>
      <w:t>2 March 2025</w:t>
    </w:r>
    <w:r>
      <w:fldChar w:fldCharType="end"/>
    </w:r>
  </w:p>
  <w:p w:rsidR="003751B4" w:rsidP="003751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E830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DE3B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E429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51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51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51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51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51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51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51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51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51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51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51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51B4"/>
  </w:style>
  <w:style w:type="character" w:customStyle="1" w:styleId="Heading1Char">
    <w:name w:val="Heading 1 Char"/>
    <w:basedOn w:val="DefaultParagraphFont"/>
    <w:link w:val="Heading1"/>
    <w:rsid w:val="003751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51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51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51B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51B4"/>
    <w:rPr>
      <w:b/>
      <w:spacing w:val="0"/>
    </w:rPr>
  </w:style>
  <w:style w:type="paragraph" w:styleId="ListBullet2">
    <w:name w:val="List Bullet 2"/>
    <w:basedOn w:val="List2"/>
    <w:rsid w:val="003751B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751B4"/>
    <w:rPr>
      <w:i/>
    </w:rPr>
  </w:style>
  <w:style w:type="paragraph" w:customStyle="1" w:styleId="SuperHeading">
    <w:name w:val="SuperHeading"/>
    <w:basedOn w:val="Normal"/>
    <w:rsid w:val="003751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51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51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51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51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51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51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51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51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51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51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51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51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51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51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51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51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51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51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51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51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51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51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51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51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51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51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51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51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51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51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51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51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51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751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51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51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51B4"/>
  </w:style>
  <w:style w:type="paragraph" w:styleId="TableofFigures">
    <w:name w:val="table of figures"/>
    <w:basedOn w:val="Normal"/>
    <w:next w:val="Normal"/>
    <w:semiHidden/>
    <w:rsid w:val="003751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51B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51B4"/>
    <w:rPr>
      <w:rFonts w:ascii="Wingdings" w:hAnsi="Wingdings"/>
    </w:rPr>
  </w:style>
  <w:style w:type="paragraph" w:customStyle="1" w:styleId="TableHeading">
    <w:name w:val="Table Heading"/>
    <w:basedOn w:val="HeadingBase"/>
    <w:rsid w:val="003751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51B4"/>
    <w:rPr>
      <w:color w:val="0033CC"/>
      <w:u w:val="none"/>
    </w:rPr>
  </w:style>
  <w:style w:type="paragraph" w:customStyle="1" w:styleId="BodyTextRight">
    <w:name w:val="Body Text Right"/>
    <w:basedOn w:val="BodyText"/>
    <w:rsid w:val="003751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51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51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51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51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51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51B4"/>
    <w:rPr>
      <w:sz w:val="32"/>
    </w:rPr>
  </w:style>
  <w:style w:type="paragraph" w:customStyle="1" w:styleId="HeadingProcedure">
    <w:name w:val="Heading Procedure"/>
    <w:basedOn w:val="HeadingBase"/>
    <w:next w:val="Normal"/>
    <w:rsid w:val="003751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51B4"/>
    <w:pPr>
      <w:spacing w:before="60" w:after="60"/>
    </w:pPr>
  </w:style>
  <w:style w:type="paragraph" w:styleId="ListContinue">
    <w:name w:val="List Continue"/>
    <w:basedOn w:val="List"/>
    <w:rsid w:val="003751B4"/>
    <w:pPr>
      <w:ind w:firstLine="0"/>
    </w:pPr>
  </w:style>
  <w:style w:type="paragraph" w:customStyle="1" w:styleId="ListNote">
    <w:name w:val="List Note"/>
    <w:basedOn w:val="List"/>
    <w:rsid w:val="003751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51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51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51B4"/>
    <w:rPr>
      <w:rFonts w:ascii="Courier New" w:hAnsi="Courier New"/>
    </w:rPr>
  </w:style>
  <w:style w:type="paragraph" w:customStyle="1" w:styleId="NoteBullet">
    <w:name w:val="Note Bullet"/>
    <w:basedOn w:val="Note"/>
    <w:rsid w:val="003751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51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51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51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51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51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51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51B4"/>
    <w:rPr>
      <w:b/>
      <w:smallCaps/>
    </w:rPr>
  </w:style>
  <w:style w:type="paragraph" w:customStyle="1" w:styleId="TableListNumber">
    <w:name w:val="Table List Number"/>
    <w:basedOn w:val="ListNumber"/>
    <w:rsid w:val="003751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51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51B4"/>
    <w:pPr>
      <w:numPr>
        <w:numId w:val="9"/>
      </w:numPr>
    </w:pPr>
  </w:style>
  <w:style w:type="paragraph" w:customStyle="1" w:styleId="ListAlpha2">
    <w:name w:val="List Alpha 2"/>
    <w:basedOn w:val="List2"/>
    <w:rsid w:val="003751B4"/>
    <w:pPr>
      <w:numPr>
        <w:numId w:val="8"/>
      </w:numPr>
    </w:pPr>
  </w:style>
  <w:style w:type="paragraph" w:styleId="List2">
    <w:name w:val="List 2"/>
    <w:basedOn w:val="BodyText"/>
    <w:rsid w:val="003751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51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51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51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51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51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51B4"/>
    <w:pPr>
      <w:numPr>
        <w:numId w:val="4"/>
      </w:numPr>
    </w:pPr>
  </w:style>
  <w:style w:type="paragraph" w:styleId="ListContinue2">
    <w:name w:val="List Continue 2"/>
    <w:basedOn w:val="List2"/>
    <w:rsid w:val="003751B4"/>
    <w:pPr>
      <w:ind w:firstLine="0"/>
    </w:pPr>
  </w:style>
  <w:style w:type="paragraph" w:styleId="ListContinue3">
    <w:name w:val="List Continue 3"/>
    <w:basedOn w:val="List3"/>
    <w:rsid w:val="003751B4"/>
    <w:pPr>
      <w:ind w:left="1021" w:firstLine="0"/>
    </w:pPr>
  </w:style>
  <w:style w:type="paragraph" w:styleId="ListContinue4">
    <w:name w:val="List Continue 4"/>
    <w:basedOn w:val="List4"/>
    <w:rsid w:val="003751B4"/>
    <w:pPr>
      <w:ind w:firstLine="0"/>
    </w:pPr>
  </w:style>
  <w:style w:type="paragraph" w:styleId="ListContinue5">
    <w:name w:val="List Continue 5"/>
    <w:basedOn w:val="List5"/>
    <w:rsid w:val="003751B4"/>
    <w:pPr>
      <w:ind w:firstLine="0"/>
    </w:pPr>
  </w:style>
  <w:style w:type="paragraph" w:styleId="ListNumber3">
    <w:name w:val="List Number 3"/>
    <w:basedOn w:val="List3"/>
    <w:rsid w:val="003751B4"/>
    <w:pPr>
      <w:numPr>
        <w:numId w:val="5"/>
      </w:numPr>
    </w:pPr>
  </w:style>
  <w:style w:type="paragraph" w:styleId="ListNumber4">
    <w:name w:val="List Number 4"/>
    <w:basedOn w:val="List4"/>
    <w:rsid w:val="003751B4"/>
    <w:pPr>
      <w:numPr>
        <w:numId w:val="6"/>
      </w:numPr>
    </w:pPr>
  </w:style>
  <w:style w:type="paragraph" w:styleId="ListNumber5">
    <w:name w:val="List Number 5"/>
    <w:basedOn w:val="List5"/>
    <w:rsid w:val="003751B4"/>
    <w:pPr>
      <w:numPr>
        <w:numId w:val="7"/>
      </w:numPr>
    </w:pPr>
  </w:style>
  <w:style w:type="paragraph" w:styleId="BlockText">
    <w:name w:val="Block Text"/>
    <w:basedOn w:val="Normal"/>
    <w:rsid w:val="003751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51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51B4"/>
    <w:rPr>
      <w:sz w:val="16"/>
      <w:vertAlign w:val="superscript"/>
    </w:rPr>
  </w:style>
  <w:style w:type="character" w:customStyle="1" w:styleId="Symbols">
    <w:name w:val="Symbols"/>
    <w:basedOn w:val="DefaultParagraphFont"/>
    <w:rsid w:val="003751B4"/>
    <w:rPr>
      <w:rFonts w:ascii="Symbol" w:hAnsi="Symbol"/>
    </w:rPr>
  </w:style>
  <w:style w:type="character" w:customStyle="1" w:styleId="MenuOptions">
    <w:name w:val="Menu Options"/>
    <w:basedOn w:val="DefaultParagraphFont"/>
    <w:rsid w:val="003751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51B4"/>
    <w:rPr>
      <w:b/>
    </w:rPr>
  </w:style>
  <w:style w:type="character" w:customStyle="1" w:styleId="Underlined">
    <w:name w:val="Underlined"/>
    <w:basedOn w:val="DefaultParagraphFont"/>
    <w:rsid w:val="003751B4"/>
    <w:rPr>
      <w:u w:val="single"/>
    </w:rPr>
  </w:style>
  <w:style w:type="paragraph" w:customStyle="1" w:styleId="TableBodyTextRight">
    <w:name w:val="Table Body Text Right"/>
    <w:basedOn w:val="TableBodyText"/>
    <w:rsid w:val="003751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51B4"/>
    <w:rPr>
      <w:sz w:val="18"/>
    </w:rPr>
  </w:style>
  <w:style w:type="paragraph" w:customStyle="1" w:styleId="BodySmallRight">
    <w:name w:val="Body Small Right"/>
    <w:basedOn w:val="BodyTextRight"/>
    <w:rsid w:val="003751B4"/>
    <w:rPr>
      <w:sz w:val="18"/>
      <w:szCs w:val="18"/>
    </w:rPr>
  </w:style>
  <w:style w:type="paragraph" w:customStyle="1" w:styleId="MarginEdition">
    <w:name w:val="Margin Edition"/>
    <w:basedOn w:val="MarginNote"/>
    <w:rsid w:val="003751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51B4"/>
    <w:rPr>
      <w:sz w:val="2"/>
      <w:szCs w:val="2"/>
    </w:rPr>
  </w:style>
  <w:style w:type="character" w:customStyle="1" w:styleId="Small">
    <w:name w:val="Small"/>
    <w:basedOn w:val="DefaultParagraphFont"/>
    <w:rsid w:val="003751B4"/>
    <w:rPr>
      <w:sz w:val="16"/>
    </w:rPr>
  </w:style>
  <w:style w:type="paragraph" w:customStyle="1" w:styleId="WideTable">
    <w:name w:val="Wide Table"/>
    <w:basedOn w:val="Normal"/>
    <w:rsid w:val="003751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51B4"/>
  </w:style>
  <w:style w:type="paragraph" w:styleId="Quote">
    <w:name w:val="Quote"/>
    <w:basedOn w:val="Heading1"/>
    <w:link w:val="QuoteChar"/>
    <w:qFormat/>
    <w:rsid w:val="003751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51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51B4"/>
    <w:pPr>
      <w:pageBreakBefore/>
    </w:pPr>
  </w:style>
  <w:style w:type="paragraph" w:customStyle="1" w:styleId="Border">
    <w:name w:val="Border"/>
    <w:basedOn w:val="Normal"/>
    <w:qFormat/>
    <w:rsid w:val="003751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51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51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51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51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51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51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51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51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51B4"/>
    <w:rPr>
      <w:u w:val="single"/>
    </w:rPr>
  </w:style>
  <w:style w:type="character" w:customStyle="1" w:styleId="BoldandItalics">
    <w:name w:val="Bold and Italics"/>
    <w:qFormat/>
    <w:rsid w:val="003751B4"/>
    <w:rPr>
      <w:b/>
      <w:i/>
      <w:u w:val="none"/>
    </w:rPr>
  </w:style>
  <w:style w:type="paragraph" w:styleId="BalloonText">
    <w:name w:val="Balloon Text"/>
    <w:basedOn w:val="Normal"/>
    <w:link w:val="BalloonTextChar"/>
    <w:rsid w:val="003751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51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51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51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51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51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51B4"/>
    <w:pPr>
      <w:spacing w:before="0" w:after="0"/>
    </w:pPr>
  </w:style>
  <w:style w:type="paragraph" w:customStyle="1" w:styleId="BodyTextBold">
    <w:name w:val="Body Text Bold"/>
    <w:basedOn w:val="BodyText"/>
    <w:qFormat/>
    <w:rsid w:val="003751B4"/>
    <w:rPr>
      <w:b/>
    </w:rPr>
  </w:style>
  <w:style w:type="character" w:styleId="Hyperlink">
    <w:name w:val="Hyperlink"/>
    <w:basedOn w:val="DefaultParagraphFont"/>
    <w:uiPriority w:val="99"/>
    <w:unhideWhenUsed/>
    <w:rsid w:val="008549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896</Words>
  <Characters>5954</Characters>
  <Application>Microsoft Office Word</Application>
  <DocSecurity>0</DocSecurity>
  <Lines>212</Lines>
  <Paragraphs>134</Paragraphs>
  <ScaleCrop>false</ScaleCrop>
  <Company>Author-it Software Corporation Ltd.</Company>
  <LinksUpToDate>false</LinksUpToDate>
  <CharactersWithSpaces>6716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FNSISV506 Investigate insurance claims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2025-03-01T15:08:00Z</dcterms:created>
  <dcterms:modified xsi:type="dcterms:W3CDTF">2025-03-01T15:08:00Z</dcterms:modified>
</cp:coreProperties>
</file>