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906" w:rsidP="005C1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FNSISV306 Receive and record or register a claim</w:t>
      </w:r>
      <w:r>
        <w:fldChar w:fldCharType="end"/>
      </w:r>
    </w:p>
    <w:p w:rsidR="005C1906" w:rsidP="005C1906">
      <w:pPr>
        <w:pStyle w:val="Version"/>
        <w:sectPr w:rsidSect="0033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8BE" w:rsidP="003308BE">
      <w:pPr>
        <w:pStyle w:val="SuperHeading"/>
      </w:pPr>
      <w:r w:rsidRPr="003308BE">
        <w:t>Assessment Re</w:t>
      </w:r>
      <w:r w:rsidRPr="003308BE">
        <w:t>quirements for FNSISV306 Receive and record or register a claim</w:t>
      </w:r>
    </w:p>
    <w:p w:rsidR="00000000" w:rsidRPr="003308BE" w:rsidP="003308BE">
      <w:pPr>
        <w:pStyle w:val="Heading1"/>
      </w:pPr>
      <w:bookmarkStart w:id="1" w:name="O_679051"/>
      <w:bookmarkEnd w:id="1"/>
      <w:r w:rsidRPr="00330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0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BE" w:rsidP="003308BE">
            <w:pPr>
              <w:pStyle w:val="BodyText"/>
            </w:pPr>
            <w:r w:rsidRPr="003308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BE">
            <w:pPr>
              <w:pStyle w:val="BodyText"/>
              <w:rPr>
                <w:lang w:val="en-NZ"/>
              </w:rPr>
            </w:pPr>
            <w:r w:rsidRPr="003308BE">
              <w:rPr>
                <w:rStyle w:val="SpecialBold"/>
              </w:rPr>
              <w:t>Comments</w:t>
            </w:r>
          </w:p>
        </w:tc>
      </w:tr>
      <w:tr w:rsidTr="00330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BE">
            <w:pPr>
              <w:pStyle w:val="BodyText"/>
              <w:rPr>
                <w:lang w:val="en-NZ"/>
              </w:rPr>
            </w:pPr>
            <w:r w:rsidRPr="003308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BE" w:rsidP="003308BE">
            <w:pPr>
              <w:pStyle w:val="BodyText"/>
            </w:pPr>
            <w:r w:rsidRPr="003308BE">
              <w:t>This version first released with FNS Financial Services Training Package Version 1.0.</w:t>
            </w:r>
          </w:p>
        </w:tc>
      </w:tr>
    </w:tbl>
    <w:p w:rsidR="00000000" w:rsidRPr="003308BE" w:rsidP="003308BE">
      <w:pPr>
        <w:pStyle w:val="BodyText"/>
      </w:pPr>
    </w:p>
    <w:p w:rsidR="00000000" w:rsidRPr="003308BE" w:rsidP="003308BE">
      <w:pPr>
        <w:pStyle w:val="AllowPageBreak"/>
      </w:pPr>
    </w:p>
    <w:p w:rsidR="00000000" w:rsidRPr="003308BE" w:rsidP="003308BE">
      <w:pPr>
        <w:pStyle w:val="Heading1"/>
      </w:pPr>
      <w:bookmarkStart w:id="2" w:name="O_679052"/>
      <w:bookmarkEnd w:id="2"/>
      <w:r w:rsidRPr="003308BE">
        <w:t>Performance Evidence</w:t>
      </w:r>
    </w:p>
    <w:p w:rsidR="00000000" w:rsidRPr="003308BE" w:rsidP="005C1906">
      <w:pPr>
        <w:pStyle w:val="BodyText"/>
      </w:pPr>
      <w:r w:rsidRPr="003308BE">
        <w:t>Evidence of the ability to:</w:t>
      </w:r>
    </w:p>
    <w:p w:rsidR="00000000" w:rsidRPr="003308BE" w:rsidP="003308BE">
      <w:pPr>
        <w:pStyle w:val="ListBullet"/>
      </w:pPr>
      <w:r w:rsidRPr="003308BE">
        <w:t>obtain claim information from customer and check details</w:t>
      </w:r>
    </w:p>
    <w:p w:rsidR="00000000" w:rsidRPr="003308BE" w:rsidP="003308BE">
      <w:pPr>
        <w:pStyle w:val="ListBullet"/>
      </w:pPr>
      <w:r w:rsidRPr="003308BE">
        <w:t>record claims following relevant organisational operating procedures, legislative requirements and industry codes of practice</w:t>
      </w:r>
    </w:p>
    <w:p w:rsidR="00000000" w:rsidRPr="003308BE" w:rsidP="003308BE">
      <w:pPr>
        <w:pStyle w:val="ListBullet"/>
      </w:pPr>
      <w:r w:rsidRPr="003308BE">
        <w:t>prepare claim costing and confirm its compli</w:t>
      </w:r>
      <w:r w:rsidRPr="003308BE">
        <w:t>ance with policies and procedures</w:t>
      </w:r>
    </w:p>
    <w:p w:rsidR="00000000" w:rsidRPr="003308BE" w:rsidP="003308BE">
      <w:pPr>
        <w:pStyle w:val="ListBullet"/>
      </w:pPr>
      <w:r w:rsidRPr="003308BE">
        <w:t>complete documentation and data entry, ensuring accuracy, attention to detail and thorough checking</w:t>
      </w:r>
    </w:p>
    <w:p w:rsidR="00000000" w:rsidRPr="003308BE" w:rsidP="003308BE">
      <w:pPr>
        <w:pStyle w:val="ListBullet"/>
      </w:pPr>
      <w:r w:rsidRPr="003308BE">
        <w:t>communicate outcome of claims with customer and others as appropriate</w:t>
      </w:r>
    </w:p>
    <w:p w:rsidR="00000000" w:rsidRPr="003308BE" w:rsidP="003308BE">
      <w:pPr>
        <w:pStyle w:val="ListBullet"/>
      </w:pPr>
      <w:r w:rsidRPr="003308BE">
        <w:t xml:space="preserve">record </w:t>
      </w:r>
      <w:r w:rsidRPr="003308BE">
        <w:t>and file relevant documentation and information.</w:t>
      </w:r>
    </w:p>
    <w:p w:rsidR="00000000" w:rsidRPr="003308BE" w:rsidP="003308BE">
      <w:pPr>
        <w:pStyle w:val="BodyText"/>
      </w:pPr>
    </w:p>
    <w:p w:rsidR="00000000" w:rsidRPr="003308BE" w:rsidP="005C1906">
      <w:pPr>
        <w:pStyle w:val="BodyText"/>
      </w:pPr>
      <w:r w:rsidRPr="003308BE">
        <w:t>Note: If a specific volume or frequency is not stated, then evidence must be provided at least once.</w:t>
      </w:r>
    </w:p>
    <w:p w:rsidR="00000000" w:rsidRPr="003308BE" w:rsidP="003308BE">
      <w:pPr>
        <w:pStyle w:val="Heading1"/>
      </w:pPr>
      <w:bookmarkStart w:id="3" w:name="O_679053"/>
      <w:bookmarkEnd w:id="3"/>
      <w:r w:rsidRPr="003308BE">
        <w:t>Knowledge Evidence</w:t>
      </w:r>
    </w:p>
    <w:p w:rsidR="00000000" w:rsidRPr="003308BE" w:rsidP="005C1906">
      <w:pPr>
        <w:pStyle w:val="BodyText"/>
      </w:pPr>
      <w:r w:rsidRPr="003308BE">
        <w:t>To complete the unit requirements safely and effectively, the individ</w:t>
      </w:r>
      <w:r w:rsidRPr="003308BE">
        <w:t>ual must:</w:t>
      </w:r>
    </w:p>
    <w:p w:rsidR="00000000" w:rsidRPr="003308BE" w:rsidP="003308BE">
      <w:pPr>
        <w:pStyle w:val="ListBullet"/>
      </w:pPr>
      <w:r w:rsidRPr="003308BE">
        <w:t>explain the information technology and communications systems used in processing insurance claims</w:t>
      </w:r>
    </w:p>
    <w:p w:rsidR="00000000" w:rsidRPr="003308BE" w:rsidP="003308BE">
      <w:pPr>
        <w:pStyle w:val="ListBullet"/>
      </w:pPr>
      <w:r w:rsidRPr="003308BE">
        <w:t>explain the wording of insurance policies in terms of organisational and departmental policy, procedures and authorities</w:t>
      </w:r>
    </w:p>
    <w:p w:rsidR="00000000" w:rsidRPr="003308BE" w:rsidP="003308BE">
      <w:pPr>
        <w:pStyle w:val="ListBullet"/>
      </w:pPr>
      <w:r w:rsidRPr="003308BE">
        <w:t>explain the purpose, princ</w:t>
      </w:r>
      <w:r w:rsidRPr="003308BE">
        <w:t>iples and methods of filing documentation</w:t>
      </w:r>
    </w:p>
    <w:p w:rsidR="00000000" w:rsidRPr="003308BE" w:rsidP="003308BE">
      <w:pPr>
        <w:pStyle w:val="ListBullet"/>
      </w:pPr>
      <w:r w:rsidRPr="003308BE">
        <w:t>identify and describe the organisation’s insurance products available to customers, including any conditions and terms of reinsurance</w:t>
      </w:r>
    </w:p>
    <w:p w:rsidR="00000000" w:rsidRPr="003308BE" w:rsidP="003308BE">
      <w:pPr>
        <w:pStyle w:val="ListBullet"/>
      </w:pPr>
      <w:r w:rsidRPr="003308BE">
        <w:t xml:space="preserve">outline relevant legislation, regulations, organisational policy and procedures </w:t>
      </w:r>
      <w:r w:rsidRPr="003308BE">
        <w:t>for underwriting and levels of authority</w:t>
      </w:r>
    </w:p>
    <w:p w:rsidR="00000000" w:rsidRPr="003308BE" w:rsidP="003308BE">
      <w:pPr>
        <w:pStyle w:val="ListBullet"/>
      </w:pPr>
      <w:r w:rsidRPr="003308BE">
        <w:t>explain the basics of reinsurance with respect to claims.</w:t>
      </w:r>
    </w:p>
    <w:p w:rsidR="00000000" w:rsidRPr="003308BE" w:rsidP="003308BE">
      <w:pPr>
        <w:pStyle w:val="AllowPageBreak"/>
      </w:pPr>
    </w:p>
    <w:p w:rsidR="00000000" w:rsidRPr="003308BE" w:rsidP="003308BE">
      <w:pPr>
        <w:pStyle w:val="Heading1"/>
      </w:pPr>
      <w:bookmarkStart w:id="4" w:name="O_679054"/>
      <w:bookmarkEnd w:id="4"/>
      <w:r w:rsidRPr="003308BE">
        <w:t>Assessment Conditions</w:t>
      </w:r>
    </w:p>
    <w:p w:rsidR="00000000" w:rsidRPr="003308BE" w:rsidP="005C1906">
      <w:pPr>
        <w:pStyle w:val="BodyText"/>
      </w:pPr>
      <w:r w:rsidRPr="003308BE">
        <w:t>Assessment must be conducted in a safe environment where evidence gathered demonstrates consistent performance of typi</w:t>
      </w:r>
      <w:r w:rsidRPr="003308BE">
        <w:t>cal activities experienced in the insurance services field of work and include access to:</w:t>
      </w:r>
    </w:p>
    <w:p w:rsidR="00000000" w:rsidRPr="003308BE" w:rsidP="003308BE">
      <w:pPr>
        <w:pStyle w:val="ListBullet"/>
      </w:pPr>
      <w:r w:rsidRPr="003308BE">
        <w:t>organisational records</w:t>
      </w:r>
    </w:p>
    <w:p w:rsidR="00000000" w:rsidRPr="003308BE" w:rsidP="003308BE">
      <w:pPr>
        <w:pStyle w:val="ListBullet"/>
      </w:pPr>
      <w:r w:rsidRPr="003308BE">
        <w:t>organisational policy, procedures, legislation and regulations as they relate to contracts of insurance</w:t>
      </w:r>
    </w:p>
    <w:p w:rsidR="00000000" w:rsidRPr="003308BE" w:rsidP="003308BE">
      <w:pPr>
        <w:pStyle w:val="ListBullet"/>
      </w:pPr>
      <w:r w:rsidRPr="003308BE">
        <w:t>a range of common technology and softw</w:t>
      </w:r>
      <w:r w:rsidRPr="003308BE">
        <w:t>are</w:t>
      </w:r>
    </w:p>
    <w:p w:rsidR="00000000" w:rsidRPr="003308BE" w:rsidP="003308BE">
      <w:pPr>
        <w:pStyle w:val="ListBullet"/>
      </w:pPr>
      <w:r w:rsidRPr="003308BE">
        <w:t>an appropriate work environment and conditions.</w:t>
      </w:r>
    </w:p>
    <w:p w:rsidR="00000000" w:rsidRPr="003308BE" w:rsidP="003308BE">
      <w:pPr>
        <w:pStyle w:val="BodyText"/>
      </w:pPr>
    </w:p>
    <w:p w:rsidR="00000000" w:rsidRPr="003308BE" w:rsidP="005C1906">
      <w:pPr>
        <w:pStyle w:val="BodyText"/>
      </w:pPr>
      <w:r w:rsidRPr="003308BE">
        <w:t>Assessors must satisfy NVR/AQTF assessor requirements.</w:t>
      </w:r>
    </w:p>
    <w:p w:rsidR="00000000" w:rsidRPr="003308BE" w:rsidP="003308BE">
      <w:pPr>
        <w:pStyle w:val="Heading1"/>
      </w:pPr>
      <w:bookmarkStart w:id="5" w:name="O_679057"/>
      <w:bookmarkEnd w:id="5"/>
      <w:r w:rsidRPr="003308BE">
        <w:t>Links</w:t>
      </w:r>
    </w:p>
    <w:p w:rsidR="00000000" w:rsidRPr="003308BE" w:rsidP="005C1906">
      <w:pPr>
        <w:pStyle w:val="BodyText"/>
      </w:pPr>
      <w:r w:rsidRPr="00330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27C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08BE" w:rsidP="003308BE"/>
    <w:sectPr w:rsidSect="003308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BE" w:rsidRPr="005C1906" w:rsidP="005C1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06" w:rsidP="0033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1906" w:rsidP="0033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1906" w:rsidP="00330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8BE" w:rsidRPr="005C1906" w:rsidP="005C1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06" w:rsidRPr="002D2AF8" w:rsidP="0033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FNSISV306 Receive and record or register a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5C1906" w:rsidP="00330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281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C0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8BE"/>
  </w:style>
  <w:style w:type="character" w:customStyle="1" w:styleId="Heading1Char">
    <w:name w:val="Heading 1 Char"/>
    <w:basedOn w:val="DefaultParagraphFont"/>
    <w:link w:val="Heading1"/>
    <w:rsid w:val="0033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8BE"/>
    <w:rPr>
      <w:b/>
      <w:spacing w:val="0"/>
    </w:rPr>
  </w:style>
  <w:style w:type="paragraph" w:customStyle="1" w:styleId="SuperHeading">
    <w:name w:val="SuperHeading"/>
    <w:basedOn w:val="Normal"/>
    <w:rsid w:val="00330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8BE"/>
    <w:rPr>
      <w:i/>
    </w:rPr>
  </w:style>
  <w:style w:type="paragraph" w:styleId="Caption">
    <w:name w:val="caption"/>
    <w:basedOn w:val="BodyText"/>
    <w:next w:val="Normal"/>
    <w:qFormat/>
    <w:rsid w:val="0033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8BE"/>
  </w:style>
  <w:style w:type="paragraph" w:styleId="TableofFigures">
    <w:name w:val="table of figures"/>
    <w:basedOn w:val="Normal"/>
    <w:next w:val="Normal"/>
    <w:semiHidden/>
    <w:rsid w:val="0033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8BE"/>
    <w:rPr>
      <w:rFonts w:ascii="Wingdings" w:hAnsi="Wingdings"/>
    </w:rPr>
  </w:style>
  <w:style w:type="paragraph" w:customStyle="1" w:styleId="TableHeading">
    <w:name w:val="Table Heading"/>
    <w:basedOn w:val="HeadingBase"/>
    <w:rsid w:val="0033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8BE"/>
    <w:rPr>
      <w:color w:val="0033CC"/>
      <w:u w:val="none"/>
    </w:rPr>
  </w:style>
  <w:style w:type="paragraph" w:customStyle="1" w:styleId="BodyTextRight">
    <w:name w:val="Body Text Right"/>
    <w:basedOn w:val="BodyText"/>
    <w:rsid w:val="0033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8BE"/>
    <w:rPr>
      <w:sz w:val="32"/>
    </w:rPr>
  </w:style>
  <w:style w:type="paragraph" w:customStyle="1" w:styleId="HeadingProcedure">
    <w:name w:val="Heading Procedure"/>
    <w:basedOn w:val="HeadingBase"/>
    <w:next w:val="Normal"/>
    <w:rsid w:val="0033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8BE"/>
    <w:pPr>
      <w:spacing w:before="60" w:after="60"/>
    </w:pPr>
  </w:style>
  <w:style w:type="paragraph" w:styleId="ListContinue">
    <w:name w:val="List Continue"/>
    <w:basedOn w:val="List"/>
    <w:rsid w:val="003308BE"/>
    <w:pPr>
      <w:ind w:firstLine="0"/>
    </w:pPr>
  </w:style>
  <w:style w:type="paragraph" w:customStyle="1" w:styleId="ListNote">
    <w:name w:val="List Note"/>
    <w:basedOn w:val="List"/>
    <w:rsid w:val="0033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8BE"/>
    <w:rPr>
      <w:rFonts w:ascii="Courier New" w:hAnsi="Courier New"/>
    </w:rPr>
  </w:style>
  <w:style w:type="paragraph" w:customStyle="1" w:styleId="NoteBullet">
    <w:name w:val="Note Bullet"/>
    <w:basedOn w:val="Note"/>
    <w:rsid w:val="0033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8BE"/>
    <w:rPr>
      <w:b/>
      <w:smallCaps/>
    </w:rPr>
  </w:style>
  <w:style w:type="paragraph" w:customStyle="1" w:styleId="TableListNumber">
    <w:name w:val="Table List Number"/>
    <w:basedOn w:val="ListNumber"/>
    <w:rsid w:val="0033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8BE"/>
    <w:pPr>
      <w:numPr>
        <w:numId w:val="8"/>
      </w:numPr>
    </w:pPr>
  </w:style>
  <w:style w:type="paragraph" w:customStyle="1" w:styleId="ListAlpha2">
    <w:name w:val="List Alpha 2"/>
    <w:basedOn w:val="List2"/>
    <w:rsid w:val="003308BE"/>
    <w:pPr>
      <w:numPr>
        <w:numId w:val="7"/>
      </w:numPr>
    </w:pPr>
  </w:style>
  <w:style w:type="paragraph" w:styleId="List2">
    <w:name w:val="List 2"/>
    <w:basedOn w:val="BodyText"/>
    <w:rsid w:val="0033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8BE"/>
    <w:pPr>
      <w:numPr>
        <w:numId w:val="3"/>
      </w:numPr>
    </w:pPr>
  </w:style>
  <w:style w:type="paragraph" w:styleId="ListContinue2">
    <w:name w:val="List Continue 2"/>
    <w:basedOn w:val="List2"/>
    <w:rsid w:val="003308BE"/>
    <w:pPr>
      <w:ind w:firstLine="0"/>
    </w:pPr>
  </w:style>
  <w:style w:type="paragraph" w:styleId="ListContinue3">
    <w:name w:val="List Continue 3"/>
    <w:basedOn w:val="List3"/>
    <w:rsid w:val="003308BE"/>
    <w:pPr>
      <w:ind w:left="1021" w:firstLine="0"/>
    </w:pPr>
  </w:style>
  <w:style w:type="paragraph" w:styleId="ListContinue4">
    <w:name w:val="List Continue 4"/>
    <w:basedOn w:val="List4"/>
    <w:rsid w:val="003308BE"/>
    <w:pPr>
      <w:ind w:firstLine="0"/>
    </w:pPr>
  </w:style>
  <w:style w:type="paragraph" w:styleId="ListContinue5">
    <w:name w:val="List Continue 5"/>
    <w:basedOn w:val="List5"/>
    <w:rsid w:val="003308BE"/>
    <w:pPr>
      <w:ind w:firstLine="0"/>
    </w:pPr>
  </w:style>
  <w:style w:type="paragraph" w:styleId="ListNumber3">
    <w:name w:val="List Number 3"/>
    <w:basedOn w:val="List3"/>
    <w:rsid w:val="003308BE"/>
    <w:pPr>
      <w:numPr>
        <w:numId w:val="4"/>
      </w:numPr>
    </w:pPr>
  </w:style>
  <w:style w:type="paragraph" w:styleId="ListNumber4">
    <w:name w:val="List Number 4"/>
    <w:basedOn w:val="List4"/>
    <w:rsid w:val="003308BE"/>
    <w:pPr>
      <w:numPr>
        <w:numId w:val="5"/>
      </w:numPr>
    </w:pPr>
  </w:style>
  <w:style w:type="paragraph" w:styleId="ListNumber5">
    <w:name w:val="List Number 5"/>
    <w:basedOn w:val="List5"/>
    <w:rsid w:val="003308BE"/>
    <w:pPr>
      <w:numPr>
        <w:numId w:val="6"/>
      </w:numPr>
    </w:pPr>
  </w:style>
  <w:style w:type="paragraph" w:styleId="BlockText">
    <w:name w:val="Block Text"/>
    <w:basedOn w:val="Normal"/>
    <w:rsid w:val="0033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8BE"/>
    <w:rPr>
      <w:sz w:val="16"/>
      <w:vertAlign w:val="superscript"/>
    </w:rPr>
  </w:style>
  <w:style w:type="character" w:customStyle="1" w:styleId="Symbols">
    <w:name w:val="Symbols"/>
    <w:basedOn w:val="DefaultParagraphFont"/>
    <w:rsid w:val="003308BE"/>
    <w:rPr>
      <w:rFonts w:ascii="Symbol" w:hAnsi="Symbol"/>
    </w:rPr>
  </w:style>
  <w:style w:type="character" w:customStyle="1" w:styleId="MenuOptions">
    <w:name w:val="Menu Options"/>
    <w:basedOn w:val="DefaultParagraphFont"/>
    <w:rsid w:val="0033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8BE"/>
    <w:rPr>
      <w:b/>
    </w:rPr>
  </w:style>
  <w:style w:type="character" w:customStyle="1" w:styleId="Underlined">
    <w:name w:val="Underlined"/>
    <w:basedOn w:val="DefaultParagraphFont"/>
    <w:rsid w:val="003308BE"/>
    <w:rPr>
      <w:u w:val="single"/>
    </w:rPr>
  </w:style>
  <w:style w:type="paragraph" w:customStyle="1" w:styleId="TableBodyTextRight">
    <w:name w:val="Table Body Text Right"/>
    <w:basedOn w:val="TableBodyText"/>
    <w:rsid w:val="0033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8BE"/>
    <w:rPr>
      <w:sz w:val="18"/>
    </w:rPr>
  </w:style>
  <w:style w:type="paragraph" w:customStyle="1" w:styleId="BodySmallRight">
    <w:name w:val="Body Small Right"/>
    <w:basedOn w:val="BodyTextRight"/>
    <w:rsid w:val="003308BE"/>
    <w:rPr>
      <w:sz w:val="18"/>
      <w:szCs w:val="18"/>
    </w:rPr>
  </w:style>
  <w:style w:type="paragraph" w:customStyle="1" w:styleId="MarginEdition">
    <w:name w:val="Margin Edition"/>
    <w:basedOn w:val="MarginNote"/>
    <w:rsid w:val="0033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8BE"/>
    <w:rPr>
      <w:sz w:val="2"/>
      <w:szCs w:val="2"/>
    </w:rPr>
  </w:style>
  <w:style w:type="character" w:customStyle="1" w:styleId="Small">
    <w:name w:val="Small"/>
    <w:basedOn w:val="DefaultParagraphFont"/>
    <w:rsid w:val="003308BE"/>
    <w:rPr>
      <w:sz w:val="16"/>
    </w:rPr>
  </w:style>
  <w:style w:type="paragraph" w:customStyle="1" w:styleId="WideTable">
    <w:name w:val="Wide Table"/>
    <w:basedOn w:val="Normal"/>
    <w:rsid w:val="0033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8BE"/>
  </w:style>
  <w:style w:type="paragraph" w:styleId="Quote">
    <w:name w:val="Quote"/>
    <w:basedOn w:val="Heading1"/>
    <w:link w:val="QuoteChar"/>
    <w:qFormat/>
    <w:rsid w:val="0033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8BE"/>
    <w:pPr>
      <w:pageBreakBefore/>
    </w:pPr>
  </w:style>
  <w:style w:type="paragraph" w:customStyle="1" w:styleId="Border">
    <w:name w:val="Border"/>
    <w:basedOn w:val="Normal"/>
    <w:qFormat/>
    <w:rsid w:val="0033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8BE"/>
    <w:rPr>
      <w:u w:val="single"/>
    </w:rPr>
  </w:style>
  <w:style w:type="character" w:customStyle="1" w:styleId="BoldandItalics">
    <w:name w:val="Bold and Italics"/>
    <w:qFormat/>
    <w:rsid w:val="003308BE"/>
    <w:rPr>
      <w:b/>
      <w:i/>
      <w:u w:val="none"/>
    </w:rPr>
  </w:style>
  <w:style w:type="paragraph" w:styleId="BalloonText">
    <w:name w:val="Balloon Text"/>
    <w:basedOn w:val="Normal"/>
    <w:link w:val="BalloonTextChar"/>
    <w:rsid w:val="0033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8BE"/>
    <w:pPr>
      <w:spacing w:before="0" w:after="0"/>
    </w:pPr>
  </w:style>
  <w:style w:type="paragraph" w:customStyle="1" w:styleId="BodyTextBold">
    <w:name w:val="Body Text Bold"/>
    <w:basedOn w:val="BodyText"/>
    <w:qFormat/>
    <w:rsid w:val="003308BE"/>
    <w:rPr>
      <w:b/>
    </w:rPr>
  </w:style>
  <w:style w:type="character" w:styleId="Hyperlink">
    <w:name w:val="Hyperlink"/>
    <w:basedOn w:val="DefaultParagraphFont"/>
    <w:uiPriority w:val="99"/>
    <w:unhideWhenUsed/>
    <w:rsid w:val="005C1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2150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FNSISV306 Receive and record or register a claim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2020-06-30T15:23:00Z</dcterms:created>
  <dcterms:modified xsi:type="dcterms:W3CDTF">2020-06-30T15:23:00Z</dcterms:modified>
</cp:coreProperties>
</file>