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F72" w:rsidP="007F3F72">
      <w:pPr>
        <w:pStyle w:val="Title"/>
      </w:pPr>
      <w:r>
        <w:fldChar w:fldCharType="begin"/>
      </w:r>
      <w:r>
        <w:instrText xml:space="preserve"> TITLE   \* MERGEFORMAT </w:instrText>
      </w:r>
      <w:r>
        <w:fldChar w:fldCharType="separate"/>
      </w:r>
      <w:r>
        <w:t>FNSISV305 Issue insurance cancellation advice</w:t>
      </w:r>
      <w:r>
        <w:fldChar w:fldCharType="end"/>
      </w:r>
    </w:p>
    <w:p w:rsidR="007F3F72" w:rsidP="007F3F72">
      <w:pPr>
        <w:pStyle w:val="Version"/>
        <w:sectPr w:rsidSect="00A52E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E7C" w:rsidP="00A52E7C">
      <w:pPr>
        <w:pStyle w:val="SuperHeading"/>
      </w:pPr>
      <w:r w:rsidRPr="00A52E7C">
        <w:t>FNSISV305 Issue insurance cancellation advice</w:t>
      </w:r>
    </w:p>
    <w:p w:rsidR="00000000" w:rsidRPr="00A52E7C" w:rsidP="00A52E7C">
      <w:pPr>
        <w:pStyle w:val="Heading1"/>
      </w:pPr>
      <w:bookmarkStart w:id="1" w:name="O_678927"/>
      <w:bookmarkEnd w:id="1"/>
      <w:r w:rsidRPr="00A52E7C">
        <w:t>Modification History</w:t>
      </w:r>
    </w:p>
    <w:tbl>
      <w:tblPr>
        <w:tblW w:w="0" w:type="auto"/>
        <w:tblLayout w:type="fixed"/>
        <w:tblCellMar>
          <w:left w:w="62" w:type="dxa"/>
          <w:right w:w="62" w:type="dxa"/>
        </w:tblCellMar>
        <w:tblLook w:val="0000"/>
      </w:tblPr>
      <w:tblGrid>
        <w:gridCol w:w="3091"/>
        <w:gridCol w:w="5873"/>
      </w:tblGrid>
      <w:tr w:rsidTr="00A52E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rPr>
                <w:rStyle w:val="SpecialBold"/>
              </w:rPr>
              <w:t>Comments</w:t>
            </w:r>
          </w:p>
        </w:tc>
      </w:tr>
      <w:tr w:rsidTr="00A52E7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t>This version first released with FNS Financial Services Training Package Version 1.0.</w:t>
            </w:r>
          </w:p>
        </w:tc>
      </w:tr>
    </w:tbl>
    <w:p w:rsidR="00000000" w:rsidRPr="00A52E7C" w:rsidP="00A52E7C">
      <w:pPr>
        <w:pStyle w:val="BodyText"/>
      </w:pPr>
    </w:p>
    <w:p w:rsidR="00000000" w:rsidRPr="00A52E7C" w:rsidP="00A52E7C">
      <w:pPr>
        <w:pStyle w:val="AllowPageBreak"/>
      </w:pPr>
    </w:p>
    <w:p w:rsidR="00000000" w:rsidRPr="00A52E7C" w:rsidP="00A52E7C">
      <w:pPr>
        <w:pStyle w:val="Heading1"/>
      </w:pPr>
      <w:bookmarkStart w:id="2" w:name="O_678928"/>
      <w:bookmarkEnd w:id="2"/>
      <w:r w:rsidRPr="00A52E7C">
        <w:t>Application</w:t>
      </w:r>
    </w:p>
    <w:p w:rsidR="00000000" w:rsidRPr="00A52E7C" w:rsidP="007F3F72">
      <w:pPr>
        <w:pStyle w:val="BodyText"/>
      </w:pPr>
      <w:r w:rsidRPr="00A52E7C">
        <w:t xml:space="preserve">This unit describes the skills and knowledge required to issue notices to insured </w:t>
      </w:r>
      <w:r w:rsidRPr="00A52E7C">
        <w:t>and other relevant parties advising of cancellation of policy.</w:t>
      </w:r>
    </w:p>
    <w:p w:rsidR="00000000" w:rsidRPr="00A52E7C" w:rsidP="007F3F72">
      <w:pPr>
        <w:pStyle w:val="BodyText"/>
      </w:pPr>
      <w:r w:rsidRPr="00A52E7C">
        <w:t>It applies to individuals carrying out customer services, claims and processing roles in a range of insurance sectors and may be applied within organisations of various sizes and across a rang</w:t>
      </w:r>
      <w:r w:rsidRPr="00A52E7C">
        <w:t>e of customer bases.</w:t>
      </w:r>
    </w:p>
    <w:p w:rsidR="00000000" w:rsidRPr="00A52E7C" w:rsidP="007F3F72">
      <w:pPr>
        <w:pStyle w:val="BodyText"/>
      </w:pPr>
      <w:r w:rsidRPr="00A52E7C">
        <w:t>Work functions in the occupational areas where this unit may be used are subject to regulatory requirements. Refer to the FNS Implementation Guide Companion Volume or the relevant regulator for specific guidance on requirements.</w:t>
      </w:r>
    </w:p>
    <w:p w:rsidR="00000000" w:rsidRPr="00A52E7C" w:rsidP="00A52E7C">
      <w:pPr>
        <w:pStyle w:val="Heading1"/>
      </w:pPr>
      <w:bookmarkStart w:id="3" w:name="O_678931"/>
      <w:bookmarkEnd w:id="3"/>
      <w:r w:rsidRPr="00A52E7C">
        <w:t>Unit Sector</w:t>
      </w:r>
    </w:p>
    <w:p w:rsidR="00000000" w:rsidRPr="00A52E7C" w:rsidP="007F3F72">
      <w:pPr>
        <w:pStyle w:val="BodyText"/>
      </w:pPr>
      <w:r w:rsidRPr="00A52E7C">
        <w:t>Insurance services</w:t>
      </w:r>
    </w:p>
    <w:p w:rsidR="00000000" w:rsidRPr="00A52E7C" w:rsidP="00A52E7C">
      <w:pPr>
        <w:pStyle w:val="Heading1"/>
      </w:pPr>
      <w:bookmarkStart w:id="4" w:name="O_678932"/>
      <w:bookmarkEnd w:id="4"/>
      <w:r w:rsidRPr="00A52E7C">
        <w:t>Elements and Performance Criteria</w:t>
      </w:r>
    </w:p>
    <w:tbl>
      <w:tblPr>
        <w:tblW w:w="9236" w:type="dxa"/>
        <w:tblLayout w:type="fixed"/>
        <w:tblCellMar>
          <w:left w:w="62" w:type="dxa"/>
          <w:right w:w="62" w:type="dxa"/>
        </w:tblCellMar>
        <w:tblLook w:val="0000"/>
      </w:tblPr>
      <w:tblGrid>
        <w:gridCol w:w="2645"/>
        <w:gridCol w:w="6591"/>
      </w:tblGrid>
      <w:tr w:rsidTr="00A52E7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2E7C" w:rsidP="00A52E7C">
            <w:pPr>
              <w:pStyle w:val="BodyText"/>
            </w:pPr>
            <w:r w:rsidRPr="00A52E7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2E7C">
            <w:pPr>
              <w:pStyle w:val="BodyText"/>
              <w:rPr>
                <w:lang w:val="en-NZ"/>
              </w:rPr>
            </w:pPr>
            <w:r w:rsidRPr="00A52E7C">
              <w:rPr>
                <w:rStyle w:val="SpecialBold"/>
              </w:rPr>
              <w:t>PERFORMANCE CRITERIA</w:t>
            </w:r>
          </w:p>
        </w:tc>
      </w:tr>
      <w:tr w:rsidTr="00A52E7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rPr>
                <w:rStyle w:val="Emphasis"/>
              </w:rPr>
              <w:t>Performance criteria describe the performance needed to demonstrate achievement of the element.</w:t>
            </w:r>
          </w:p>
        </w:tc>
      </w:tr>
      <w:tr w:rsidTr="00A52E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1. Identify policy for cancellation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t>1.1 Verify request to cancel policy with customer or relevant personnel and ensure it is in appropriate format</w:t>
            </w:r>
          </w:p>
          <w:p w:rsidR="00000000" w:rsidP="00A52E7C">
            <w:pPr>
              <w:pStyle w:val="BodyText"/>
              <w:rPr>
                <w:lang w:val="en-NZ"/>
              </w:rPr>
            </w:pPr>
            <w:r w:rsidRPr="00A52E7C">
              <w:t>1.2 Establis</w:t>
            </w:r>
            <w:r w:rsidRPr="00A52E7C">
              <w:t>h and record reason for cancellation according to organisational operating procedures</w:t>
            </w:r>
          </w:p>
        </w:tc>
      </w:tr>
      <w:tr w:rsidTr="00A52E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2. Process cancellation details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t>2.1 Enter details of cancellation into organisation’s database</w:t>
            </w:r>
          </w:p>
          <w:p w:rsidR="00000000" w:rsidP="00A52E7C">
            <w:pPr>
              <w:pStyle w:val="BodyText"/>
              <w:rPr>
                <w:lang w:val="en-NZ"/>
              </w:rPr>
            </w:pPr>
            <w:r w:rsidRPr="00A52E7C">
              <w:t xml:space="preserve">2.2 Contact insured or relevant parties to obtain further details </w:t>
            </w:r>
            <w:r w:rsidRPr="00A52E7C">
              <w:t>required to process cancellation, where necessary taking into consideration privacy obligations</w:t>
            </w:r>
          </w:p>
        </w:tc>
      </w:tr>
      <w:tr w:rsidTr="00A52E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3. Finalise refunds or payments owing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t>3.1 Calculate refunds according to organisational polic</w:t>
            </w:r>
            <w:r w:rsidRPr="00A52E7C">
              <w:t>y and procedures, and verify with relevant personnel</w:t>
            </w:r>
          </w:p>
          <w:p w:rsidR="00000000" w:rsidRPr="00A52E7C" w:rsidP="00A52E7C">
            <w:pPr>
              <w:pStyle w:val="BodyText"/>
            </w:pPr>
            <w:r w:rsidRPr="00A52E7C">
              <w:t>3.2 Obtain authority to remit refund or amounts owing from relevant personnel</w:t>
            </w:r>
          </w:p>
          <w:p w:rsidR="00000000" w:rsidRPr="00A52E7C" w:rsidP="00A52E7C">
            <w:pPr>
              <w:pStyle w:val="BodyText"/>
            </w:pPr>
            <w:r w:rsidRPr="00A52E7C">
              <w:t>3.3 Despatch payments within the required timeframe</w:t>
            </w:r>
          </w:p>
          <w:p w:rsidR="00000000" w:rsidP="00A52E7C">
            <w:pPr>
              <w:pStyle w:val="BodyText"/>
              <w:rPr>
                <w:lang w:val="en-NZ"/>
              </w:rPr>
            </w:pPr>
            <w:r w:rsidRPr="00A52E7C">
              <w:t>3.4 Copy and file documents for auditing purposes according to organisati</w:t>
            </w:r>
            <w:r w:rsidRPr="00A52E7C">
              <w:t>onal operating procedures</w:t>
            </w:r>
          </w:p>
        </w:tc>
      </w:tr>
      <w:tr w:rsidTr="00A52E7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4. Issue relevant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t>4.1 Send notices required by legislation and codes of practice to insured parties within required timeframes and according to operating procedures</w:t>
            </w:r>
          </w:p>
          <w:p w:rsidR="00000000" w:rsidRPr="00A52E7C" w:rsidP="00A52E7C">
            <w:pPr>
              <w:pStyle w:val="BodyText"/>
            </w:pPr>
            <w:r w:rsidRPr="00A52E7C">
              <w:t>4.2 Advise financiers of cancellation of insurance</w:t>
            </w:r>
            <w:r w:rsidRPr="00A52E7C">
              <w:t>, where necessary</w:t>
            </w:r>
          </w:p>
        </w:tc>
      </w:tr>
    </w:tbl>
    <w:p w:rsidR="00000000" w:rsidRPr="00A52E7C" w:rsidP="00A52E7C">
      <w:pPr>
        <w:pStyle w:val="BodyText"/>
      </w:pPr>
    </w:p>
    <w:p w:rsidR="00000000" w:rsidRPr="00A52E7C" w:rsidP="00A52E7C">
      <w:pPr>
        <w:pStyle w:val="AllowPageBreak"/>
      </w:pPr>
    </w:p>
    <w:p w:rsidR="00000000" w:rsidRPr="00A52E7C" w:rsidP="00A52E7C">
      <w:pPr>
        <w:pStyle w:val="Heading1"/>
      </w:pPr>
      <w:bookmarkStart w:id="5" w:name="O_678933"/>
      <w:bookmarkEnd w:id="5"/>
      <w:r w:rsidRPr="00A52E7C">
        <w:t>Foundation Skills</w:t>
      </w:r>
    </w:p>
    <w:p w:rsidR="00000000" w:rsidRPr="007F3F72" w:rsidP="007F3F72">
      <w:pPr>
        <w:pStyle w:val="BodyText"/>
        <w:rPr>
          <w:i/>
        </w:rPr>
      </w:pPr>
      <w:r w:rsidRPr="007F3F7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52E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rPr>
                <w:rStyle w:val="SpecialBold"/>
              </w:rPr>
              <w:t>Description</w:t>
            </w:r>
          </w:p>
        </w:tc>
      </w:tr>
      <w:tr w:rsidTr="00A52E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1.1, 3.1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ListBullet"/>
              <w:rPr>
                <w:lang w:val="en-NZ"/>
              </w:rPr>
            </w:pPr>
            <w:r w:rsidRPr="00A52E7C">
              <w:t>Interprets, consolidates and checks completeness and accuracy of information and data</w:t>
            </w:r>
          </w:p>
        </w:tc>
      </w:tr>
      <w:tr w:rsidTr="00A52E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1.1, 1.2, 2.1, 2.2, 3.1, 3.2, 4.2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ListBullet"/>
              <w:rPr>
                <w:lang w:val="en-NZ"/>
              </w:rPr>
            </w:pPr>
            <w:r w:rsidRPr="00A52E7C">
              <w:t>Accurately records and completes organisational documents and correspondence using clear language and correc</w:t>
            </w:r>
            <w:r w:rsidRPr="00A52E7C">
              <w:t>t spelling, grammar and terminology</w:t>
            </w:r>
          </w:p>
        </w:tc>
      </w:tr>
      <w:tr w:rsidTr="00A52E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1.1, 2.2, 3.1, 3.2, 4.2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ListBullet"/>
            </w:pPr>
            <w:r w:rsidRPr="00A52E7C">
              <w:t>Interacts effectively in verbal exchanges, using active listening and questioning to convey and clarify information</w:t>
            </w:r>
          </w:p>
          <w:p w:rsidR="00000000" w:rsidP="00A52E7C">
            <w:pPr>
              <w:pStyle w:val="ListBullet"/>
              <w:rPr>
                <w:lang w:val="en-NZ"/>
              </w:rPr>
            </w:pPr>
            <w:r w:rsidRPr="00A52E7C">
              <w:t xml:space="preserve">Clearly explains detailed information using language, tone </w:t>
            </w:r>
            <w:r w:rsidRPr="00A52E7C">
              <w:t>and pace appropriate to audience</w:t>
            </w:r>
          </w:p>
        </w:tc>
      </w:tr>
      <w:tr w:rsidTr="00A52E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ListBullet"/>
              <w:rPr>
                <w:lang w:val="en-NZ"/>
              </w:rPr>
            </w:pPr>
            <w:r w:rsidRPr="00A52E7C">
              <w:t>Performs mathematical calculations to check, interpret and confirm information</w:t>
            </w:r>
          </w:p>
        </w:tc>
      </w:tr>
      <w:tr w:rsidTr="00A52E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1.2, 3.1, 3.4, 4.1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ListBullet"/>
              <w:rPr>
                <w:lang w:val="en-NZ"/>
              </w:rPr>
            </w:pPr>
            <w:r w:rsidRPr="00A52E7C">
              <w:t>Complies with legal and regul</w:t>
            </w:r>
            <w:r w:rsidRPr="00A52E7C">
              <w:t>atory requirements and explicit policies and procedures</w:t>
            </w:r>
          </w:p>
        </w:tc>
      </w:tr>
      <w:tr w:rsidTr="00A52E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1.1, 2.2, 3.1, 3.2, 4.2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ListBullet"/>
            </w:pPr>
            <w:r w:rsidRPr="00A52E7C">
              <w:t>Identifies and takes steps to follow accepted communication practices and protocols</w:t>
            </w:r>
          </w:p>
          <w:p w:rsidR="00000000" w:rsidP="00A52E7C">
            <w:pPr>
              <w:pStyle w:val="ListBullet"/>
              <w:rPr>
                <w:lang w:val="en-NZ"/>
              </w:rPr>
            </w:pPr>
            <w:r w:rsidRPr="00A52E7C">
              <w:t>Uses a limited range of accepted practices for communicating in a wor</w:t>
            </w:r>
            <w:r w:rsidRPr="00A52E7C">
              <w:t>k environment</w:t>
            </w:r>
          </w:p>
        </w:tc>
      </w:tr>
      <w:tr w:rsidTr="00A52E7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1.1, 2.1, 3.3, 3.4, 4.1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ListBullet"/>
            </w:pPr>
            <w:r w:rsidRPr="00A52E7C">
              <w:t>Plans and implements routine tasks and workload, making limited decisions on sequencing, timing and collaboration, and seeking assistance in setting priorities</w:t>
            </w:r>
          </w:p>
          <w:p w:rsidR="00000000" w:rsidRPr="00A52E7C" w:rsidP="00A52E7C">
            <w:pPr>
              <w:pStyle w:val="ListBullet"/>
            </w:pPr>
            <w:r w:rsidRPr="00A52E7C">
              <w:t>Responds to predictable routine problems by implementing standard or logical solutions</w:t>
            </w:r>
          </w:p>
          <w:p w:rsidR="00000000" w:rsidRPr="00A52E7C" w:rsidP="00A52E7C">
            <w:pPr>
              <w:pStyle w:val="ListBullet"/>
            </w:pPr>
            <w:r w:rsidRPr="00A52E7C">
              <w:t>Uses digital technologies to access, enter and store information required to complete work tasks</w:t>
            </w:r>
          </w:p>
        </w:tc>
      </w:tr>
    </w:tbl>
    <w:p w:rsidR="00000000" w:rsidRPr="00A52E7C" w:rsidP="00A52E7C">
      <w:pPr>
        <w:pStyle w:val="BodyText"/>
      </w:pPr>
    </w:p>
    <w:p w:rsidR="00000000" w:rsidRPr="00A52E7C" w:rsidP="00A52E7C">
      <w:pPr>
        <w:pStyle w:val="AllowPageBreak"/>
      </w:pPr>
    </w:p>
    <w:p w:rsidR="00000000" w:rsidRPr="00A52E7C" w:rsidP="00A52E7C">
      <w:pPr>
        <w:pStyle w:val="Heading1"/>
      </w:pPr>
      <w:bookmarkStart w:id="6" w:name="O_678935"/>
      <w:bookmarkEnd w:id="6"/>
      <w:r w:rsidRPr="00A52E7C">
        <w:t>Unit Mapping Information</w:t>
      </w:r>
    </w:p>
    <w:tbl>
      <w:tblPr>
        <w:tblW w:w="0" w:type="auto"/>
        <w:tblLayout w:type="fixed"/>
        <w:tblCellMar>
          <w:left w:w="62" w:type="dxa"/>
          <w:right w:w="62" w:type="dxa"/>
        </w:tblCellMar>
        <w:tblLook w:val="0000"/>
      </w:tblPr>
      <w:tblGrid>
        <w:gridCol w:w="2220"/>
        <w:gridCol w:w="2295"/>
        <w:gridCol w:w="2295"/>
        <w:gridCol w:w="2295"/>
      </w:tblGrid>
      <w:tr w:rsidTr="00A52E7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rPr>
                <w:rStyle w:val="SpecialBold"/>
              </w:rPr>
              <w:t>Code and title</w:t>
            </w:r>
          </w:p>
          <w:p w:rsidR="00000000" w:rsidRPr="00A52E7C" w:rsidP="00A52E7C">
            <w:pPr>
              <w:pStyle w:val="BodyText"/>
            </w:pPr>
            <w:r w:rsidRPr="00A52E7C">
              <w:rPr>
                <w:rStyle w:val="SpecialBold"/>
              </w:rPr>
              <w:t>current versi</w:t>
            </w:r>
            <w:r w:rsidRPr="00A52E7C">
              <w:rPr>
                <w:rStyle w:val="SpecialBold"/>
              </w:rPr>
              <w:t>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rPr>
                <w:rStyle w:val="SpecialBold"/>
              </w:rPr>
              <w:t>Code and title</w:t>
            </w:r>
          </w:p>
          <w:p w:rsidR="00000000" w:rsidRPr="00A52E7C" w:rsidP="00A52E7C">
            <w:pPr>
              <w:pStyle w:val="BodyText"/>
            </w:pPr>
            <w:r w:rsidRPr="00A52E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rPr>
                <w:rStyle w:val="SpecialBold"/>
              </w:rPr>
              <w:t>Equivalence status</w:t>
            </w:r>
          </w:p>
        </w:tc>
      </w:tr>
      <w:tr w:rsidTr="00A52E7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FNSISV305 Issue insurance cancellation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FNSISV305A Issue cancellation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t>Equivalent unit</w:t>
            </w:r>
          </w:p>
        </w:tc>
      </w:tr>
    </w:tbl>
    <w:p w:rsidR="00000000" w:rsidRPr="00A52E7C" w:rsidP="00A52E7C">
      <w:pPr>
        <w:pStyle w:val="BodyText"/>
      </w:pPr>
    </w:p>
    <w:p w:rsidR="00000000" w:rsidRPr="00A52E7C" w:rsidP="00A52E7C">
      <w:pPr>
        <w:pStyle w:val="AllowPageBreak"/>
      </w:pPr>
    </w:p>
    <w:p w:rsidR="00000000" w:rsidRPr="00A52E7C" w:rsidP="00A52E7C">
      <w:pPr>
        <w:pStyle w:val="Heading1"/>
      </w:pPr>
      <w:bookmarkStart w:id="7" w:name="O_678942"/>
      <w:bookmarkEnd w:id="7"/>
      <w:r w:rsidRPr="00A52E7C">
        <w:t>Links</w:t>
      </w:r>
    </w:p>
    <w:p w:rsidR="00000000" w:rsidRPr="00A52E7C" w:rsidP="007F3F72">
      <w:pPr>
        <w:pStyle w:val="BodyText"/>
      </w:pPr>
      <w:r w:rsidRPr="00A52E7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A6C37">
        <w:rPr>
          <w:rStyle w:val="Hyperlink"/>
        </w:rPr>
        <w:t>https://vetnet.gov.au/Pages/TrainingDocs.aspx?q=c7200cc8-0566-4f04-b76f-e89fd6f102fe</w:t>
      </w:r>
      <w:r>
        <w:fldChar w:fldCharType="end"/>
      </w:r>
    </w:p>
    <w:p w:rsidR="00000000" w:rsidRPr="00A52E7C" w:rsidP="007F3F72">
      <w:pPr>
        <w:pStyle w:val="BodyText"/>
        <w:sectPr w:rsidSect="00A52E7C">
          <w:headerReference w:type="default" r:id="rId10"/>
          <w:footerReference w:type="default" r:id="rId11"/>
          <w:pgSz w:w="11908" w:h="16833"/>
          <w:pgMar w:top="1702" w:right="1418" w:bottom="1702" w:left="1418" w:header="992" w:footer="992" w:gutter="0"/>
          <w:cols w:space="720"/>
          <w:noEndnote/>
          <w:docGrid w:linePitch="299"/>
        </w:sectPr>
      </w:pPr>
    </w:p>
    <w:p w:rsidR="00000000" w:rsidRPr="00A52E7C" w:rsidP="00A52E7C">
      <w:pPr>
        <w:pStyle w:val="SuperHeading"/>
      </w:pPr>
      <w:r w:rsidRPr="00A52E7C">
        <w:t xml:space="preserve">Assessment </w:t>
      </w:r>
      <w:r w:rsidRPr="00A52E7C">
        <w:t>Requirements for FNSISV305 Issue insurance cancellation advice</w:t>
      </w:r>
    </w:p>
    <w:p w:rsidR="00000000" w:rsidRPr="00A52E7C" w:rsidP="00A52E7C">
      <w:pPr>
        <w:pStyle w:val="Heading1"/>
      </w:pPr>
      <w:bookmarkStart w:id="8" w:name="O_678937"/>
      <w:bookmarkEnd w:id="8"/>
      <w:r w:rsidRPr="00A52E7C">
        <w:t>Modification History</w:t>
      </w:r>
    </w:p>
    <w:tbl>
      <w:tblPr>
        <w:tblW w:w="0" w:type="auto"/>
        <w:tblLayout w:type="fixed"/>
        <w:tblCellMar>
          <w:left w:w="62" w:type="dxa"/>
          <w:right w:w="62" w:type="dxa"/>
        </w:tblCellMar>
        <w:tblLook w:val="0000"/>
      </w:tblPr>
      <w:tblGrid>
        <w:gridCol w:w="2627"/>
        <w:gridCol w:w="6337"/>
      </w:tblGrid>
      <w:tr w:rsidTr="00A52E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rPr>
                <w:rStyle w:val="SpecialBold"/>
              </w:rPr>
              <w:t>Comments</w:t>
            </w:r>
          </w:p>
        </w:tc>
      </w:tr>
      <w:tr w:rsidTr="00A52E7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E7C">
            <w:pPr>
              <w:pStyle w:val="BodyText"/>
              <w:rPr>
                <w:lang w:val="en-NZ"/>
              </w:rPr>
            </w:pPr>
            <w:r w:rsidRPr="00A52E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E7C" w:rsidP="00A52E7C">
            <w:pPr>
              <w:pStyle w:val="BodyText"/>
            </w:pPr>
            <w:r w:rsidRPr="00A52E7C">
              <w:t>This version first released with FNS Financial Services Training Package Version 1.0.</w:t>
            </w:r>
          </w:p>
        </w:tc>
      </w:tr>
    </w:tbl>
    <w:p w:rsidR="00000000" w:rsidRPr="00A52E7C" w:rsidP="00A52E7C">
      <w:pPr>
        <w:pStyle w:val="BodyText"/>
      </w:pPr>
    </w:p>
    <w:p w:rsidR="00000000" w:rsidRPr="00A52E7C" w:rsidP="00A52E7C">
      <w:pPr>
        <w:pStyle w:val="AllowPageBreak"/>
      </w:pPr>
    </w:p>
    <w:p w:rsidR="00000000" w:rsidRPr="00A52E7C" w:rsidP="00A52E7C">
      <w:pPr>
        <w:pStyle w:val="Heading1"/>
      </w:pPr>
      <w:bookmarkStart w:id="9" w:name="O_678938"/>
      <w:bookmarkEnd w:id="9"/>
      <w:r w:rsidRPr="00A52E7C">
        <w:t>Performance Evidence</w:t>
      </w:r>
    </w:p>
    <w:p w:rsidR="00000000" w:rsidRPr="00A52E7C" w:rsidP="007F3F72">
      <w:pPr>
        <w:pStyle w:val="BodyText"/>
      </w:pPr>
      <w:r w:rsidRPr="00A52E7C">
        <w:t>Ev</w:t>
      </w:r>
      <w:r w:rsidRPr="00A52E7C">
        <w:t>idence of the ability to:</w:t>
      </w:r>
    </w:p>
    <w:p w:rsidR="00000000" w:rsidRPr="00A52E7C" w:rsidP="00A52E7C">
      <w:pPr>
        <w:pStyle w:val="ListBullet"/>
      </w:pPr>
      <w:r w:rsidRPr="00A52E7C">
        <w:t>comply with regulatory requirements and industry codes of practice</w:t>
      </w:r>
    </w:p>
    <w:p w:rsidR="00000000" w:rsidRPr="00A52E7C" w:rsidP="00A52E7C">
      <w:pPr>
        <w:pStyle w:val="ListBullet"/>
      </w:pPr>
      <w:r w:rsidRPr="00A52E7C">
        <w:t>issue cancellation advice accurately and with attention to detail, following organisational policy and procedures</w:t>
      </w:r>
    </w:p>
    <w:p w:rsidR="00000000" w:rsidRPr="00A52E7C" w:rsidP="00A52E7C">
      <w:pPr>
        <w:pStyle w:val="ListBullet"/>
      </w:pPr>
      <w:r w:rsidRPr="00A52E7C">
        <w:t>finalise refunds and paymen</w:t>
      </w:r>
      <w:r w:rsidRPr="00A52E7C">
        <w:t>ts according to organisational procedures.</w:t>
      </w:r>
    </w:p>
    <w:p w:rsidR="00000000" w:rsidRPr="00A52E7C" w:rsidP="00A52E7C">
      <w:pPr>
        <w:pStyle w:val="BodyText"/>
      </w:pPr>
    </w:p>
    <w:p w:rsidR="00000000" w:rsidRPr="00A52E7C" w:rsidP="007F3F72">
      <w:pPr>
        <w:pStyle w:val="BodyText"/>
      </w:pPr>
      <w:r w:rsidRPr="00A52E7C">
        <w:t>Note: If a specific volume or frequency is not stated, then evidence must be provided at least once.</w:t>
      </w:r>
    </w:p>
    <w:p w:rsidR="00000000" w:rsidRPr="00A52E7C" w:rsidP="00A52E7C">
      <w:pPr>
        <w:pStyle w:val="Heading1"/>
      </w:pPr>
      <w:bookmarkStart w:id="10" w:name="O_678939"/>
      <w:bookmarkEnd w:id="10"/>
      <w:r w:rsidRPr="00A52E7C">
        <w:t>Knowledge Evidence</w:t>
      </w:r>
    </w:p>
    <w:p w:rsidR="00000000" w:rsidRPr="00A52E7C" w:rsidP="007F3F72">
      <w:pPr>
        <w:pStyle w:val="BodyText"/>
      </w:pPr>
      <w:r w:rsidRPr="00A52E7C">
        <w:t>To complete the unit requirements safely and effectively, the individual mu</w:t>
      </w:r>
      <w:r w:rsidRPr="00A52E7C">
        <w:t>st:</w:t>
      </w:r>
    </w:p>
    <w:p w:rsidR="00000000" w:rsidRPr="00A52E7C" w:rsidP="00A52E7C">
      <w:pPr>
        <w:pStyle w:val="ListBullet"/>
      </w:pPr>
      <w:r w:rsidRPr="00A52E7C">
        <w:t>identify relevant industry legislation and regulations as they apply to insurance</w:t>
      </w:r>
    </w:p>
    <w:p w:rsidR="00000000" w:rsidRPr="00A52E7C" w:rsidP="00A52E7C">
      <w:pPr>
        <w:pStyle w:val="ListBullet"/>
      </w:pPr>
      <w:r w:rsidRPr="00A52E7C">
        <w:t>explain the wording of the industry sector insurance policies in terms of organisational and departmental policy, procedures and authorities</w:t>
      </w:r>
    </w:p>
    <w:p w:rsidR="00000000" w:rsidRPr="00A52E7C" w:rsidP="00A52E7C">
      <w:pPr>
        <w:pStyle w:val="ListBullet"/>
      </w:pPr>
      <w:r w:rsidRPr="00A52E7C">
        <w:t>identify and describe the or</w:t>
      </w:r>
      <w:r w:rsidRPr="00A52E7C">
        <w:t>ganisation’s insurance products available to customers</w:t>
      </w:r>
    </w:p>
    <w:p w:rsidR="00000000" w:rsidRPr="00A52E7C" w:rsidP="00A52E7C">
      <w:pPr>
        <w:pStyle w:val="ListBullet"/>
      </w:pPr>
      <w:r w:rsidRPr="00A52E7C">
        <w:t>explain how information technology and communication systems are used in processing insurance cancellations</w:t>
      </w:r>
    </w:p>
    <w:p w:rsidR="00000000" w:rsidRPr="00A52E7C" w:rsidP="00A52E7C">
      <w:pPr>
        <w:pStyle w:val="ListBullet"/>
      </w:pPr>
      <w:r w:rsidRPr="00A52E7C">
        <w:t>outline the relevant industry sector compliance requirements</w:t>
      </w:r>
    </w:p>
    <w:p w:rsidR="00000000" w:rsidRPr="00A52E7C" w:rsidP="00A52E7C">
      <w:pPr>
        <w:pStyle w:val="ListBullet"/>
      </w:pPr>
      <w:r w:rsidRPr="00A52E7C">
        <w:t>explain the term ‘duty of disclo</w:t>
      </w:r>
      <w:r w:rsidRPr="00A52E7C">
        <w:t>sure’</w:t>
      </w:r>
    </w:p>
    <w:p w:rsidR="00000000" w:rsidRPr="00A52E7C" w:rsidP="00A52E7C">
      <w:pPr>
        <w:pStyle w:val="ListBullet"/>
      </w:pPr>
      <w:r w:rsidRPr="00A52E7C">
        <w:t>outline the principles of privacy policy when dealing with customers.</w:t>
      </w:r>
    </w:p>
    <w:p w:rsidR="00000000" w:rsidRPr="00A52E7C" w:rsidP="00A52E7C">
      <w:pPr>
        <w:pStyle w:val="AllowPageBreak"/>
      </w:pPr>
    </w:p>
    <w:p w:rsidR="00000000" w:rsidRPr="00A52E7C" w:rsidP="00A52E7C">
      <w:pPr>
        <w:pStyle w:val="Heading1"/>
      </w:pPr>
      <w:bookmarkStart w:id="11" w:name="O_678940"/>
      <w:bookmarkEnd w:id="11"/>
      <w:r w:rsidRPr="00A52E7C">
        <w:t>Assessment Conditions</w:t>
      </w:r>
    </w:p>
    <w:p w:rsidR="00000000" w:rsidRPr="00A52E7C" w:rsidP="007F3F72">
      <w:pPr>
        <w:pStyle w:val="BodyText"/>
      </w:pPr>
      <w:r w:rsidRPr="00A52E7C">
        <w:t>Assessment must be conducted in a safe environment where evidence gathered demonstrates consistent performance of typical activities experien</w:t>
      </w:r>
      <w:r w:rsidRPr="00A52E7C">
        <w:t>ced in the insurance services field of work and include access to:</w:t>
      </w:r>
    </w:p>
    <w:p w:rsidR="00000000" w:rsidRPr="00A52E7C" w:rsidP="00A52E7C">
      <w:pPr>
        <w:pStyle w:val="ListBullet"/>
      </w:pPr>
      <w:r w:rsidRPr="00A52E7C">
        <w:t>organisational records</w:t>
      </w:r>
    </w:p>
    <w:p w:rsidR="00000000" w:rsidRPr="00A52E7C" w:rsidP="00A52E7C">
      <w:pPr>
        <w:pStyle w:val="ListBullet"/>
      </w:pPr>
      <w:r w:rsidRPr="00A52E7C">
        <w:t>organisational policy, procedures, legislation and regulations as they relate to contracts of insurance</w:t>
      </w:r>
    </w:p>
    <w:p w:rsidR="00000000" w:rsidRPr="00A52E7C" w:rsidP="00A52E7C">
      <w:pPr>
        <w:pStyle w:val="ListBullet"/>
      </w:pPr>
      <w:r w:rsidRPr="00A52E7C">
        <w:t>a range of common technology and software</w:t>
      </w:r>
    </w:p>
    <w:p w:rsidR="00000000" w:rsidRPr="00A52E7C" w:rsidP="00A52E7C">
      <w:pPr>
        <w:pStyle w:val="ListBullet"/>
      </w:pPr>
      <w:r w:rsidRPr="00A52E7C">
        <w:t>an appropriate work environment and conditions.</w:t>
      </w:r>
    </w:p>
    <w:p w:rsidR="00000000" w:rsidRPr="00A52E7C" w:rsidP="00A52E7C">
      <w:pPr>
        <w:pStyle w:val="BodyText"/>
      </w:pPr>
    </w:p>
    <w:p w:rsidR="00000000" w:rsidRPr="00A52E7C" w:rsidP="007F3F72">
      <w:pPr>
        <w:pStyle w:val="BodyText"/>
      </w:pPr>
      <w:r w:rsidRPr="00A52E7C">
        <w:t>Assessors must satisfy NVR/AQTF assessor requirements.</w:t>
      </w:r>
    </w:p>
    <w:p w:rsidR="00000000" w:rsidRPr="00A52E7C" w:rsidP="00A52E7C">
      <w:pPr>
        <w:pStyle w:val="Heading1"/>
      </w:pPr>
      <w:bookmarkStart w:id="12" w:name="O_678943"/>
      <w:bookmarkEnd w:id="12"/>
      <w:r w:rsidRPr="00A52E7C">
        <w:t>Links</w:t>
      </w:r>
    </w:p>
    <w:p w:rsidR="00000000" w:rsidRPr="00A52E7C" w:rsidP="007F3F72">
      <w:pPr>
        <w:pStyle w:val="BodyText"/>
      </w:pPr>
      <w:r w:rsidRPr="00A52E7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A6C37">
        <w:rPr>
          <w:rStyle w:val="Hyperlink"/>
        </w:rPr>
        <w:t>https://vetnet.gov.au/Pages/TrainingDocs.aspx?q=c7200cc8-0566-4f04-b76f-e89fd6f102fe</w:t>
      </w:r>
      <w:r>
        <w:fldChar w:fldCharType="end"/>
      </w:r>
    </w:p>
    <w:p w:rsidR="00000000" w:rsidRPr="00A52E7C" w:rsidP="00A52E7C"/>
    <w:sectPr w:rsidSect="00A52E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C" w:rsidRPr="007F3F72" w:rsidP="007F3F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72" w:rsidP="00A52E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3F72" w:rsidP="00A52E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F3F72" w:rsidP="00A52E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C" w:rsidP="00A52E7C">
    <w:pPr>
      <w:pStyle w:val="Footer"/>
      <w:framePr w:wrap="around"/>
    </w:pPr>
    <w:r>
      <w:fldChar w:fldCharType="begin"/>
    </w:r>
    <w:r>
      <w:instrText xml:space="preserve"> DOCPROPERTY  Subject  \* MERGEFORMAT </w:instrText>
    </w:r>
    <w:r>
      <w:fldChar w:fldCharType="separate"/>
    </w:r>
    <w:r w:rsidR="007F3F72">
      <w:t>Approved</w:t>
    </w:r>
    <w:r w:rsidR="007F3F72">
      <w:fldChar w:fldCharType="end"/>
    </w:r>
    <w:r>
      <w:tab/>
      <w:t xml:space="preserve">Page </w:t>
    </w:r>
    <w:r>
      <w:fldChar w:fldCharType="begin"/>
    </w:r>
    <w:r>
      <w:instrText xml:space="preserve"> PAGE  \* Arabic  \* MERGEFORMAT </w:instrText>
    </w:r>
    <w:r>
      <w:fldChar w:fldCharType="separate"/>
    </w:r>
    <w:r w:rsidR="007F3F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3F72">
      <w:rPr>
        <w:noProof/>
      </w:rPr>
      <w:t>4</w:t>
    </w:r>
    <w:r>
      <w:rPr>
        <w:noProof/>
      </w:rPr>
      <w:fldChar w:fldCharType="end"/>
    </w:r>
  </w:p>
  <w:p w:rsidR="00A52E7C" w:rsidP="00A52E7C">
    <w:pPr>
      <w:pStyle w:val="Footer"/>
      <w:framePr w:wrap="around"/>
    </w:pPr>
    <w:r>
      <w:t xml:space="preserve">© Commonwealth of Australia, </w:t>
    </w:r>
    <w:r>
      <w:fldChar w:fldCharType="begin"/>
    </w:r>
    <w:r>
      <w:instrText xml:space="preserve"> DATE  \@ "yyyy"  \* MERGEFORMAT </w:instrText>
    </w:r>
    <w:r>
      <w:fldChar w:fldCharType="separate"/>
    </w:r>
    <w:r w:rsidR="007F3F72">
      <w:rPr>
        <w:noProof/>
      </w:rPr>
      <w:t>2025</w:t>
    </w:r>
    <w:r>
      <w:fldChar w:fldCharType="end"/>
    </w:r>
    <w:r>
      <w:tab/>
    </w:r>
    <w:r>
      <w:fldChar w:fldCharType="begin"/>
    </w:r>
    <w:r>
      <w:instrText xml:space="preserve"> DOCPROPERTY  Author  \* MERGEFORMAT </w:instrText>
    </w:r>
    <w:r>
      <w:fldChar w:fldCharType="separate"/>
    </w:r>
    <w:r w:rsidR="007F3F72">
      <w:t>Future Skills Organisation</w:t>
    </w:r>
    <w:r w:rsidR="007F3F72">
      <w:fldChar w:fldCharType="end"/>
    </w:r>
  </w:p>
  <w:p w:rsidR="00A52E7C" w:rsidP="00A52E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E7C" w:rsidRPr="007F3F72" w:rsidP="007F3F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72" w:rsidRPr="002D2AF8" w:rsidP="00A52E7C">
    <w:pPr>
      <w:pStyle w:val="Header"/>
      <w:framePr w:wrap="around"/>
    </w:pPr>
    <w:r>
      <w:fldChar w:fldCharType="begin"/>
    </w:r>
    <w:r>
      <w:instrText xml:space="preserve"> TITLE   \* MERGEFORMAT </w:instrText>
    </w:r>
    <w:r>
      <w:fldChar w:fldCharType="separate"/>
    </w:r>
    <w:r>
      <w:t>FNSISV305 Issue insurance cancellation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3F72" w:rsidP="00A52E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7C" w:rsidRPr="002D2AF8" w:rsidP="00A52E7C">
    <w:pPr>
      <w:pStyle w:val="Header"/>
      <w:framePr w:wrap="around"/>
    </w:pPr>
    <w:r>
      <w:fldChar w:fldCharType="begin"/>
    </w:r>
    <w:r>
      <w:instrText xml:space="preserve"> TITLE   \* MERGEFORMAT </w:instrText>
    </w:r>
    <w:r>
      <w:fldChar w:fldCharType="separate"/>
    </w:r>
    <w:r w:rsidR="007F3F72">
      <w:t>FNSISV305 Issue insurance cancellation advice</w:t>
    </w:r>
    <w:r w:rsidR="007F3F72">
      <w:fldChar w:fldCharType="end"/>
    </w:r>
    <w:r>
      <w:tab/>
      <w:t xml:space="preserve">Date this document was generated: </w:t>
    </w:r>
    <w:r>
      <w:fldChar w:fldCharType="begin"/>
    </w:r>
    <w:r>
      <w:instrText xml:space="preserve"> CREATEDATE  \@ "d MMMM yyyy"  \* MERGEFORMAT </w:instrText>
    </w:r>
    <w:r>
      <w:fldChar w:fldCharType="separate"/>
    </w:r>
    <w:r w:rsidR="007F3F72">
      <w:rPr>
        <w:noProof/>
      </w:rPr>
      <w:t>1 March 2025</w:t>
    </w:r>
    <w:r>
      <w:fldChar w:fldCharType="end"/>
    </w:r>
  </w:p>
  <w:p w:rsidR="00A52E7C" w:rsidP="00A52E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C4E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42C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E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E7C"/>
    <w:pPr>
      <w:spacing w:before="360" w:after="60"/>
      <w:outlineLvl w:val="0"/>
    </w:pPr>
    <w:rPr>
      <w:sz w:val="32"/>
    </w:rPr>
  </w:style>
  <w:style w:type="paragraph" w:styleId="Heading2">
    <w:name w:val="heading 2"/>
    <w:basedOn w:val="HeadingBase"/>
    <w:next w:val="BodyText"/>
    <w:link w:val="Heading2Char"/>
    <w:qFormat/>
    <w:rsid w:val="00A52E7C"/>
    <w:pPr>
      <w:keepLines/>
      <w:spacing w:before="240" w:after="120"/>
      <w:outlineLvl w:val="1"/>
    </w:pPr>
    <w:rPr>
      <w:sz w:val="28"/>
      <w:szCs w:val="40"/>
    </w:rPr>
  </w:style>
  <w:style w:type="paragraph" w:styleId="Heading3">
    <w:name w:val="heading 3"/>
    <w:basedOn w:val="HeadingBase"/>
    <w:next w:val="BodyText"/>
    <w:link w:val="Heading3Char"/>
    <w:qFormat/>
    <w:rsid w:val="00A52E7C"/>
    <w:pPr>
      <w:spacing w:before="180" w:after="120"/>
      <w:outlineLvl w:val="2"/>
    </w:pPr>
    <w:rPr>
      <w:spacing w:val="-10"/>
      <w:kern w:val="32"/>
    </w:rPr>
  </w:style>
  <w:style w:type="paragraph" w:styleId="Heading4">
    <w:name w:val="heading 4"/>
    <w:basedOn w:val="HeadingBase"/>
    <w:next w:val="BodyText"/>
    <w:link w:val="Heading4Char"/>
    <w:qFormat/>
    <w:rsid w:val="00A52E7C"/>
    <w:pPr>
      <w:spacing w:before="160" w:after="120"/>
      <w:outlineLvl w:val="3"/>
    </w:pPr>
    <w:rPr>
      <w:sz w:val="22"/>
    </w:rPr>
  </w:style>
  <w:style w:type="paragraph" w:styleId="Heading5">
    <w:name w:val="heading 5"/>
    <w:basedOn w:val="HeadingBase"/>
    <w:next w:val="Normal"/>
    <w:link w:val="Heading5Char"/>
    <w:qFormat/>
    <w:rsid w:val="00A52E7C"/>
    <w:pPr>
      <w:spacing w:before="80"/>
      <w:outlineLvl w:val="4"/>
    </w:pPr>
    <w:rPr>
      <w:color w:val="918585"/>
      <w:sz w:val="20"/>
    </w:rPr>
  </w:style>
  <w:style w:type="paragraph" w:styleId="Heading6">
    <w:name w:val="heading 6"/>
    <w:basedOn w:val="HeadingBase"/>
    <w:next w:val="Normal"/>
    <w:link w:val="Heading6Char"/>
    <w:qFormat/>
    <w:rsid w:val="00A52E7C"/>
    <w:pPr>
      <w:spacing w:before="60"/>
      <w:outlineLvl w:val="5"/>
    </w:pPr>
    <w:rPr>
      <w:color w:val="918585"/>
      <w:sz w:val="20"/>
    </w:rPr>
  </w:style>
  <w:style w:type="paragraph" w:styleId="Heading7">
    <w:name w:val="heading 7"/>
    <w:basedOn w:val="Normal"/>
    <w:next w:val="Normal"/>
    <w:link w:val="Heading7Char"/>
    <w:qFormat/>
    <w:rsid w:val="00A52E7C"/>
    <w:pPr>
      <w:ind w:left="720"/>
      <w:outlineLvl w:val="6"/>
    </w:pPr>
    <w:rPr>
      <w:i/>
    </w:rPr>
  </w:style>
  <w:style w:type="paragraph" w:styleId="Heading8">
    <w:name w:val="heading 8"/>
    <w:basedOn w:val="Normal"/>
    <w:next w:val="Normal"/>
    <w:link w:val="Heading8Char"/>
    <w:qFormat/>
    <w:rsid w:val="00A52E7C"/>
    <w:pPr>
      <w:ind w:left="720"/>
      <w:outlineLvl w:val="7"/>
    </w:pPr>
    <w:rPr>
      <w:i/>
    </w:rPr>
  </w:style>
  <w:style w:type="paragraph" w:styleId="Heading9">
    <w:name w:val="heading 9"/>
    <w:basedOn w:val="Normal"/>
    <w:next w:val="Normal"/>
    <w:link w:val="Heading9Char"/>
    <w:qFormat/>
    <w:rsid w:val="00A52E7C"/>
    <w:pPr>
      <w:ind w:left="720"/>
      <w:outlineLvl w:val="8"/>
    </w:pPr>
    <w:rPr>
      <w:i/>
    </w:rPr>
  </w:style>
  <w:style w:type="character" w:default="1" w:styleId="DefaultParagraphFont">
    <w:name w:val="Default Paragraph Font"/>
    <w:uiPriority w:val="1"/>
    <w:unhideWhenUsed/>
    <w:rsid w:val="00A52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E7C"/>
  </w:style>
  <w:style w:type="character" w:customStyle="1" w:styleId="Heading1Char">
    <w:name w:val="Heading 1 Char"/>
    <w:basedOn w:val="DefaultParagraphFont"/>
    <w:link w:val="Heading1"/>
    <w:rsid w:val="00A52E7C"/>
    <w:rPr>
      <w:rFonts w:ascii="Times New Roman" w:eastAsia="Times New Roman" w:hAnsi="Times New Roman" w:cs="Times New Roman"/>
      <w:b/>
      <w:sz w:val="32"/>
      <w:szCs w:val="20"/>
      <w:lang w:eastAsia="en-US"/>
    </w:rPr>
  </w:style>
  <w:style w:type="paragraph" w:styleId="BodyText">
    <w:name w:val="Body Text"/>
    <w:basedOn w:val="Normal"/>
    <w:link w:val="BodyTextChar"/>
    <w:rsid w:val="00A52E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E7C"/>
    <w:rPr>
      <w:rFonts w:ascii="Times New Roman" w:eastAsia="Times New Roman" w:hAnsi="Times New Roman" w:cs="Times New Roman"/>
      <w:sz w:val="24"/>
      <w:lang w:eastAsia="en-US"/>
    </w:rPr>
  </w:style>
  <w:style w:type="paragraph" w:styleId="ListBullet">
    <w:name w:val="List Bullet"/>
    <w:basedOn w:val="List"/>
    <w:rsid w:val="00A52E7C"/>
    <w:pPr>
      <w:numPr>
        <w:numId w:val="11"/>
      </w:numPr>
      <w:tabs>
        <w:tab w:val="clear" w:pos="340"/>
      </w:tabs>
      <w:spacing w:before="40" w:after="40"/>
    </w:pPr>
  </w:style>
  <w:style w:type="character" w:customStyle="1" w:styleId="SpecialBold">
    <w:name w:val="Special Bold"/>
    <w:basedOn w:val="DefaultParagraphFont"/>
    <w:rsid w:val="00A52E7C"/>
    <w:rPr>
      <w:b/>
      <w:spacing w:val="0"/>
    </w:rPr>
  </w:style>
  <w:style w:type="character" w:styleId="Emphasis">
    <w:name w:val="Emphasis"/>
    <w:basedOn w:val="DefaultParagraphFont"/>
    <w:qFormat/>
    <w:rsid w:val="00A52E7C"/>
    <w:rPr>
      <w:i/>
    </w:rPr>
  </w:style>
  <w:style w:type="paragraph" w:customStyle="1" w:styleId="SuperHeading">
    <w:name w:val="SuperHeading"/>
    <w:basedOn w:val="Normal"/>
    <w:rsid w:val="00A52E7C"/>
    <w:pPr>
      <w:spacing w:before="240" w:after="120"/>
      <w:outlineLvl w:val="0"/>
    </w:pPr>
    <w:rPr>
      <w:rFonts w:ascii="Times New Roman" w:hAnsi="Times New Roman"/>
      <w:b/>
      <w:sz w:val="32"/>
    </w:rPr>
  </w:style>
  <w:style w:type="paragraph" w:customStyle="1" w:styleId="AllowPageBreak">
    <w:name w:val="AllowPageBreak"/>
    <w:rsid w:val="00A52E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E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E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E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E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E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E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E7C"/>
    <w:rPr>
      <w:rFonts w:ascii="Courier New" w:eastAsia="Times New Roman" w:hAnsi="Courier New" w:cs="Times New Roman"/>
      <w:i/>
      <w:szCs w:val="20"/>
      <w:lang w:eastAsia="en-US"/>
    </w:rPr>
  </w:style>
  <w:style w:type="paragraph" w:customStyle="1" w:styleId="HeadingBase">
    <w:name w:val="Heading Base"/>
    <w:rsid w:val="00A52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E7C"/>
    <w:pPr>
      <w:tabs>
        <w:tab w:val="right" w:leader="dot" w:pos="9072"/>
      </w:tabs>
      <w:ind w:left="567"/>
    </w:pPr>
    <w:rPr>
      <w:szCs w:val="22"/>
    </w:rPr>
  </w:style>
  <w:style w:type="paragraph" w:customStyle="1" w:styleId="TOCBase">
    <w:name w:val="TOC Base"/>
    <w:rsid w:val="00A52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E7C"/>
    <w:pPr>
      <w:tabs>
        <w:tab w:val="right" w:leader="dot" w:pos="9072"/>
      </w:tabs>
      <w:spacing w:before="40" w:after="40"/>
      <w:ind w:left="284"/>
    </w:pPr>
    <w:rPr>
      <w:rFonts w:ascii="Times New Roman" w:hAnsi="Times New Roman"/>
    </w:rPr>
  </w:style>
  <w:style w:type="paragraph" w:styleId="TOC1">
    <w:name w:val="toc 1"/>
    <w:basedOn w:val="TOCBase"/>
    <w:next w:val="Normal"/>
    <w:rsid w:val="00A52E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E7C"/>
    <w:rPr>
      <w:rFonts w:ascii="Times New Roman" w:eastAsia="Times New Roman" w:hAnsi="Times New Roman" w:cs="Times New Roman"/>
      <w:sz w:val="16"/>
      <w:lang w:eastAsia="en-US"/>
    </w:rPr>
  </w:style>
  <w:style w:type="paragraph" w:styleId="Title">
    <w:name w:val="Title"/>
    <w:basedOn w:val="HeadingBase"/>
    <w:link w:val="TitleChar"/>
    <w:qFormat/>
    <w:rsid w:val="00A52E7C"/>
    <w:pPr>
      <w:spacing w:before="5040"/>
      <w:jc w:val="center"/>
    </w:pPr>
    <w:rPr>
      <w:sz w:val="48"/>
      <w:szCs w:val="72"/>
      <w:lang w:val="en-US"/>
    </w:rPr>
  </w:style>
  <w:style w:type="character" w:customStyle="1" w:styleId="TitleChar">
    <w:name w:val="Title Char"/>
    <w:basedOn w:val="DefaultParagraphFont"/>
    <w:link w:val="Title"/>
    <w:rsid w:val="00A52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E7C"/>
    <w:pPr>
      <w:tabs>
        <w:tab w:val="left" w:pos="3600"/>
        <w:tab w:val="left" w:pos="3958"/>
      </w:tabs>
    </w:pPr>
  </w:style>
  <w:style w:type="paragraph" w:styleId="List">
    <w:name w:val="List"/>
    <w:basedOn w:val="BodyText"/>
    <w:next w:val="BodyText"/>
    <w:rsid w:val="00A52E7C"/>
    <w:pPr>
      <w:tabs>
        <w:tab w:val="left" w:pos="340"/>
      </w:tabs>
      <w:spacing w:before="60" w:after="60"/>
      <w:ind w:left="340" w:hanging="340"/>
    </w:pPr>
  </w:style>
  <w:style w:type="paragraph" w:customStyle="1" w:styleId="Note">
    <w:name w:val="Note"/>
    <w:basedOn w:val="BodyText"/>
    <w:rsid w:val="00A52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E7C"/>
    <w:pPr>
      <w:framePr w:wrap="auto" w:hAnchor="text" w:y="6049"/>
    </w:pPr>
    <w:rPr>
      <w:color w:val="000000"/>
      <w:sz w:val="40"/>
    </w:rPr>
  </w:style>
  <w:style w:type="paragraph" w:customStyle="1" w:styleId="TOCTitle">
    <w:name w:val="TOCTitle"/>
    <w:basedOn w:val="Heading1"/>
    <w:rsid w:val="00A52E7C"/>
    <w:pPr>
      <w:spacing w:after="240"/>
      <w:jc w:val="center"/>
      <w:outlineLvl w:val="9"/>
    </w:pPr>
    <w:rPr>
      <w:caps/>
    </w:rPr>
  </w:style>
  <w:style w:type="paragraph" w:customStyle="1" w:styleId="Version">
    <w:name w:val="Version"/>
    <w:rsid w:val="00A52E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2E7C"/>
    <w:pPr>
      <w:numPr>
        <w:numId w:val="12"/>
      </w:numPr>
      <w:tabs>
        <w:tab w:val="clear" w:pos="680"/>
      </w:tabs>
    </w:pPr>
  </w:style>
  <w:style w:type="paragraph" w:styleId="Index1">
    <w:name w:val="index 1"/>
    <w:basedOn w:val="Normal"/>
    <w:next w:val="Normal"/>
    <w:semiHidden/>
    <w:rsid w:val="00A52E7C"/>
    <w:pPr>
      <w:keepNext w:val="0"/>
      <w:tabs>
        <w:tab w:val="right" w:pos="4176"/>
      </w:tabs>
      <w:ind w:left="198" w:hanging="198"/>
    </w:pPr>
    <w:rPr>
      <w:rFonts w:ascii="Garamond" w:hAnsi="Garamond"/>
    </w:rPr>
  </w:style>
  <w:style w:type="paragraph" w:styleId="IndexHeading">
    <w:name w:val="index heading"/>
    <w:basedOn w:val="Normal"/>
    <w:next w:val="Index1"/>
    <w:semiHidden/>
    <w:rsid w:val="00A52E7C"/>
    <w:pPr>
      <w:spacing w:before="120" w:after="120"/>
    </w:pPr>
    <w:rPr>
      <w:rFonts w:ascii="Arial" w:hAnsi="Arial"/>
      <w:b/>
      <w:color w:val="918585"/>
      <w:sz w:val="24"/>
    </w:rPr>
  </w:style>
  <w:style w:type="paragraph" w:styleId="Header">
    <w:name w:val="header"/>
    <w:basedOn w:val="Normal"/>
    <w:link w:val="HeaderChar"/>
    <w:rsid w:val="00A52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E7C"/>
    <w:rPr>
      <w:rFonts w:ascii="Times New Roman" w:eastAsia="Times New Roman" w:hAnsi="Times New Roman" w:cs="Times New Roman"/>
      <w:sz w:val="16"/>
      <w:szCs w:val="20"/>
      <w:lang w:val="en-GB" w:eastAsia="en-US"/>
    </w:rPr>
  </w:style>
  <w:style w:type="paragraph" w:customStyle="1" w:styleId="Chapter">
    <w:name w:val="Chapter"/>
    <w:basedOn w:val="Normal"/>
    <w:rsid w:val="00A52E7C"/>
    <w:pPr>
      <w:spacing w:before="240"/>
    </w:pPr>
    <w:rPr>
      <w:rFonts w:ascii="Times New Roman" w:hAnsi="Times New Roman"/>
      <w:smallCaps/>
      <w:spacing w:val="80"/>
      <w:sz w:val="28"/>
    </w:rPr>
  </w:style>
  <w:style w:type="paragraph" w:customStyle="1" w:styleId="InChapter">
    <w:name w:val="InChapter"/>
    <w:basedOn w:val="Heading3"/>
    <w:rsid w:val="00A52E7C"/>
    <w:pPr>
      <w:spacing w:after="240"/>
      <w:outlineLvl w:val="9"/>
    </w:pPr>
    <w:rPr>
      <w:noProof/>
    </w:rPr>
  </w:style>
  <w:style w:type="paragraph" w:styleId="Index2">
    <w:name w:val="index 2"/>
    <w:basedOn w:val="Normal"/>
    <w:next w:val="Normal"/>
    <w:semiHidden/>
    <w:rsid w:val="00A52E7C"/>
    <w:pPr>
      <w:tabs>
        <w:tab w:val="right" w:pos="4176"/>
      </w:tabs>
      <w:ind w:left="568" w:hanging="284"/>
    </w:pPr>
    <w:rPr>
      <w:rFonts w:ascii="Garamond" w:hAnsi="Garamond"/>
    </w:rPr>
  </w:style>
  <w:style w:type="paragraph" w:customStyle="1" w:styleId="Byline">
    <w:name w:val="Byline"/>
    <w:rsid w:val="00A52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E7C"/>
    <w:pPr>
      <w:tabs>
        <w:tab w:val="clear" w:pos="3600"/>
        <w:tab w:val="clear" w:pos="3958"/>
      </w:tabs>
      <w:jc w:val="right"/>
    </w:pPr>
  </w:style>
  <w:style w:type="paragraph" w:styleId="Caption">
    <w:name w:val="caption"/>
    <w:basedOn w:val="BodyText"/>
    <w:next w:val="Normal"/>
    <w:qFormat/>
    <w:rsid w:val="00A52E7C"/>
    <w:pPr>
      <w:framePr w:w="2268" w:hSpace="181" w:vSpace="181" w:wrap="around" w:vAnchor="text" w:hAnchor="page" w:x="1135" w:y="285" w:anchorLock="1"/>
    </w:pPr>
    <w:rPr>
      <w:i/>
    </w:rPr>
  </w:style>
  <w:style w:type="paragraph" w:customStyle="1" w:styleId="MiniTOCTitle">
    <w:name w:val="MiniTOCTitle"/>
    <w:basedOn w:val="Heading4"/>
    <w:rsid w:val="00A52E7C"/>
    <w:pPr>
      <w:spacing w:before="240"/>
      <w:outlineLvl w:val="9"/>
    </w:pPr>
    <w:rPr>
      <w:noProof/>
      <w:sz w:val="24"/>
    </w:rPr>
  </w:style>
  <w:style w:type="paragraph" w:customStyle="1" w:styleId="MiniTOCItem">
    <w:name w:val="MiniTOCItem"/>
    <w:basedOn w:val="ListBullet"/>
    <w:rsid w:val="00A52E7C"/>
    <w:pPr>
      <w:numPr>
        <w:numId w:val="0"/>
      </w:numPr>
      <w:tabs>
        <w:tab w:val="right" w:leader="dot" w:pos="6521"/>
      </w:tabs>
      <w:spacing w:before="0" w:after="0"/>
    </w:pPr>
  </w:style>
  <w:style w:type="paragraph" w:customStyle="1" w:styleId="TOFTitle">
    <w:name w:val="TOFTitle"/>
    <w:basedOn w:val="TOCTitle"/>
    <w:rsid w:val="00A52E7C"/>
  </w:style>
  <w:style w:type="paragraph" w:styleId="TableofFigures">
    <w:name w:val="table of figures"/>
    <w:basedOn w:val="Normal"/>
    <w:next w:val="Normal"/>
    <w:semiHidden/>
    <w:rsid w:val="00A52E7C"/>
    <w:pPr>
      <w:tabs>
        <w:tab w:val="right" w:leader="dot" w:pos="9072"/>
      </w:tabs>
      <w:ind w:left="970" w:hanging="403"/>
    </w:pPr>
    <w:rPr>
      <w:rFonts w:ascii="Times New Roman" w:hAnsi="Times New Roman"/>
      <w:b/>
    </w:rPr>
  </w:style>
  <w:style w:type="paragraph" w:styleId="ListNumber">
    <w:name w:val="List Number"/>
    <w:basedOn w:val="List"/>
    <w:rsid w:val="00A52E7C"/>
    <w:pPr>
      <w:numPr>
        <w:numId w:val="14"/>
      </w:numPr>
      <w:tabs>
        <w:tab w:val="clear" w:pos="340"/>
      </w:tabs>
    </w:pPr>
  </w:style>
  <w:style w:type="character" w:customStyle="1" w:styleId="WingdingSymbols">
    <w:name w:val="Wingding Symbols"/>
    <w:rsid w:val="00A52E7C"/>
    <w:rPr>
      <w:rFonts w:ascii="Wingdings" w:hAnsi="Wingdings"/>
    </w:rPr>
  </w:style>
  <w:style w:type="paragraph" w:customStyle="1" w:styleId="TableHeading">
    <w:name w:val="Table Heading"/>
    <w:basedOn w:val="HeadingBase"/>
    <w:rsid w:val="00A52E7C"/>
    <w:pPr>
      <w:keepLines/>
      <w:pBdr>
        <w:bottom w:val="single" w:sz="6" w:space="1" w:color="918585"/>
      </w:pBdr>
      <w:spacing w:before="240"/>
    </w:pPr>
  </w:style>
  <w:style w:type="character" w:customStyle="1" w:styleId="HotSpot">
    <w:name w:val="HotSpot"/>
    <w:rsid w:val="00A52E7C"/>
    <w:rPr>
      <w:color w:val="0033CC"/>
      <w:u w:val="none"/>
    </w:rPr>
  </w:style>
  <w:style w:type="paragraph" w:customStyle="1" w:styleId="BodyTextRight">
    <w:name w:val="Body Text Right"/>
    <w:basedOn w:val="BodyText"/>
    <w:rsid w:val="00A52E7C"/>
    <w:pPr>
      <w:spacing w:before="0" w:after="0"/>
      <w:jc w:val="right"/>
    </w:pPr>
  </w:style>
  <w:style w:type="paragraph" w:styleId="Index3">
    <w:name w:val="index 3"/>
    <w:basedOn w:val="ListNumber2"/>
    <w:next w:val="Normal"/>
    <w:semiHidden/>
    <w:rsid w:val="00A52E7C"/>
    <w:pPr>
      <w:numPr>
        <w:numId w:val="0"/>
      </w:numPr>
      <w:tabs>
        <w:tab w:val="right" w:leader="dot" w:pos="4176"/>
      </w:tabs>
    </w:pPr>
  </w:style>
  <w:style w:type="paragraph" w:styleId="ListNumber2">
    <w:name w:val="List Number 2"/>
    <w:basedOn w:val="List2"/>
    <w:rsid w:val="00A52E7C"/>
    <w:pPr>
      <w:numPr>
        <w:numId w:val="9"/>
      </w:numPr>
      <w:tabs>
        <w:tab w:val="clear" w:pos="1060"/>
      </w:tabs>
    </w:pPr>
  </w:style>
  <w:style w:type="paragraph" w:customStyle="1" w:styleId="MarginNote">
    <w:name w:val="Margin Note"/>
    <w:basedOn w:val="BodyText"/>
    <w:rsid w:val="00A52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E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E7C"/>
    <w:rPr>
      <w:sz w:val="32"/>
    </w:rPr>
  </w:style>
  <w:style w:type="paragraph" w:customStyle="1" w:styleId="HeadingProcedure">
    <w:name w:val="Heading Procedure"/>
    <w:basedOn w:val="HeadingBase"/>
    <w:next w:val="Normal"/>
    <w:rsid w:val="00A52E7C"/>
    <w:pPr>
      <w:tabs>
        <w:tab w:val="left" w:pos="0"/>
      </w:tabs>
      <w:spacing w:before="120" w:after="60"/>
    </w:pPr>
    <w:rPr>
      <w:i/>
      <w:color w:val="918585"/>
      <w:sz w:val="22"/>
    </w:rPr>
  </w:style>
  <w:style w:type="paragraph" w:customStyle="1" w:styleId="TableBodyText">
    <w:name w:val="Table Body Text"/>
    <w:basedOn w:val="BodyText"/>
    <w:rsid w:val="00A52E7C"/>
    <w:pPr>
      <w:spacing w:before="60" w:after="60"/>
    </w:pPr>
  </w:style>
  <w:style w:type="paragraph" w:styleId="ListContinue">
    <w:name w:val="List Continue"/>
    <w:basedOn w:val="List"/>
    <w:rsid w:val="00A52E7C"/>
    <w:pPr>
      <w:ind w:firstLine="0"/>
    </w:pPr>
  </w:style>
  <w:style w:type="paragraph" w:customStyle="1" w:styleId="ListNote">
    <w:name w:val="List Note"/>
    <w:basedOn w:val="List"/>
    <w:rsid w:val="00A52E7C"/>
    <w:pPr>
      <w:pBdr>
        <w:top w:val="single" w:sz="6" w:space="2" w:color="918585"/>
        <w:bottom w:val="single" w:sz="6" w:space="2" w:color="918585"/>
      </w:pBdr>
      <w:tabs>
        <w:tab w:val="left" w:pos="1021"/>
      </w:tabs>
      <w:ind w:firstLine="0"/>
    </w:pPr>
  </w:style>
  <w:style w:type="paragraph" w:customStyle="1" w:styleId="Warning">
    <w:name w:val="Warning"/>
    <w:basedOn w:val="BodyText"/>
    <w:rsid w:val="00A52E7C"/>
    <w:pPr>
      <w:shd w:val="clear" w:color="auto" w:fill="D9D9D9"/>
      <w:tabs>
        <w:tab w:val="left" w:pos="992"/>
      </w:tabs>
      <w:ind w:left="119" w:right="119"/>
    </w:pPr>
    <w:rPr>
      <w:sz w:val="20"/>
    </w:rPr>
  </w:style>
  <w:style w:type="paragraph" w:customStyle="1" w:styleId="MarginIcons">
    <w:name w:val="Margin Icons"/>
    <w:basedOn w:val="BodyText"/>
    <w:rsid w:val="00A52E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E7C"/>
    <w:rPr>
      <w:rFonts w:ascii="Courier New" w:hAnsi="Courier New"/>
    </w:rPr>
  </w:style>
  <w:style w:type="paragraph" w:customStyle="1" w:styleId="NoteBullet">
    <w:name w:val="Note Bullet"/>
    <w:basedOn w:val="Note"/>
    <w:rsid w:val="00A52E7C"/>
    <w:pPr>
      <w:tabs>
        <w:tab w:val="clear" w:pos="680"/>
      </w:tabs>
      <w:spacing w:before="60" w:after="60"/>
    </w:pPr>
  </w:style>
  <w:style w:type="paragraph" w:customStyle="1" w:styleId="SubHeading2">
    <w:name w:val="SubHeading2"/>
    <w:basedOn w:val="HeadingBase"/>
    <w:rsid w:val="00A52E7C"/>
    <w:pPr>
      <w:spacing w:before="240" w:after="60"/>
    </w:pPr>
    <w:rPr>
      <w:sz w:val="20"/>
    </w:rPr>
  </w:style>
  <w:style w:type="paragraph" w:customStyle="1" w:styleId="SubHeading1">
    <w:name w:val="SubHeading1"/>
    <w:basedOn w:val="HeadingBase"/>
    <w:rsid w:val="00A52E7C"/>
    <w:pPr>
      <w:spacing w:before="240" w:after="60"/>
    </w:pPr>
    <w:rPr>
      <w:color w:val="918585"/>
      <w:sz w:val="22"/>
    </w:rPr>
  </w:style>
  <w:style w:type="paragraph" w:customStyle="1" w:styleId="SideHeading">
    <w:name w:val="Side Heading"/>
    <w:basedOn w:val="HeadingBase"/>
    <w:rsid w:val="00A52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E7C"/>
    <w:pPr>
      <w:numPr>
        <w:numId w:val="10"/>
      </w:numPr>
    </w:pPr>
  </w:style>
  <w:style w:type="paragraph" w:styleId="PlainText">
    <w:name w:val="Plain Text"/>
    <w:basedOn w:val="Normal"/>
    <w:link w:val="PlainTextChar"/>
    <w:rsid w:val="00A52E7C"/>
    <w:rPr>
      <w:sz w:val="20"/>
    </w:rPr>
  </w:style>
  <w:style w:type="character" w:customStyle="1" w:styleId="PlainTextChar">
    <w:name w:val="Plain Text Char"/>
    <w:basedOn w:val="DefaultParagraphFont"/>
    <w:link w:val="PlainText"/>
    <w:rsid w:val="00A52E7C"/>
    <w:rPr>
      <w:rFonts w:ascii="Courier New" w:eastAsia="Times New Roman" w:hAnsi="Courier New" w:cs="Times New Roman"/>
      <w:sz w:val="20"/>
      <w:szCs w:val="20"/>
      <w:lang w:eastAsia="en-US"/>
    </w:rPr>
  </w:style>
  <w:style w:type="character" w:customStyle="1" w:styleId="MenuOption">
    <w:name w:val="Menu Option"/>
    <w:basedOn w:val="DefaultParagraphFont"/>
    <w:rsid w:val="00A52E7C"/>
    <w:rPr>
      <w:b/>
      <w:smallCaps/>
    </w:rPr>
  </w:style>
  <w:style w:type="paragraph" w:customStyle="1" w:styleId="TableListNumber">
    <w:name w:val="Table List Number"/>
    <w:basedOn w:val="ListNumber"/>
    <w:rsid w:val="00A52E7C"/>
    <w:pPr>
      <w:numPr>
        <w:numId w:val="0"/>
      </w:numPr>
    </w:pPr>
  </w:style>
  <w:style w:type="paragraph" w:styleId="TOC4">
    <w:name w:val="toc 4"/>
    <w:basedOn w:val="TOCBase"/>
    <w:next w:val="Normal"/>
    <w:semiHidden/>
    <w:rsid w:val="00A52E7C"/>
    <w:pPr>
      <w:tabs>
        <w:tab w:val="right" w:leader="dot" w:pos="9071"/>
      </w:tabs>
      <w:ind w:left="1701"/>
    </w:pPr>
  </w:style>
  <w:style w:type="paragraph" w:customStyle="1" w:styleId="ListAlpha">
    <w:name w:val="List Alpha"/>
    <w:basedOn w:val="List"/>
    <w:rsid w:val="00A52E7C"/>
    <w:pPr>
      <w:numPr>
        <w:numId w:val="8"/>
      </w:numPr>
    </w:pPr>
  </w:style>
  <w:style w:type="paragraph" w:customStyle="1" w:styleId="ListAlpha2">
    <w:name w:val="List Alpha 2"/>
    <w:basedOn w:val="List2"/>
    <w:rsid w:val="00A52E7C"/>
    <w:pPr>
      <w:numPr>
        <w:numId w:val="7"/>
      </w:numPr>
    </w:pPr>
  </w:style>
  <w:style w:type="paragraph" w:styleId="List2">
    <w:name w:val="List 2"/>
    <w:basedOn w:val="BodyText"/>
    <w:rsid w:val="00A52E7C"/>
    <w:pPr>
      <w:tabs>
        <w:tab w:val="left" w:pos="680"/>
      </w:tabs>
      <w:spacing w:before="60" w:after="60"/>
      <w:ind w:left="680" w:hanging="340"/>
    </w:pPr>
  </w:style>
  <w:style w:type="paragraph" w:styleId="List3">
    <w:name w:val="List 3"/>
    <w:basedOn w:val="BodyText"/>
    <w:rsid w:val="00A52E7C"/>
    <w:pPr>
      <w:tabs>
        <w:tab w:val="left" w:pos="1021"/>
      </w:tabs>
      <w:spacing w:before="60" w:after="60"/>
      <w:ind w:left="1020" w:hanging="340"/>
    </w:pPr>
  </w:style>
  <w:style w:type="paragraph" w:styleId="List4">
    <w:name w:val="List 4"/>
    <w:basedOn w:val="BodyText"/>
    <w:rsid w:val="00A52E7C"/>
    <w:pPr>
      <w:tabs>
        <w:tab w:val="left" w:pos="1361"/>
      </w:tabs>
      <w:spacing w:before="60" w:after="60"/>
      <w:ind w:left="1361" w:hanging="340"/>
    </w:pPr>
  </w:style>
  <w:style w:type="paragraph" w:styleId="List5">
    <w:name w:val="List 5"/>
    <w:basedOn w:val="BodyText"/>
    <w:rsid w:val="00A52E7C"/>
    <w:pPr>
      <w:tabs>
        <w:tab w:val="left" w:pos="1701"/>
      </w:tabs>
      <w:spacing w:before="60" w:after="60"/>
      <w:ind w:left="1701" w:hanging="340"/>
    </w:pPr>
  </w:style>
  <w:style w:type="paragraph" w:styleId="ListBullet3">
    <w:name w:val="List Bullet 3"/>
    <w:basedOn w:val="List3"/>
    <w:rsid w:val="00A52E7C"/>
    <w:pPr>
      <w:numPr>
        <w:numId w:val="13"/>
      </w:numPr>
      <w:tabs>
        <w:tab w:val="clear" w:pos="1021"/>
      </w:tabs>
      <w:ind w:left="1037" w:hanging="357"/>
    </w:pPr>
  </w:style>
  <w:style w:type="paragraph" w:styleId="ListBullet4">
    <w:name w:val="List Bullet 4"/>
    <w:basedOn w:val="List4"/>
    <w:rsid w:val="00A52E7C"/>
    <w:pPr>
      <w:numPr>
        <w:numId w:val="2"/>
      </w:numPr>
      <w:tabs>
        <w:tab w:val="clear" w:pos="1361"/>
      </w:tabs>
    </w:pPr>
  </w:style>
  <w:style w:type="paragraph" w:styleId="ListBullet5">
    <w:name w:val="List Bullet 5"/>
    <w:basedOn w:val="List5"/>
    <w:rsid w:val="00A52E7C"/>
    <w:pPr>
      <w:numPr>
        <w:numId w:val="3"/>
      </w:numPr>
    </w:pPr>
  </w:style>
  <w:style w:type="paragraph" w:styleId="ListContinue2">
    <w:name w:val="List Continue 2"/>
    <w:basedOn w:val="List2"/>
    <w:rsid w:val="00A52E7C"/>
    <w:pPr>
      <w:ind w:firstLine="0"/>
    </w:pPr>
  </w:style>
  <w:style w:type="paragraph" w:styleId="ListContinue3">
    <w:name w:val="List Continue 3"/>
    <w:basedOn w:val="List3"/>
    <w:rsid w:val="00A52E7C"/>
    <w:pPr>
      <w:ind w:left="1021" w:firstLine="0"/>
    </w:pPr>
  </w:style>
  <w:style w:type="paragraph" w:styleId="ListContinue4">
    <w:name w:val="List Continue 4"/>
    <w:basedOn w:val="List4"/>
    <w:rsid w:val="00A52E7C"/>
    <w:pPr>
      <w:ind w:firstLine="0"/>
    </w:pPr>
  </w:style>
  <w:style w:type="paragraph" w:styleId="ListContinue5">
    <w:name w:val="List Continue 5"/>
    <w:basedOn w:val="List5"/>
    <w:rsid w:val="00A52E7C"/>
    <w:pPr>
      <w:ind w:firstLine="0"/>
    </w:pPr>
  </w:style>
  <w:style w:type="paragraph" w:styleId="ListNumber3">
    <w:name w:val="List Number 3"/>
    <w:basedOn w:val="List3"/>
    <w:rsid w:val="00A52E7C"/>
    <w:pPr>
      <w:numPr>
        <w:numId w:val="4"/>
      </w:numPr>
    </w:pPr>
  </w:style>
  <w:style w:type="paragraph" w:styleId="ListNumber4">
    <w:name w:val="List Number 4"/>
    <w:basedOn w:val="List4"/>
    <w:rsid w:val="00A52E7C"/>
    <w:pPr>
      <w:numPr>
        <w:numId w:val="5"/>
      </w:numPr>
    </w:pPr>
  </w:style>
  <w:style w:type="paragraph" w:styleId="ListNumber5">
    <w:name w:val="List Number 5"/>
    <w:basedOn w:val="List5"/>
    <w:rsid w:val="00A52E7C"/>
    <w:pPr>
      <w:numPr>
        <w:numId w:val="6"/>
      </w:numPr>
    </w:pPr>
  </w:style>
  <w:style w:type="paragraph" w:styleId="BlockText">
    <w:name w:val="Block Text"/>
    <w:basedOn w:val="Normal"/>
    <w:rsid w:val="00A52E7C"/>
    <w:pPr>
      <w:spacing w:after="120"/>
      <w:ind w:left="1440" w:right="1440"/>
    </w:pPr>
  </w:style>
  <w:style w:type="character" w:customStyle="1" w:styleId="Subscript">
    <w:name w:val="Subscript"/>
    <w:basedOn w:val="DefaultParagraphFont"/>
    <w:rsid w:val="00A52E7C"/>
    <w:rPr>
      <w:sz w:val="16"/>
      <w:vertAlign w:val="subscript"/>
    </w:rPr>
  </w:style>
  <w:style w:type="character" w:customStyle="1" w:styleId="Superscript">
    <w:name w:val="Superscript"/>
    <w:basedOn w:val="DefaultParagraphFont"/>
    <w:rsid w:val="00A52E7C"/>
    <w:rPr>
      <w:sz w:val="16"/>
      <w:vertAlign w:val="superscript"/>
    </w:rPr>
  </w:style>
  <w:style w:type="character" w:customStyle="1" w:styleId="Symbols">
    <w:name w:val="Symbols"/>
    <w:basedOn w:val="DefaultParagraphFont"/>
    <w:rsid w:val="00A52E7C"/>
    <w:rPr>
      <w:rFonts w:ascii="Symbol" w:hAnsi="Symbol"/>
    </w:rPr>
  </w:style>
  <w:style w:type="character" w:customStyle="1" w:styleId="MenuOptions">
    <w:name w:val="Menu Options"/>
    <w:basedOn w:val="DefaultParagraphFont"/>
    <w:rsid w:val="00A52E7C"/>
    <w:rPr>
      <w:rFonts w:ascii="Arial Narrow" w:hAnsi="Arial Narrow"/>
      <w:smallCaps/>
    </w:rPr>
  </w:style>
  <w:style w:type="character" w:customStyle="1" w:styleId="Buttons">
    <w:name w:val="Buttons"/>
    <w:basedOn w:val="DefaultParagraphFont"/>
    <w:rsid w:val="00A52E7C"/>
    <w:rPr>
      <w:b/>
    </w:rPr>
  </w:style>
  <w:style w:type="character" w:customStyle="1" w:styleId="Underlined">
    <w:name w:val="Underlined"/>
    <w:basedOn w:val="DefaultParagraphFont"/>
    <w:rsid w:val="00A52E7C"/>
    <w:rPr>
      <w:u w:val="single"/>
    </w:rPr>
  </w:style>
  <w:style w:type="paragraph" w:customStyle="1" w:styleId="TableBodyTextRight">
    <w:name w:val="Table Body Text Right"/>
    <w:basedOn w:val="TableBodyText"/>
    <w:rsid w:val="00A52E7C"/>
    <w:pPr>
      <w:widowControl w:val="0"/>
      <w:autoSpaceDE w:val="0"/>
      <w:autoSpaceDN w:val="0"/>
      <w:adjustRightInd w:val="0"/>
      <w:jc w:val="right"/>
    </w:pPr>
    <w:rPr>
      <w:rFonts w:cs="Arial"/>
      <w:szCs w:val="18"/>
    </w:rPr>
  </w:style>
  <w:style w:type="paragraph" w:customStyle="1" w:styleId="CopyrightText">
    <w:name w:val="Copyright Text"/>
    <w:basedOn w:val="BodyText"/>
    <w:rsid w:val="00A52E7C"/>
    <w:rPr>
      <w:sz w:val="18"/>
    </w:rPr>
  </w:style>
  <w:style w:type="paragraph" w:customStyle="1" w:styleId="BodySmallRight">
    <w:name w:val="Body Small Right"/>
    <w:basedOn w:val="BodyTextRight"/>
    <w:rsid w:val="00A52E7C"/>
    <w:rPr>
      <w:sz w:val="18"/>
      <w:szCs w:val="18"/>
    </w:rPr>
  </w:style>
  <w:style w:type="paragraph" w:customStyle="1" w:styleId="MarginEdition">
    <w:name w:val="Margin Edition"/>
    <w:basedOn w:val="MarginNote"/>
    <w:rsid w:val="00A52E7C"/>
    <w:pPr>
      <w:spacing w:before="0" w:after="0"/>
    </w:pPr>
    <w:rPr>
      <w:rFonts w:ascii="Times New Roman" w:hAnsi="Times New Roman"/>
      <w:color w:val="999999"/>
    </w:rPr>
  </w:style>
  <w:style w:type="paragraph" w:customStyle="1" w:styleId="Spacer">
    <w:name w:val="Spacer"/>
    <w:basedOn w:val="Normal"/>
    <w:rsid w:val="00A52E7C"/>
    <w:rPr>
      <w:sz w:val="2"/>
      <w:szCs w:val="2"/>
    </w:rPr>
  </w:style>
  <w:style w:type="character" w:customStyle="1" w:styleId="Small">
    <w:name w:val="Small"/>
    <w:basedOn w:val="DefaultParagraphFont"/>
    <w:rsid w:val="00A52E7C"/>
    <w:rPr>
      <w:sz w:val="16"/>
    </w:rPr>
  </w:style>
  <w:style w:type="paragraph" w:customStyle="1" w:styleId="WideTable">
    <w:name w:val="Wide Table"/>
    <w:basedOn w:val="Normal"/>
    <w:rsid w:val="00A52E7C"/>
    <w:pPr>
      <w:ind w:left="-1418"/>
    </w:pPr>
    <w:rPr>
      <w:sz w:val="2"/>
      <w:szCs w:val="2"/>
    </w:rPr>
  </w:style>
  <w:style w:type="character" w:styleId="PageNumber">
    <w:name w:val="page number"/>
    <w:basedOn w:val="DefaultParagraphFont"/>
    <w:rsid w:val="00A52E7C"/>
  </w:style>
  <w:style w:type="paragraph" w:styleId="Quote">
    <w:name w:val="Quote"/>
    <w:basedOn w:val="Heading1"/>
    <w:link w:val="QuoteChar"/>
    <w:qFormat/>
    <w:rsid w:val="00A52E7C"/>
    <w:rPr>
      <w:b w:val="0"/>
      <w:sz w:val="72"/>
      <w:szCs w:val="72"/>
      <w:lang w:val="en-NZ"/>
    </w:rPr>
  </w:style>
  <w:style w:type="character" w:customStyle="1" w:styleId="QuoteChar">
    <w:name w:val="Quote Char"/>
    <w:basedOn w:val="DefaultParagraphFont"/>
    <w:link w:val="Quote"/>
    <w:rsid w:val="00A52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E7C"/>
    <w:pPr>
      <w:pageBreakBefore/>
    </w:pPr>
  </w:style>
  <w:style w:type="paragraph" w:customStyle="1" w:styleId="Border">
    <w:name w:val="Border"/>
    <w:basedOn w:val="Normal"/>
    <w:qFormat/>
    <w:rsid w:val="00A52E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E7C"/>
    <w:rPr>
      <w:b/>
      <w:bCs/>
      <w:i/>
      <w:iCs/>
      <w:color w:val="auto"/>
    </w:rPr>
  </w:style>
  <w:style w:type="paragraph" w:styleId="IntenseQuote">
    <w:name w:val="Intense Quote"/>
    <w:basedOn w:val="Normal"/>
    <w:next w:val="Normal"/>
    <w:link w:val="IntenseQuoteChar"/>
    <w:uiPriority w:val="30"/>
    <w:qFormat/>
    <w:rsid w:val="00A52E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E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E7C"/>
    <w:rPr>
      <w:smallCaps/>
      <w:color w:val="auto"/>
      <w:u w:val="single"/>
    </w:rPr>
  </w:style>
  <w:style w:type="character" w:styleId="IntenseReference">
    <w:name w:val="Intense Reference"/>
    <w:basedOn w:val="DefaultParagraphFont"/>
    <w:uiPriority w:val="32"/>
    <w:qFormat/>
    <w:rsid w:val="00A52E7C"/>
    <w:rPr>
      <w:b/>
      <w:bCs/>
      <w:smallCaps/>
      <w:color w:val="auto"/>
      <w:spacing w:val="5"/>
      <w:u w:val="single"/>
    </w:rPr>
  </w:style>
  <w:style w:type="paragraph" w:customStyle="1" w:styleId="2ColumnHeading">
    <w:name w:val="2Column Heading"/>
    <w:basedOn w:val="BodyText"/>
    <w:qFormat/>
    <w:rsid w:val="00A52E7C"/>
    <w:pPr>
      <w:spacing w:after="60"/>
      <w:ind w:left="-2268"/>
    </w:pPr>
    <w:rPr>
      <w:b/>
    </w:rPr>
  </w:style>
  <w:style w:type="paragraph" w:customStyle="1" w:styleId="Heading1TOC">
    <w:name w:val="Heading1 TOC"/>
    <w:basedOn w:val="Normal"/>
    <w:qFormat/>
    <w:rsid w:val="00A52E7C"/>
    <w:pPr>
      <w:spacing w:before="240" w:after="120"/>
    </w:pPr>
    <w:rPr>
      <w:rFonts w:ascii="Times New Roman" w:hAnsi="Times New Roman"/>
      <w:b/>
      <w:sz w:val="32"/>
    </w:rPr>
  </w:style>
  <w:style w:type="paragraph" w:customStyle="1" w:styleId="Heading2TOC">
    <w:name w:val="Heading2 TOC"/>
    <w:basedOn w:val="Normal"/>
    <w:qFormat/>
    <w:rsid w:val="00A52E7C"/>
    <w:pPr>
      <w:spacing w:before="240" w:after="60"/>
    </w:pPr>
    <w:rPr>
      <w:rFonts w:ascii="Times New Roman" w:hAnsi="Times New Roman"/>
      <w:b/>
      <w:sz w:val="28"/>
    </w:rPr>
  </w:style>
  <w:style w:type="character" w:customStyle="1" w:styleId="Underline">
    <w:name w:val="Underline"/>
    <w:basedOn w:val="DefaultParagraphFont"/>
    <w:qFormat/>
    <w:rsid w:val="00A52E7C"/>
    <w:rPr>
      <w:u w:val="single"/>
    </w:rPr>
  </w:style>
  <w:style w:type="character" w:customStyle="1" w:styleId="BoldandItalics">
    <w:name w:val="Bold and Italics"/>
    <w:qFormat/>
    <w:rsid w:val="00A52E7C"/>
    <w:rPr>
      <w:b/>
      <w:i/>
      <w:u w:val="none"/>
    </w:rPr>
  </w:style>
  <w:style w:type="paragraph" w:styleId="BalloonText">
    <w:name w:val="Balloon Text"/>
    <w:basedOn w:val="Normal"/>
    <w:link w:val="BalloonTextChar"/>
    <w:rsid w:val="00A52E7C"/>
    <w:rPr>
      <w:rFonts w:ascii="Tahoma" w:hAnsi="Tahoma" w:cs="Tahoma"/>
      <w:sz w:val="16"/>
      <w:szCs w:val="16"/>
    </w:rPr>
  </w:style>
  <w:style w:type="character" w:customStyle="1" w:styleId="BalloonTextChar">
    <w:name w:val="Balloon Text Char"/>
    <w:basedOn w:val="DefaultParagraphFont"/>
    <w:link w:val="BalloonText"/>
    <w:rsid w:val="00A52E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E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E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E7C"/>
    <w:rPr>
      <w:b/>
      <w:color w:val="660033"/>
      <w:spacing w:val="0"/>
    </w:rPr>
  </w:style>
  <w:style w:type="paragraph" w:customStyle="1" w:styleId="Nameditemlist">
    <w:name w:val="Named item list"/>
    <w:basedOn w:val="BodyText"/>
    <w:qFormat/>
    <w:rsid w:val="00A52E7C"/>
    <w:pPr>
      <w:tabs>
        <w:tab w:val="left" w:pos="2835"/>
      </w:tabs>
      <w:ind w:left="2835" w:hanging="2835"/>
    </w:pPr>
  </w:style>
  <w:style w:type="paragraph" w:customStyle="1" w:styleId="BodyTextnopadding">
    <w:name w:val="Body Text no padding"/>
    <w:basedOn w:val="BodyText"/>
    <w:qFormat/>
    <w:rsid w:val="00A52E7C"/>
    <w:pPr>
      <w:spacing w:before="0" w:after="0"/>
    </w:pPr>
  </w:style>
  <w:style w:type="paragraph" w:customStyle="1" w:styleId="BodyTextBold">
    <w:name w:val="Body Text Bold"/>
    <w:basedOn w:val="BodyText"/>
    <w:qFormat/>
    <w:rsid w:val="00A52E7C"/>
    <w:rPr>
      <w:b/>
    </w:rPr>
  </w:style>
  <w:style w:type="character" w:styleId="Hyperlink">
    <w:name w:val="Hyperlink"/>
    <w:basedOn w:val="DefaultParagraphFont"/>
    <w:uiPriority w:val="99"/>
    <w:unhideWhenUsed/>
    <w:rsid w:val="007F3F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850</Words>
  <Characters>5585</Characters>
  <Application>Microsoft Office Word</Application>
  <DocSecurity>0</DocSecurity>
  <Lines>199</Lines>
  <Paragraphs>126</Paragraphs>
  <ScaleCrop>false</ScaleCrop>
  <Company>Author-it Software Corporation Ltd.</Company>
  <LinksUpToDate>false</LinksUpToDate>
  <CharactersWithSpaces>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FNSISV305 Issue insurance cancellation advice</dc:title>
  <dc:subject>Approved</dc:subject>
  <dc:creator>Future Skills Organisation</dc:creator>
  <cp:keywords>Release: 1</cp:keywords>
  <dc:description>Review Date: 12 April 2008</dc:description>
  <cp:lastModifiedBy>HSD_TPCMSd.prod</cp:lastModifiedBy>
  <cp:revision>3</cp:revision>
  <dcterms:created xsi:type="dcterms:W3CDTF">2025-03-01T11:21:00Z</dcterms:created>
  <dcterms:modified xsi:type="dcterms:W3CDTF">2025-03-01T11:22:00Z</dcterms:modified>
</cp:coreProperties>
</file>