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0DD" w:rsidP="001F60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FNSISV303 Issue contract of insurance</w:t>
      </w:r>
      <w:r>
        <w:fldChar w:fldCharType="end"/>
      </w:r>
    </w:p>
    <w:p w:rsidR="001F60DD" w:rsidP="001F60DD">
      <w:pPr>
        <w:pStyle w:val="Version"/>
        <w:sectPr w:rsidSect="003C49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49C6" w:rsidP="003C49C6">
      <w:pPr>
        <w:pStyle w:val="SuperHeading"/>
      </w:pPr>
      <w:r w:rsidRPr="003C49C6">
        <w:t>FNSISV303 Issue contract of insurance</w:t>
      </w:r>
    </w:p>
    <w:p w:rsidR="00000000" w:rsidRPr="003C49C6" w:rsidP="003C49C6">
      <w:pPr>
        <w:pStyle w:val="Heading1"/>
      </w:pPr>
      <w:bookmarkStart w:id="1" w:name="O_678889"/>
      <w:bookmarkEnd w:id="1"/>
      <w:r w:rsidRPr="003C49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C4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9C6" w:rsidP="003C49C6">
            <w:pPr>
              <w:pStyle w:val="BodyText"/>
            </w:pPr>
            <w:r w:rsidRPr="003C49C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rPr>
                <w:rStyle w:val="SpecialBold"/>
              </w:rPr>
              <w:t>Comments</w:t>
            </w:r>
          </w:p>
        </w:tc>
      </w:tr>
      <w:tr w:rsidTr="003C4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9C6" w:rsidP="003C49C6">
            <w:pPr>
              <w:pStyle w:val="BodyText"/>
            </w:pPr>
            <w:r w:rsidRPr="003C49C6">
              <w:t>This version first released with FNS Financial Services Training Package Version 1.0.</w:t>
            </w:r>
          </w:p>
        </w:tc>
      </w:tr>
    </w:tbl>
    <w:p w:rsidR="00000000" w:rsidRPr="003C49C6" w:rsidP="003C49C6">
      <w:pPr>
        <w:pStyle w:val="BodyText"/>
      </w:pPr>
    </w:p>
    <w:p w:rsidR="00000000" w:rsidRPr="003C49C6" w:rsidP="003C49C6">
      <w:pPr>
        <w:pStyle w:val="AllowPageBreak"/>
      </w:pPr>
    </w:p>
    <w:p w:rsidR="00000000" w:rsidRPr="003C49C6" w:rsidP="003C49C6">
      <w:pPr>
        <w:pStyle w:val="Heading1"/>
      </w:pPr>
      <w:bookmarkStart w:id="2" w:name="O_678890"/>
      <w:bookmarkEnd w:id="2"/>
      <w:r w:rsidRPr="003C49C6">
        <w:t>Application</w:t>
      </w:r>
    </w:p>
    <w:p w:rsidR="00000000" w:rsidRPr="003C49C6" w:rsidP="001F60DD">
      <w:pPr>
        <w:pStyle w:val="BodyText"/>
      </w:pPr>
      <w:r w:rsidRPr="003C49C6">
        <w:t xml:space="preserve">This unit describes the skills and knowledge required to gather necessary information and </w:t>
      </w:r>
      <w:r w:rsidRPr="003C49C6">
        <w:t>issue a new policy or contract of insurance in response to requests for quotes, new policies or interim cover (cover note) in standard situations. It also covers cancelling a policy at the customer’s request.</w:t>
      </w:r>
    </w:p>
    <w:p w:rsidR="00000000" w:rsidRPr="003C49C6" w:rsidP="001F60DD">
      <w:pPr>
        <w:pStyle w:val="BodyText"/>
      </w:pPr>
      <w:r w:rsidRPr="003C49C6">
        <w:t>It applies to individuals carrying out insuran</w:t>
      </w:r>
      <w:r w:rsidRPr="003C49C6">
        <w:t>ce broking roles in a range of insurance sectors within organisations of various sizes and across a range of customer bases.</w:t>
      </w:r>
    </w:p>
    <w:p w:rsidR="00000000" w:rsidRPr="003C49C6" w:rsidP="001F60DD">
      <w:pPr>
        <w:pStyle w:val="BodyText"/>
      </w:pPr>
      <w:r w:rsidRPr="003C49C6">
        <w:t>Work functions in the occupational areas where this unit may be used are subject to regulatory requirements. Refer to the FNS Impl</w:t>
      </w:r>
      <w:r w:rsidRPr="003C49C6">
        <w:t>ementation Guide Companion Volume or the relevant regulator for specific guidance on requirements.</w:t>
      </w:r>
    </w:p>
    <w:p w:rsidR="00000000" w:rsidRPr="003C49C6" w:rsidP="003C49C6">
      <w:pPr>
        <w:pStyle w:val="Heading1"/>
      </w:pPr>
      <w:bookmarkStart w:id="3" w:name="O_678893"/>
      <w:bookmarkEnd w:id="3"/>
      <w:r w:rsidRPr="003C49C6">
        <w:t>Unit Sector</w:t>
      </w:r>
    </w:p>
    <w:p w:rsidR="00000000" w:rsidRPr="003C49C6" w:rsidP="001F60DD">
      <w:pPr>
        <w:pStyle w:val="BodyText"/>
      </w:pPr>
      <w:r w:rsidRPr="003C49C6">
        <w:t>Insurance services</w:t>
      </w:r>
    </w:p>
    <w:p w:rsidR="00000000" w:rsidRPr="003C49C6" w:rsidP="003C49C6">
      <w:pPr>
        <w:pStyle w:val="Heading1"/>
      </w:pPr>
      <w:bookmarkStart w:id="4" w:name="O_678894"/>
      <w:bookmarkEnd w:id="4"/>
      <w:r w:rsidRPr="003C49C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C49C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9C6" w:rsidP="003C49C6">
            <w:pPr>
              <w:pStyle w:val="BodyText"/>
            </w:pPr>
            <w:r w:rsidRPr="003C49C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rPr>
                <w:rStyle w:val="SpecialBold"/>
              </w:rPr>
              <w:t>PERFORMANCE CRITERIA</w:t>
            </w:r>
          </w:p>
        </w:tc>
      </w:tr>
      <w:tr w:rsidTr="003C49C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9C6" w:rsidP="003C49C6">
            <w:pPr>
              <w:pStyle w:val="BodyText"/>
            </w:pPr>
            <w:r w:rsidRPr="003C49C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49C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t>1. Identify and clarify customer’s request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9C6" w:rsidP="003C49C6">
            <w:pPr>
              <w:pStyle w:val="BodyText"/>
            </w:pPr>
            <w:r w:rsidRPr="003C49C6">
              <w:t>1.1 Identify customer’s requirements</w:t>
            </w:r>
          </w:p>
          <w:p w:rsidR="00000000" w:rsidRPr="003C49C6" w:rsidP="003C49C6">
            <w:pPr>
              <w:pStyle w:val="BodyText"/>
            </w:pPr>
            <w:r w:rsidRPr="003C49C6">
              <w:t xml:space="preserve">1.2 Elicit all necessary information </w:t>
            </w:r>
            <w:r w:rsidRPr="003C49C6">
              <w:t>from customer</w:t>
            </w:r>
          </w:p>
          <w:p w:rsidR="00000000" w:rsidRPr="003C49C6" w:rsidP="003C49C6">
            <w:pPr>
              <w:pStyle w:val="BodyText"/>
            </w:pPr>
            <w:r w:rsidRPr="003C49C6">
              <w:t>1.3 Gather data on insurance proposal within timelines required by organisation</w:t>
            </w:r>
          </w:p>
          <w:p w:rsidR="00000000" w:rsidRPr="003C49C6" w:rsidP="003C49C6">
            <w:pPr>
              <w:pStyle w:val="BodyText"/>
            </w:pPr>
            <w:r w:rsidRPr="003C49C6">
              <w:t>1.4 Apply underwriter’s terms and conditions</w:t>
            </w:r>
          </w:p>
          <w:p w:rsidR="00000000" w:rsidRPr="003C49C6" w:rsidP="003C49C6">
            <w:pPr>
              <w:pStyle w:val="BodyText"/>
            </w:pPr>
            <w:r w:rsidRPr="003C49C6">
              <w:t>1.5 Verify risk information advised by customer</w:t>
            </w:r>
          </w:p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t>1.6 Implement survey requirements, if applicable</w:t>
            </w:r>
          </w:p>
        </w:tc>
      </w:tr>
      <w:tr w:rsidTr="003C49C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t>2. Issue insurance contact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9C6" w:rsidP="003C49C6">
            <w:pPr>
              <w:pStyle w:val="BodyText"/>
            </w:pPr>
            <w:r w:rsidRPr="003C49C6">
              <w:t>2.1 Specify terms and conditions of contract in line with organisational guidelines, policy and procedures</w:t>
            </w:r>
          </w:p>
          <w:p w:rsidR="00000000" w:rsidRPr="003C49C6" w:rsidP="003C49C6">
            <w:pPr>
              <w:pStyle w:val="BodyText"/>
            </w:pPr>
            <w:r w:rsidRPr="003C49C6">
              <w:t>2.2 Refer decision to appropriate person if request falls outside organisational guidelines</w:t>
            </w:r>
          </w:p>
          <w:p w:rsidR="00000000" w:rsidRPr="003C49C6" w:rsidP="003C49C6">
            <w:pPr>
              <w:pStyle w:val="BodyText"/>
            </w:pPr>
            <w:r w:rsidRPr="003C49C6">
              <w:t>2.3 Complete and review contra</w:t>
            </w:r>
            <w:r w:rsidRPr="003C49C6">
              <w:t>ct documentation to ensure it meets legislative requirements</w:t>
            </w:r>
          </w:p>
          <w:p w:rsidR="00000000" w:rsidRPr="003C49C6" w:rsidP="003C49C6">
            <w:pPr>
              <w:pStyle w:val="BodyText"/>
            </w:pPr>
            <w:r w:rsidRPr="003C49C6">
              <w:t>2.4 Check contract for accuracy and omissions according to operating procedures</w:t>
            </w:r>
          </w:p>
          <w:p w:rsidR="00000000" w:rsidRPr="003C49C6" w:rsidP="003C49C6">
            <w:pPr>
              <w:pStyle w:val="BodyText"/>
            </w:pPr>
            <w:r w:rsidRPr="003C49C6">
              <w:t>2.5 Issue cover note, quote or new insurance contract following organisational operating procedures, and despatch t</w:t>
            </w:r>
            <w:r w:rsidRPr="003C49C6">
              <w:t>o customer</w:t>
            </w:r>
          </w:p>
          <w:p w:rsidR="00000000" w:rsidRPr="003C49C6" w:rsidP="003C49C6">
            <w:pPr>
              <w:pStyle w:val="BodyText"/>
            </w:pPr>
            <w:r w:rsidRPr="003C49C6">
              <w:t>2.6 File contract documentation accurately in accordance with operating procedures</w:t>
            </w:r>
          </w:p>
          <w:p w:rsidR="00000000" w:rsidRPr="003C49C6" w:rsidP="003C49C6">
            <w:pPr>
              <w:pStyle w:val="BodyText"/>
            </w:pPr>
            <w:r w:rsidRPr="003C49C6">
              <w:t>2.7 Cancel policy and despatch documentation to customer, if requested by customer</w:t>
            </w:r>
          </w:p>
        </w:tc>
      </w:tr>
    </w:tbl>
    <w:p w:rsidR="00000000" w:rsidRPr="003C49C6" w:rsidP="003C49C6">
      <w:pPr>
        <w:pStyle w:val="BodyText"/>
      </w:pPr>
    </w:p>
    <w:p w:rsidR="00000000" w:rsidRPr="003C49C6" w:rsidP="003C49C6">
      <w:pPr>
        <w:pStyle w:val="AllowPageBreak"/>
      </w:pPr>
    </w:p>
    <w:p w:rsidR="00000000" w:rsidRPr="003C49C6" w:rsidP="003C49C6">
      <w:pPr>
        <w:pStyle w:val="Heading1"/>
      </w:pPr>
      <w:bookmarkStart w:id="5" w:name="O_678895"/>
      <w:bookmarkEnd w:id="5"/>
      <w:r w:rsidRPr="003C49C6">
        <w:t>Foundation Skills</w:t>
      </w:r>
    </w:p>
    <w:p w:rsidR="00000000" w:rsidRPr="001F60DD" w:rsidP="001F60DD">
      <w:pPr>
        <w:pStyle w:val="BodyText"/>
        <w:rPr>
          <w:i/>
        </w:rPr>
      </w:pPr>
      <w:r w:rsidRPr="001F60DD">
        <w:rPr>
          <w:rStyle w:val="Emphasis"/>
        </w:rPr>
        <w:t>This section describes language, literacy,</w:t>
      </w:r>
      <w:r w:rsidRPr="001F60DD">
        <w:rPr>
          <w:rStyle w:val="Emphasis"/>
        </w:rPr>
        <w:t xml:space="preserve">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C49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9C6" w:rsidP="003C49C6">
            <w:pPr>
              <w:pStyle w:val="BodyText"/>
            </w:pPr>
            <w:r w:rsidRPr="003C49C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9C6" w:rsidP="003C49C6">
            <w:pPr>
              <w:pStyle w:val="BodyText"/>
            </w:pPr>
            <w:r w:rsidRPr="003C49C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rPr>
                <w:rStyle w:val="SpecialBold"/>
              </w:rPr>
              <w:t>Description</w:t>
            </w:r>
          </w:p>
        </w:tc>
      </w:tr>
      <w:tr w:rsidTr="003C49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t>1.1, 1.3, 1.4, 1.5, 2.3, 2.4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ListBullet"/>
              <w:rPr>
                <w:lang w:val="en-NZ"/>
              </w:rPr>
            </w:pPr>
            <w:r w:rsidRPr="003C49C6">
              <w:t>Interprets and consolidates information and data from a range of sources, against defined criteria and requirements, and checks for accuracy and completeness</w:t>
            </w:r>
          </w:p>
        </w:tc>
      </w:tr>
      <w:tr w:rsidTr="003C49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t>1.1, 1.2, 1.3, 1.5, 2.1, 2.2, 2.3, 2.5, 2.7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ListBullet"/>
              <w:rPr>
                <w:lang w:val="en-NZ"/>
              </w:rPr>
            </w:pPr>
            <w:r w:rsidRPr="003C49C6">
              <w:t xml:space="preserve">Accurately records information and prepares </w:t>
            </w:r>
            <w:r w:rsidRPr="003C49C6">
              <w:t>correspondence and documentation, using clear language and organisational formats and protocols</w:t>
            </w:r>
          </w:p>
        </w:tc>
      </w:tr>
      <w:tr w:rsidTr="003C49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t>1.1, 1.2, 2.2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ListBullet"/>
              <w:rPr>
                <w:lang w:val="en-NZ"/>
              </w:rPr>
            </w:pPr>
            <w:r w:rsidRPr="003C49C6">
              <w:t>Uses active listening and questioning, to convey and clarify information and confirm understanding</w:t>
            </w:r>
          </w:p>
        </w:tc>
      </w:tr>
      <w:tr w:rsidTr="003C49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t>1.4, 1.5, 2.3, 2</w:t>
            </w:r>
            <w:r w:rsidRPr="003C49C6">
              <w:t>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ListBullet"/>
              <w:rPr>
                <w:lang w:val="en-NZ"/>
              </w:rPr>
            </w:pPr>
            <w:r w:rsidRPr="003C49C6">
              <w:t>Performs basic mathematical calculations to interpret financial information, statistics and other numeric data</w:t>
            </w:r>
          </w:p>
        </w:tc>
      </w:tr>
      <w:tr w:rsidTr="003C49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t>1.3, 2.1-2.6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ListBullet"/>
              <w:rPr>
                <w:lang w:val="en-NZ"/>
              </w:rPr>
            </w:pPr>
            <w:r w:rsidRPr="003C49C6">
              <w:t>Complies with explicit policies, procedures and legislative requirements</w:t>
            </w:r>
          </w:p>
        </w:tc>
      </w:tr>
      <w:tr w:rsidTr="003C49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t>2.1, 2.2, 2.7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ListBullet"/>
              <w:rPr>
                <w:lang w:val="en-NZ"/>
              </w:rPr>
            </w:pPr>
            <w:r w:rsidRPr="003C49C6">
              <w:t>Uses a limited range of accepted practices for communicating in a work environment to seek clarification or assistance</w:t>
            </w:r>
          </w:p>
        </w:tc>
      </w:tr>
      <w:tr w:rsidTr="003C49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t>1.4, 1.5, 1.6, 2.5-2.7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9C6" w:rsidP="003C49C6">
            <w:pPr>
              <w:pStyle w:val="ListBullet"/>
            </w:pPr>
            <w:r w:rsidRPr="003C49C6">
              <w:t>Plans and implements routine tasks and workload, making limited decisions on se</w:t>
            </w:r>
            <w:r w:rsidRPr="003C49C6">
              <w:t>quencing, timing and collaboration, and seeking assistance in setting priorities</w:t>
            </w:r>
          </w:p>
          <w:p w:rsidR="00000000" w:rsidRPr="003C49C6" w:rsidP="003C49C6">
            <w:pPr>
              <w:pStyle w:val="ListBullet"/>
            </w:pPr>
            <w:r w:rsidRPr="003C49C6">
              <w:t>Makes low-impact decisions within familiar situations, based on a range of predefined or routine solutions</w:t>
            </w:r>
          </w:p>
          <w:p w:rsidR="00000000" w:rsidRPr="003C49C6" w:rsidP="003C49C6">
            <w:pPr>
              <w:pStyle w:val="ListBullet"/>
            </w:pPr>
            <w:r w:rsidRPr="003C49C6">
              <w:t>Uses digital technologies to access, enter and store information required to complete work tasks</w:t>
            </w:r>
          </w:p>
        </w:tc>
      </w:tr>
    </w:tbl>
    <w:p w:rsidR="00000000" w:rsidRPr="003C49C6" w:rsidP="003C49C6">
      <w:pPr>
        <w:pStyle w:val="BodyText"/>
      </w:pPr>
    </w:p>
    <w:p w:rsidR="00000000" w:rsidRPr="003C49C6" w:rsidP="003C49C6">
      <w:pPr>
        <w:pStyle w:val="AllowPageBreak"/>
      </w:pPr>
    </w:p>
    <w:p w:rsidR="00000000" w:rsidRPr="003C49C6" w:rsidP="003C49C6">
      <w:pPr>
        <w:pStyle w:val="Heading1"/>
      </w:pPr>
      <w:bookmarkStart w:id="6" w:name="O_678897"/>
      <w:bookmarkEnd w:id="6"/>
      <w:r w:rsidRPr="003C49C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C4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9C6" w:rsidP="003C49C6">
            <w:pPr>
              <w:pStyle w:val="BodyText"/>
            </w:pPr>
            <w:r w:rsidRPr="003C49C6">
              <w:rPr>
                <w:rStyle w:val="SpecialBold"/>
              </w:rPr>
              <w:t>Code and title</w:t>
            </w:r>
          </w:p>
          <w:p w:rsidR="00000000" w:rsidRPr="003C49C6" w:rsidP="003C49C6">
            <w:pPr>
              <w:pStyle w:val="BodyText"/>
            </w:pPr>
            <w:r w:rsidRPr="003C49C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9C6" w:rsidP="003C49C6">
            <w:pPr>
              <w:pStyle w:val="BodyText"/>
            </w:pPr>
            <w:r w:rsidRPr="003C49C6">
              <w:rPr>
                <w:rStyle w:val="SpecialBold"/>
              </w:rPr>
              <w:t>Code and title</w:t>
            </w:r>
          </w:p>
          <w:p w:rsidR="00000000" w:rsidRPr="003C49C6" w:rsidP="003C49C6">
            <w:pPr>
              <w:pStyle w:val="BodyText"/>
            </w:pPr>
            <w:r w:rsidRPr="003C49C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9C6" w:rsidP="003C49C6">
            <w:pPr>
              <w:pStyle w:val="BodyText"/>
            </w:pPr>
            <w:r w:rsidRPr="003C49C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rPr>
                <w:rStyle w:val="SpecialBold"/>
              </w:rPr>
              <w:t>Equivalence status</w:t>
            </w:r>
          </w:p>
        </w:tc>
      </w:tr>
      <w:tr w:rsidTr="003C4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t>FNSISV303 Issue contract of insurance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t>FNSISV303A Issue contract of insurance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9C6" w:rsidP="003C49C6">
            <w:pPr>
              <w:pStyle w:val="BodyText"/>
            </w:pPr>
            <w:r w:rsidRPr="003C49C6">
              <w:t>Equivalent unit</w:t>
            </w:r>
          </w:p>
        </w:tc>
      </w:tr>
    </w:tbl>
    <w:p w:rsidR="00000000" w:rsidRPr="003C49C6" w:rsidP="003C49C6">
      <w:pPr>
        <w:pStyle w:val="BodyText"/>
      </w:pPr>
    </w:p>
    <w:p w:rsidR="00000000" w:rsidRPr="003C49C6" w:rsidP="003C49C6">
      <w:pPr>
        <w:pStyle w:val="AllowPageBreak"/>
      </w:pPr>
    </w:p>
    <w:p w:rsidR="00000000" w:rsidRPr="003C49C6" w:rsidP="003C49C6">
      <w:pPr>
        <w:pStyle w:val="Heading1"/>
      </w:pPr>
      <w:bookmarkStart w:id="7" w:name="O_678904"/>
      <w:bookmarkEnd w:id="7"/>
      <w:r w:rsidRPr="003C49C6">
        <w:t>Links</w:t>
      </w:r>
    </w:p>
    <w:p w:rsidR="00000000" w:rsidRPr="003C49C6" w:rsidP="001F60DD">
      <w:pPr>
        <w:pStyle w:val="BodyText"/>
      </w:pPr>
      <w:r w:rsidRPr="003C49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446D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C49C6" w:rsidP="001F60DD">
      <w:pPr>
        <w:pStyle w:val="BodyText"/>
        <w:sectPr w:rsidSect="003C49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49C6" w:rsidP="003C49C6">
      <w:pPr>
        <w:pStyle w:val="SuperHeading"/>
      </w:pPr>
      <w:r w:rsidRPr="003C49C6">
        <w:t>Assessment Requirements for FNSISV303 Issue contract of insurance</w:t>
      </w:r>
    </w:p>
    <w:p w:rsidR="00000000" w:rsidRPr="003C49C6" w:rsidP="003C49C6">
      <w:pPr>
        <w:pStyle w:val="Heading1"/>
      </w:pPr>
      <w:bookmarkStart w:id="8" w:name="O_678899"/>
      <w:bookmarkEnd w:id="8"/>
      <w:r w:rsidRPr="003C49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4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9C6" w:rsidP="003C49C6">
            <w:pPr>
              <w:pStyle w:val="BodyText"/>
            </w:pPr>
            <w:r w:rsidRPr="003C49C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rPr>
                <w:rStyle w:val="SpecialBold"/>
              </w:rPr>
              <w:t>Comments</w:t>
            </w:r>
          </w:p>
        </w:tc>
      </w:tr>
      <w:tr w:rsidTr="003C4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C6">
            <w:pPr>
              <w:pStyle w:val="BodyText"/>
              <w:rPr>
                <w:lang w:val="en-NZ"/>
              </w:rPr>
            </w:pPr>
            <w:r w:rsidRPr="003C49C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9C6" w:rsidP="003C49C6">
            <w:pPr>
              <w:pStyle w:val="BodyText"/>
            </w:pPr>
            <w:r w:rsidRPr="003C49C6">
              <w:t>This version first released with FNS Financial Services Training Package Version 1.0.</w:t>
            </w:r>
          </w:p>
        </w:tc>
      </w:tr>
    </w:tbl>
    <w:p w:rsidR="00000000" w:rsidRPr="003C49C6" w:rsidP="003C49C6">
      <w:pPr>
        <w:pStyle w:val="BodyText"/>
      </w:pPr>
    </w:p>
    <w:p w:rsidR="00000000" w:rsidRPr="003C49C6" w:rsidP="003C49C6">
      <w:pPr>
        <w:pStyle w:val="AllowPageBreak"/>
      </w:pPr>
    </w:p>
    <w:p w:rsidR="00000000" w:rsidRPr="003C49C6" w:rsidP="003C49C6">
      <w:pPr>
        <w:pStyle w:val="Heading1"/>
      </w:pPr>
      <w:bookmarkStart w:id="9" w:name="O_678900"/>
      <w:bookmarkEnd w:id="9"/>
      <w:r w:rsidRPr="003C49C6">
        <w:t>Performance Evidence</w:t>
      </w:r>
    </w:p>
    <w:p w:rsidR="00000000" w:rsidRPr="003C49C6" w:rsidP="001F60DD">
      <w:pPr>
        <w:pStyle w:val="BodyText"/>
      </w:pPr>
      <w:r w:rsidRPr="003C49C6">
        <w:t>Evidence of the following must be provided:</w:t>
      </w:r>
    </w:p>
    <w:p w:rsidR="00000000" w:rsidRPr="003C49C6" w:rsidP="003C49C6">
      <w:pPr>
        <w:pStyle w:val="ListBullet"/>
      </w:pPr>
      <w:r w:rsidRPr="003C49C6">
        <w:t>interpret and apply relevant legislation accurately</w:t>
      </w:r>
    </w:p>
    <w:p w:rsidR="00000000" w:rsidRPr="003C49C6" w:rsidP="003C49C6">
      <w:pPr>
        <w:pStyle w:val="ListBullet"/>
      </w:pPr>
      <w:r w:rsidRPr="003C49C6">
        <w:t>identify and clarify the customer</w:t>
      </w:r>
      <w:r w:rsidRPr="003C49C6">
        <w:t>’s request</w:t>
      </w:r>
    </w:p>
    <w:p w:rsidR="00000000" w:rsidRPr="003C49C6" w:rsidP="003C49C6">
      <w:pPr>
        <w:pStyle w:val="ListBullet"/>
      </w:pPr>
      <w:r w:rsidRPr="003C49C6">
        <w:t>issue insurance contract according to organisational and legislative requirements</w:t>
      </w:r>
    </w:p>
    <w:p w:rsidR="00000000" w:rsidRPr="003C49C6" w:rsidP="003C49C6">
      <w:pPr>
        <w:pStyle w:val="ListBullet"/>
      </w:pPr>
      <w:r w:rsidRPr="003C49C6">
        <w:t>update documentation and systems according to organisational procedures.</w:t>
      </w:r>
    </w:p>
    <w:p w:rsidR="00000000" w:rsidRPr="003C49C6" w:rsidP="003C49C6">
      <w:pPr>
        <w:pStyle w:val="BodyText"/>
      </w:pPr>
    </w:p>
    <w:p w:rsidR="00000000" w:rsidRPr="003C49C6" w:rsidP="001F60DD">
      <w:pPr>
        <w:pStyle w:val="BodyText"/>
      </w:pPr>
      <w:r w:rsidRPr="003C49C6">
        <w:t>Note: If a specific volume or frequency is not stated, then evidence must be provided at least once.</w:t>
      </w:r>
    </w:p>
    <w:p w:rsidR="00000000" w:rsidRPr="003C49C6" w:rsidP="003C49C6">
      <w:pPr>
        <w:pStyle w:val="Heading1"/>
      </w:pPr>
      <w:bookmarkStart w:id="10" w:name="O_678901"/>
      <w:bookmarkEnd w:id="10"/>
      <w:r w:rsidRPr="003C49C6">
        <w:t>Knowledge Evidence</w:t>
      </w:r>
    </w:p>
    <w:p w:rsidR="00000000" w:rsidRPr="003C49C6" w:rsidP="001F60DD">
      <w:pPr>
        <w:pStyle w:val="BodyText"/>
      </w:pPr>
      <w:r w:rsidRPr="003C49C6">
        <w:t>To complete the unit requirements safely and effectively, the individual must:</w:t>
      </w:r>
    </w:p>
    <w:p w:rsidR="00000000" w:rsidRPr="003C49C6" w:rsidP="003C49C6">
      <w:pPr>
        <w:pStyle w:val="ListBullet"/>
      </w:pPr>
      <w:r w:rsidRPr="003C49C6">
        <w:t>outline basic compliance requirements f</w:t>
      </w:r>
      <w:r w:rsidRPr="003C49C6">
        <w:t>or this industry sector</w:t>
      </w:r>
    </w:p>
    <w:p w:rsidR="00000000" w:rsidRPr="003C49C6" w:rsidP="003C49C6">
      <w:pPr>
        <w:pStyle w:val="ListBullet"/>
      </w:pPr>
      <w:r w:rsidRPr="003C49C6">
        <w:t>outline organisational and departmental policy, procedures and authorities as they relate to contracts of insurance</w:t>
      </w:r>
    </w:p>
    <w:p w:rsidR="00000000" w:rsidRPr="003C49C6" w:rsidP="003C49C6">
      <w:pPr>
        <w:pStyle w:val="ListBullet"/>
      </w:pPr>
      <w:r w:rsidRPr="003C49C6">
        <w:t>explain the wording of insurance policies in terms of the organisation and industry sector</w:t>
      </w:r>
    </w:p>
    <w:p w:rsidR="00000000" w:rsidRPr="003C49C6" w:rsidP="003C49C6">
      <w:pPr>
        <w:pStyle w:val="ListBullet"/>
      </w:pPr>
      <w:r w:rsidRPr="003C49C6">
        <w:t>outline organisational in</w:t>
      </w:r>
      <w:r w:rsidRPr="003C49C6">
        <w:t>formation technology and communication systems used to process insurance policies</w:t>
      </w:r>
    </w:p>
    <w:p w:rsidR="00000000" w:rsidRPr="003C49C6" w:rsidP="003C49C6">
      <w:pPr>
        <w:pStyle w:val="ListBullet"/>
      </w:pPr>
      <w:r w:rsidRPr="003C49C6">
        <w:t>explain the interpretation of applicable ratings</w:t>
      </w:r>
    </w:p>
    <w:p w:rsidR="00000000" w:rsidRPr="003C49C6" w:rsidP="003C49C6">
      <w:pPr>
        <w:pStyle w:val="ListBullet"/>
      </w:pPr>
      <w:r w:rsidRPr="003C49C6">
        <w:t>identify and describe insurance products available to customers</w:t>
      </w:r>
    </w:p>
    <w:p w:rsidR="00000000" w:rsidRPr="003C49C6" w:rsidP="003C49C6">
      <w:pPr>
        <w:pStyle w:val="ListBullet"/>
      </w:pPr>
      <w:r w:rsidRPr="003C49C6">
        <w:t>outline the relevant industry legislation and regulations tha</w:t>
      </w:r>
      <w:r w:rsidRPr="003C49C6">
        <w:t>t apply to insurance policies</w:t>
      </w:r>
    </w:p>
    <w:p w:rsidR="00000000" w:rsidRPr="003C49C6" w:rsidP="003C49C6">
      <w:pPr>
        <w:pStyle w:val="ListBullet"/>
      </w:pPr>
      <w:r w:rsidRPr="003C49C6">
        <w:t>explain underwriter terms and conditions</w:t>
      </w:r>
    </w:p>
    <w:p w:rsidR="00000000" w:rsidRPr="003C49C6" w:rsidP="003C49C6">
      <w:pPr>
        <w:pStyle w:val="ListBullet"/>
      </w:pPr>
      <w:r w:rsidRPr="003C49C6">
        <w:t>explain survey requirements to gather and analyse appropriate information to issue contracts of insurance.</w:t>
      </w:r>
    </w:p>
    <w:p w:rsidR="00000000" w:rsidRPr="003C49C6" w:rsidP="003C49C6">
      <w:pPr>
        <w:pStyle w:val="AllowPageBreak"/>
      </w:pPr>
    </w:p>
    <w:p w:rsidR="00000000" w:rsidRPr="003C49C6" w:rsidP="003C49C6">
      <w:pPr>
        <w:pStyle w:val="Heading1"/>
      </w:pPr>
      <w:bookmarkStart w:id="11" w:name="O_678902"/>
      <w:bookmarkEnd w:id="11"/>
      <w:r w:rsidRPr="003C49C6">
        <w:t>Assessment Conditions</w:t>
      </w:r>
    </w:p>
    <w:p w:rsidR="00000000" w:rsidRPr="003C49C6" w:rsidP="001F60DD">
      <w:pPr>
        <w:pStyle w:val="BodyText"/>
      </w:pPr>
      <w:r w:rsidRPr="003C49C6">
        <w:t xml:space="preserve">Assessment must be conducted in a safe </w:t>
      </w:r>
      <w:r w:rsidRPr="003C49C6">
        <w:t>environment where evidence gathered demonstrates consistent performance of typical activities experienced in the insurance services field of work and include access to:</w:t>
      </w:r>
    </w:p>
    <w:p w:rsidR="00000000" w:rsidRPr="003C49C6" w:rsidP="003C49C6">
      <w:pPr>
        <w:pStyle w:val="ListBullet"/>
      </w:pPr>
      <w:r w:rsidRPr="003C49C6">
        <w:t>organisational records</w:t>
      </w:r>
    </w:p>
    <w:p w:rsidR="00000000" w:rsidRPr="003C49C6" w:rsidP="003C49C6">
      <w:pPr>
        <w:pStyle w:val="ListBullet"/>
      </w:pPr>
      <w:r w:rsidRPr="003C49C6">
        <w:t xml:space="preserve">organisational policy, procedures, legislation and regulations </w:t>
      </w:r>
      <w:r w:rsidRPr="003C49C6">
        <w:t>as they relate to contracts of insurance</w:t>
      </w:r>
    </w:p>
    <w:p w:rsidR="00000000" w:rsidRPr="003C49C6" w:rsidP="003C49C6">
      <w:pPr>
        <w:pStyle w:val="ListBullet"/>
      </w:pPr>
      <w:r w:rsidRPr="003C49C6">
        <w:t>a range of common technology and software.</w:t>
      </w:r>
    </w:p>
    <w:p w:rsidR="00000000" w:rsidRPr="003C49C6" w:rsidP="003C49C6">
      <w:pPr>
        <w:pStyle w:val="BodyText"/>
      </w:pPr>
    </w:p>
    <w:p w:rsidR="00000000" w:rsidRPr="003C49C6" w:rsidP="001F60DD">
      <w:pPr>
        <w:pStyle w:val="BodyText"/>
      </w:pPr>
      <w:r w:rsidRPr="003C49C6">
        <w:t>Assessors must satisfy NVR/AQTF assessor requirements.</w:t>
      </w:r>
    </w:p>
    <w:p w:rsidR="00000000" w:rsidRPr="003C49C6" w:rsidP="003C49C6">
      <w:pPr>
        <w:pStyle w:val="Heading1"/>
      </w:pPr>
      <w:bookmarkStart w:id="12" w:name="O_678905"/>
      <w:bookmarkEnd w:id="12"/>
      <w:r w:rsidRPr="003C49C6">
        <w:t>Links</w:t>
      </w:r>
    </w:p>
    <w:p w:rsidR="00000000" w:rsidRPr="003C49C6" w:rsidP="001F60DD">
      <w:pPr>
        <w:pStyle w:val="BodyText"/>
      </w:pPr>
      <w:r w:rsidRPr="003C49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446D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C49C6" w:rsidP="003C49C6"/>
    <w:sectPr w:rsidSect="003C49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C6" w:rsidRPr="001F60DD" w:rsidP="001F60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DD" w:rsidP="003C49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60DD" w:rsidP="003C49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F60DD" w:rsidP="003C49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C6" w:rsidP="003C49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60DD">
      <w:t>Approved</w:t>
    </w:r>
    <w:r w:rsidR="001F60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60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60DD">
      <w:rPr>
        <w:noProof/>
      </w:rPr>
      <w:t>4</w:t>
    </w:r>
    <w:r>
      <w:rPr>
        <w:noProof/>
      </w:rPr>
      <w:fldChar w:fldCharType="end"/>
    </w:r>
  </w:p>
  <w:p w:rsidR="003C49C6" w:rsidP="003C49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60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60DD">
      <w:t>Future Skills Organisation</w:t>
    </w:r>
    <w:r w:rsidR="001F60DD">
      <w:fldChar w:fldCharType="end"/>
    </w:r>
  </w:p>
  <w:p w:rsidR="003C49C6" w:rsidP="003C49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49C6" w:rsidRPr="001F60DD" w:rsidP="001F60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DD" w:rsidRPr="002D2AF8" w:rsidP="003C49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FNSISV303 Issue contract of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60DD" w:rsidP="003C49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C6" w:rsidRPr="002D2AF8" w:rsidP="003C49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60DD">
      <w:t>FNSISV303 Issue contract of insurance</w:t>
    </w:r>
    <w:r w:rsidR="001F60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60DD">
      <w:rPr>
        <w:noProof/>
      </w:rPr>
      <w:t>2 March 2025</w:t>
    </w:r>
    <w:r>
      <w:fldChar w:fldCharType="end"/>
    </w:r>
  </w:p>
  <w:p w:rsidR="003C49C6" w:rsidP="003C49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988F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4667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9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49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49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49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49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49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49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49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49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49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49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49C6"/>
  </w:style>
  <w:style w:type="character" w:customStyle="1" w:styleId="Heading1Char">
    <w:name w:val="Heading 1 Char"/>
    <w:basedOn w:val="DefaultParagraphFont"/>
    <w:link w:val="Heading1"/>
    <w:rsid w:val="003C49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49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49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49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49C6"/>
    <w:rPr>
      <w:b/>
      <w:spacing w:val="0"/>
    </w:rPr>
  </w:style>
  <w:style w:type="character" w:styleId="Emphasis">
    <w:name w:val="Emphasis"/>
    <w:basedOn w:val="DefaultParagraphFont"/>
    <w:qFormat/>
    <w:rsid w:val="003C49C6"/>
    <w:rPr>
      <w:i/>
    </w:rPr>
  </w:style>
  <w:style w:type="paragraph" w:customStyle="1" w:styleId="SuperHeading">
    <w:name w:val="SuperHeading"/>
    <w:basedOn w:val="Normal"/>
    <w:rsid w:val="003C49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49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49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49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49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4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4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4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4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49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49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49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49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49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49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49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49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49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49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49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49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49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49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49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49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49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49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49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49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49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49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49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49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49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49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49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49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49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49C6"/>
  </w:style>
  <w:style w:type="paragraph" w:styleId="TableofFigures">
    <w:name w:val="table of figures"/>
    <w:basedOn w:val="Normal"/>
    <w:next w:val="Normal"/>
    <w:semiHidden/>
    <w:rsid w:val="003C49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49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49C6"/>
    <w:rPr>
      <w:rFonts w:ascii="Wingdings" w:hAnsi="Wingdings"/>
    </w:rPr>
  </w:style>
  <w:style w:type="paragraph" w:customStyle="1" w:styleId="TableHeading">
    <w:name w:val="Table Heading"/>
    <w:basedOn w:val="HeadingBase"/>
    <w:rsid w:val="003C49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49C6"/>
    <w:rPr>
      <w:color w:val="0033CC"/>
      <w:u w:val="none"/>
    </w:rPr>
  </w:style>
  <w:style w:type="paragraph" w:customStyle="1" w:styleId="BodyTextRight">
    <w:name w:val="Body Text Right"/>
    <w:basedOn w:val="BodyText"/>
    <w:rsid w:val="003C49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49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49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49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49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49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49C6"/>
    <w:rPr>
      <w:sz w:val="32"/>
    </w:rPr>
  </w:style>
  <w:style w:type="paragraph" w:customStyle="1" w:styleId="HeadingProcedure">
    <w:name w:val="Heading Procedure"/>
    <w:basedOn w:val="HeadingBase"/>
    <w:next w:val="Normal"/>
    <w:rsid w:val="003C49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49C6"/>
    <w:pPr>
      <w:spacing w:before="60" w:after="60"/>
    </w:pPr>
  </w:style>
  <w:style w:type="paragraph" w:styleId="ListContinue">
    <w:name w:val="List Continue"/>
    <w:basedOn w:val="List"/>
    <w:rsid w:val="003C49C6"/>
    <w:pPr>
      <w:ind w:firstLine="0"/>
    </w:pPr>
  </w:style>
  <w:style w:type="paragraph" w:customStyle="1" w:styleId="ListNote">
    <w:name w:val="List Note"/>
    <w:basedOn w:val="List"/>
    <w:rsid w:val="003C49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49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49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49C6"/>
    <w:rPr>
      <w:rFonts w:ascii="Courier New" w:hAnsi="Courier New"/>
    </w:rPr>
  </w:style>
  <w:style w:type="paragraph" w:customStyle="1" w:styleId="NoteBullet">
    <w:name w:val="Note Bullet"/>
    <w:basedOn w:val="Note"/>
    <w:rsid w:val="003C49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49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49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49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49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49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49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49C6"/>
    <w:rPr>
      <w:b/>
      <w:smallCaps/>
    </w:rPr>
  </w:style>
  <w:style w:type="paragraph" w:customStyle="1" w:styleId="TableListNumber">
    <w:name w:val="Table List Number"/>
    <w:basedOn w:val="ListNumber"/>
    <w:rsid w:val="003C49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49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49C6"/>
    <w:pPr>
      <w:numPr>
        <w:numId w:val="8"/>
      </w:numPr>
    </w:pPr>
  </w:style>
  <w:style w:type="paragraph" w:customStyle="1" w:styleId="ListAlpha2">
    <w:name w:val="List Alpha 2"/>
    <w:basedOn w:val="List2"/>
    <w:rsid w:val="003C49C6"/>
    <w:pPr>
      <w:numPr>
        <w:numId w:val="7"/>
      </w:numPr>
    </w:pPr>
  </w:style>
  <w:style w:type="paragraph" w:styleId="List2">
    <w:name w:val="List 2"/>
    <w:basedOn w:val="BodyText"/>
    <w:rsid w:val="003C49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49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49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49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49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49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49C6"/>
    <w:pPr>
      <w:numPr>
        <w:numId w:val="3"/>
      </w:numPr>
    </w:pPr>
  </w:style>
  <w:style w:type="paragraph" w:styleId="ListContinue2">
    <w:name w:val="List Continue 2"/>
    <w:basedOn w:val="List2"/>
    <w:rsid w:val="003C49C6"/>
    <w:pPr>
      <w:ind w:firstLine="0"/>
    </w:pPr>
  </w:style>
  <w:style w:type="paragraph" w:styleId="ListContinue3">
    <w:name w:val="List Continue 3"/>
    <w:basedOn w:val="List3"/>
    <w:rsid w:val="003C49C6"/>
    <w:pPr>
      <w:ind w:left="1021" w:firstLine="0"/>
    </w:pPr>
  </w:style>
  <w:style w:type="paragraph" w:styleId="ListContinue4">
    <w:name w:val="List Continue 4"/>
    <w:basedOn w:val="List4"/>
    <w:rsid w:val="003C49C6"/>
    <w:pPr>
      <w:ind w:firstLine="0"/>
    </w:pPr>
  </w:style>
  <w:style w:type="paragraph" w:styleId="ListContinue5">
    <w:name w:val="List Continue 5"/>
    <w:basedOn w:val="List5"/>
    <w:rsid w:val="003C49C6"/>
    <w:pPr>
      <w:ind w:firstLine="0"/>
    </w:pPr>
  </w:style>
  <w:style w:type="paragraph" w:styleId="ListNumber3">
    <w:name w:val="List Number 3"/>
    <w:basedOn w:val="List3"/>
    <w:rsid w:val="003C49C6"/>
    <w:pPr>
      <w:numPr>
        <w:numId w:val="4"/>
      </w:numPr>
    </w:pPr>
  </w:style>
  <w:style w:type="paragraph" w:styleId="ListNumber4">
    <w:name w:val="List Number 4"/>
    <w:basedOn w:val="List4"/>
    <w:rsid w:val="003C49C6"/>
    <w:pPr>
      <w:numPr>
        <w:numId w:val="5"/>
      </w:numPr>
    </w:pPr>
  </w:style>
  <w:style w:type="paragraph" w:styleId="ListNumber5">
    <w:name w:val="List Number 5"/>
    <w:basedOn w:val="List5"/>
    <w:rsid w:val="003C49C6"/>
    <w:pPr>
      <w:numPr>
        <w:numId w:val="6"/>
      </w:numPr>
    </w:pPr>
  </w:style>
  <w:style w:type="paragraph" w:styleId="BlockText">
    <w:name w:val="Block Text"/>
    <w:basedOn w:val="Normal"/>
    <w:rsid w:val="003C49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49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49C6"/>
    <w:rPr>
      <w:sz w:val="16"/>
      <w:vertAlign w:val="superscript"/>
    </w:rPr>
  </w:style>
  <w:style w:type="character" w:customStyle="1" w:styleId="Symbols">
    <w:name w:val="Symbols"/>
    <w:basedOn w:val="DefaultParagraphFont"/>
    <w:rsid w:val="003C49C6"/>
    <w:rPr>
      <w:rFonts w:ascii="Symbol" w:hAnsi="Symbol"/>
    </w:rPr>
  </w:style>
  <w:style w:type="character" w:customStyle="1" w:styleId="MenuOptions">
    <w:name w:val="Menu Options"/>
    <w:basedOn w:val="DefaultParagraphFont"/>
    <w:rsid w:val="003C49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49C6"/>
    <w:rPr>
      <w:b/>
    </w:rPr>
  </w:style>
  <w:style w:type="character" w:customStyle="1" w:styleId="Underlined">
    <w:name w:val="Underlined"/>
    <w:basedOn w:val="DefaultParagraphFont"/>
    <w:rsid w:val="003C49C6"/>
    <w:rPr>
      <w:u w:val="single"/>
    </w:rPr>
  </w:style>
  <w:style w:type="paragraph" w:customStyle="1" w:styleId="TableBodyTextRight">
    <w:name w:val="Table Body Text Right"/>
    <w:basedOn w:val="TableBodyText"/>
    <w:rsid w:val="003C49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49C6"/>
    <w:rPr>
      <w:sz w:val="18"/>
    </w:rPr>
  </w:style>
  <w:style w:type="paragraph" w:customStyle="1" w:styleId="BodySmallRight">
    <w:name w:val="Body Small Right"/>
    <w:basedOn w:val="BodyTextRight"/>
    <w:rsid w:val="003C49C6"/>
    <w:rPr>
      <w:sz w:val="18"/>
      <w:szCs w:val="18"/>
    </w:rPr>
  </w:style>
  <w:style w:type="paragraph" w:customStyle="1" w:styleId="MarginEdition">
    <w:name w:val="Margin Edition"/>
    <w:basedOn w:val="MarginNote"/>
    <w:rsid w:val="003C49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49C6"/>
    <w:rPr>
      <w:sz w:val="2"/>
      <w:szCs w:val="2"/>
    </w:rPr>
  </w:style>
  <w:style w:type="character" w:customStyle="1" w:styleId="Small">
    <w:name w:val="Small"/>
    <w:basedOn w:val="DefaultParagraphFont"/>
    <w:rsid w:val="003C49C6"/>
    <w:rPr>
      <w:sz w:val="16"/>
    </w:rPr>
  </w:style>
  <w:style w:type="paragraph" w:customStyle="1" w:styleId="WideTable">
    <w:name w:val="Wide Table"/>
    <w:basedOn w:val="Normal"/>
    <w:rsid w:val="003C49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49C6"/>
  </w:style>
  <w:style w:type="paragraph" w:styleId="Quote">
    <w:name w:val="Quote"/>
    <w:basedOn w:val="Heading1"/>
    <w:link w:val="QuoteChar"/>
    <w:qFormat/>
    <w:rsid w:val="003C49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49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49C6"/>
    <w:pPr>
      <w:pageBreakBefore/>
    </w:pPr>
  </w:style>
  <w:style w:type="paragraph" w:customStyle="1" w:styleId="Border">
    <w:name w:val="Border"/>
    <w:basedOn w:val="Normal"/>
    <w:qFormat/>
    <w:rsid w:val="003C49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49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9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9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49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49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49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49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49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49C6"/>
    <w:rPr>
      <w:u w:val="single"/>
    </w:rPr>
  </w:style>
  <w:style w:type="character" w:customStyle="1" w:styleId="BoldandItalics">
    <w:name w:val="Bold and Italics"/>
    <w:qFormat/>
    <w:rsid w:val="003C49C6"/>
    <w:rPr>
      <w:b/>
      <w:i/>
      <w:u w:val="none"/>
    </w:rPr>
  </w:style>
  <w:style w:type="paragraph" w:styleId="BalloonText">
    <w:name w:val="Balloon Text"/>
    <w:basedOn w:val="Normal"/>
    <w:link w:val="BalloonTextChar"/>
    <w:rsid w:val="003C49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49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49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49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49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49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49C6"/>
    <w:pPr>
      <w:spacing w:before="0" w:after="0"/>
    </w:pPr>
  </w:style>
  <w:style w:type="paragraph" w:customStyle="1" w:styleId="BodyTextBold">
    <w:name w:val="Body Text Bold"/>
    <w:basedOn w:val="BodyText"/>
    <w:qFormat/>
    <w:rsid w:val="003C49C6"/>
    <w:rPr>
      <w:b/>
    </w:rPr>
  </w:style>
  <w:style w:type="character" w:styleId="Hyperlink">
    <w:name w:val="Hyperlink"/>
    <w:basedOn w:val="DefaultParagraphFont"/>
    <w:uiPriority w:val="99"/>
    <w:unhideWhenUsed/>
    <w:rsid w:val="001F60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863</Words>
  <Characters>5654</Characters>
  <Application>Microsoft Office Word</Application>
  <DocSecurity>0</DocSecurity>
  <Lines>194</Lines>
  <Paragraphs>127</Paragraphs>
  <ScaleCrop>false</ScaleCrop>
  <Company>Author-it Software Corporation Ltd.</Company>
  <LinksUpToDate>false</LinksUpToDate>
  <CharactersWithSpaces>6390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FNSISV303 Issue contract of insurance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2025-03-01T16:35:00Z</dcterms:created>
  <dcterms:modified xsi:type="dcterms:W3CDTF">2025-03-01T16:35:00Z</dcterms:modified>
</cp:coreProperties>
</file>