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34B" w:rsidP="0098434B">
      <w:pPr>
        <w:pStyle w:val="Title"/>
      </w:pPr>
      <w:r>
        <w:fldChar w:fldCharType="begin"/>
      </w:r>
      <w:r>
        <w:instrText xml:space="preserve"> TITLE   \* MERGEFORMAT </w:instrText>
      </w:r>
      <w:r>
        <w:fldChar w:fldCharType="separate"/>
      </w:r>
      <w:r>
        <w:t>Assessment Requirements for FNSINC802 Develop and build effective relationships with regulatory and industry bodies</w:t>
      </w:r>
      <w:r>
        <w:fldChar w:fldCharType="end"/>
      </w:r>
    </w:p>
    <w:p w:rsidR="0098434B" w:rsidP="0098434B">
      <w:pPr>
        <w:pStyle w:val="Version"/>
        <w:sectPr w:rsidSect="00A01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DF5" w:rsidP="00A01DF5">
      <w:pPr>
        <w:pStyle w:val="SuperHeading"/>
      </w:pPr>
      <w:r w:rsidRPr="00A01DF5">
        <w:t>Assessment Re</w:t>
      </w:r>
      <w:r w:rsidRPr="00A01DF5">
        <w:t>quirements for FNSINC802 Develop and build effective relationships with regulatory and industry bodies</w:t>
      </w:r>
    </w:p>
    <w:p w:rsidR="00000000" w:rsidRPr="00A01DF5" w:rsidP="00A01DF5">
      <w:pPr>
        <w:pStyle w:val="Heading1"/>
      </w:pPr>
      <w:bookmarkStart w:id="1" w:name="O_748501"/>
      <w:bookmarkEnd w:id="1"/>
      <w:r w:rsidRPr="00A01DF5">
        <w:t>Modification History</w:t>
      </w:r>
    </w:p>
    <w:tbl>
      <w:tblPr>
        <w:tblW w:w="0" w:type="auto"/>
        <w:tblLayout w:type="fixed"/>
        <w:tblCellMar>
          <w:left w:w="62" w:type="dxa"/>
          <w:right w:w="62" w:type="dxa"/>
        </w:tblCellMar>
        <w:tblLook w:val="0000"/>
      </w:tblPr>
      <w:tblGrid>
        <w:gridCol w:w="2689"/>
        <w:gridCol w:w="6337"/>
      </w:tblGrid>
      <w:tr w:rsidTr="00A01DF5">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F5" w:rsidP="00A01DF5">
            <w:pPr>
              <w:pStyle w:val="BodyText"/>
            </w:pPr>
            <w:r w:rsidRPr="00A01DF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F5">
            <w:pPr>
              <w:pStyle w:val="BodyText"/>
              <w:rPr>
                <w:lang w:val="en-NZ"/>
              </w:rPr>
            </w:pPr>
            <w:r w:rsidRPr="00A01DF5">
              <w:rPr>
                <w:rStyle w:val="SpecialBold"/>
              </w:rPr>
              <w:t>Comments</w:t>
            </w:r>
          </w:p>
        </w:tc>
      </w:tr>
      <w:tr w:rsidTr="00A01DF5">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DF5">
            <w:pPr>
              <w:pStyle w:val="BodyText"/>
              <w:rPr>
                <w:lang w:val="en-NZ"/>
              </w:rPr>
            </w:pPr>
            <w:r w:rsidRPr="00A01DF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DF5" w:rsidP="00A01DF5">
            <w:pPr>
              <w:pStyle w:val="BodyText"/>
            </w:pPr>
            <w:r w:rsidRPr="00A01DF5">
              <w:t>This version first released with FNS Financial Services Training Package Version 2.0.</w:t>
            </w:r>
          </w:p>
        </w:tc>
      </w:tr>
    </w:tbl>
    <w:p w:rsidR="00000000" w:rsidRPr="00A01DF5" w:rsidP="00A01DF5">
      <w:pPr>
        <w:pStyle w:val="BodyText"/>
      </w:pPr>
    </w:p>
    <w:p w:rsidR="00000000" w:rsidRPr="00A01DF5" w:rsidP="00A01DF5">
      <w:pPr>
        <w:pStyle w:val="AllowPageBreak"/>
      </w:pPr>
    </w:p>
    <w:p w:rsidR="00000000" w:rsidRPr="00A01DF5" w:rsidP="00A01DF5">
      <w:pPr>
        <w:pStyle w:val="Heading1"/>
      </w:pPr>
      <w:bookmarkStart w:id="2" w:name="O_748502"/>
      <w:bookmarkEnd w:id="2"/>
      <w:r w:rsidRPr="00A01DF5">
        <w:t>Performance Evidence</w:t>
      </w:r>
    </w:p>
    <w:p w:rsidR="00000000" w:rsidRPr="00A01DF5" w:rsidP="0098434B">
      <w:pPr>
        <w:pStyle w:val="BodyText"/>
      </w:pPr>
      <w:r w:rsidRPr="00A01DF5">
        <w:t>Evidence of the ability to:</w:t>
      </w:r>
    </w:p>
    <w:p w:rsidR="00000000" w:rsidRPr="00A01DF5" w:rsidP="00A01DF5">
      <w:pPr>
        <w:pStyle w:val="ListBullet"/>
      </w:pPr>
      <w:r w:rsidRPr="00A01DF5">
        <w:t>develop an organisational strategy to build effective reporting and communication relationships with relevant regulatory and industry bodies</w:t>
      </w:r>
    </w:p>
    <w:p w:rsidR="00000000" w:rsidRPr="00A01DF5" w:rsidP="00A01DF5">
      <w:pPr>
        <w:pStyle w:val="ListBullet"/>
      </w:pPr>
      <w:r w:rsidRPr="00A01DF5">
        <w:t>implement organisational processes, policies and</w:t>
      </w:r>
      <w:r w:rsidRPr="00A01DF5">
        <w:t xml:space="preserve"> procedures to affect the strategy</w:t>
      </w:r>
    </w:p>
    <w:p w:rsidR="00000000" w:rsidRPr="00A01DF5" w:rsidP="00A01DF5">
      <w:pPr>
        <w:pStyle w:val="ListBullet"/>
      </w:pPr>
      <w:r w:rsidRPr="00A01DF5">
        <w:t>manage ongoing reporting and communication activities with regulatory and industry bodies.</w:t>
      </w:r>
    </w:p>
    <w:p w:rsidR="00000000" w:rsidRPr="00A01DF5" w:rsidP="00A01DF5">
      <w:pPr>
        <w:pStyle w:val="BodyText"/>
      </w:pPr>
    </w:p>
    <w:p w:rsidR="00000000" w:rsidRPr="00A01DF5" w:rsidP="0098434B">
      <w:pPr>
        <w:pStyle w:val="BodyText"/>
      </w:pPr>
      <w:r w:rsidRPr="00A01DF5">
        <w:t>Note: If a specific volume or frequency is not stated, then evidence must be provided at least once.</w:t>
      </w:r>
    </w:p>
    <w:p w:rsidR="00000000" w:rsidRPr="00A01DF5" w:rsidP="00A01DF5">
      <w:pPr>
        <w:pStyle w:val="Heading1"/>
      </w:pPr>
      <w:bookmarkStart w:id="3" w:name="O_748503"/>
      <w:bookmarkEnd w:id="3"/>
      <w:r w:rsidRPr="00A01DF5">
        <w:t>Knowledge Evidence</w:t>
      </w:r>
    </w:p>
    <w:p w:rsidR="00000000" w:rsidRPr="00A01DF5" w:rsidP="0098434B">
      <w:pPr>
        <w:pStyle w:val="BodyText"/>
      </w:pPr>
      <w:r w:rsidRPr="00A01DF5">
        <w:t>To complete the unit requirements safely and effectively, the individual must:</w:t>
      </w:r>
    </w:p>
    <w:p w:rsidR="00000000" w:rsidRPr="00A01DF5" w:rsidP="00A01DF5">
      <w:pPr>
        <w:pStyle w:val="ListBullet"/>
      </w:pPr>
      <w:r w:rsidRPr="00A01DF5">
        <w:t>outline the legislative requirements and regulatory bodies relevant to the organisation</w:t>
      </w:r>
      <w:r>
        <w:t>’</w:t>
      </w:r>
      <w:r w:rsidRPr="00A01DF5">
        <w:t xml:space="preserve">s activities </w:t>
      </w:r>
    </w:p>
    <w:p w:rsidR="00000000" w:rsidRPr="00A01DF5" w:rsidP="00A01DF5">
      <w:pPr>
        <w:pStyle w:val="ListBullet"/>
      </w:pPr>
      <w:r w:rsidRPr="00A01DF5">
        <w:t>explain the external context relevant to the regulatory</w:t>
      </w:r>
      <w:r w:rsidRPr="00A01DF5">
        <w:t xml:space="preserve"> requirements and regulator including social, political, economic and technological developments</w:t>
      </w:r>
    </w:p>
    <w:p w:rsidR="00000000" w:rsidRPr="00A01DF5" w:rsidP="00A01DF5">
      <w:pPr>
        <w:pStyle w:val="ListBullet"/>
      </w:pPr>
      <w:r w:rsidRPr="00A01DF5">
        <w:t>describe various industry bodies relevant to the organisation including their role within the industry and the benefits they offer the organisation</w:t>
      </w:r>
    </w:p>
    <w:p w:rsidR="00000000" w:rsidRPr="00A01DF5" w:rsidP="00A01DF5">
      <w:pPr>
        <w:pStyle w:val="ListBullet"/>
      </w:pPr>
      <w:r w:rsidRPr="00A01DF5">
        <w:t>outline the</w:t>
      </w:r>
      <w:r w:rsidRPr="00A01DF5">
        <w:t xml:space="preserve"> organisation</w:t>
      </w:r>
      <w:r>
        <w:t>’</w:t>
      </w:r>
      <w:r w:rsidRPr="00A01DF5">
        <w:t>s strategy and objectives in developing relationships with regulatory and industry bodies and explain how organisational policies and procedures support these</w:t>
      </w:r>
    </w:p>
    <w:p w:rsidR="00000000" w:rsidRPr="00A01DF5" w:rsidP="00A01DF5">
      <w:pPr>
        <w:pStyle w:val="ListBullet"/>
      </w:pPr>
      <w:r w:rsidRPr="00A01DF5">
        <w:t xml:space="preserve">explain techniques that foster collaborative relationships and partnerships </w:t>
      </w:r>
    </w:p>
    <w:p w:rsidR="00000000" w:rsidRPr="00A01DF5" w:rsidP="00A01DF5">
      <w:pPr>
        <w:pStyle w:val="ListBullet"/>
      </w:pPr>
      <w:r w:rsidRPr="00A01DF5">
        <w:t>explai</w:t>
      </w:r>
      <w:r w:rsidRPr="00A01DF5">
        <w:t>n processes and procedures for responding to regulatory and industry bodies about organisational performance in managing regulatory risk and addressing recommendations in relation to enforcement action or periodic industry specific feedback and guidance</w:t>
      </w:r>
    </w:p>
    <w:p w:rsidR="00000000" w:rsidRPr="00A01DF5" w:rsidP="00A01DF5">
      <w:pPr>
        <w:pStyle w:val="ListBullet"/>
      </w:pPr>
      <w:r w:rsidRPr="00A01DF5">
        <w:t>ou</w:t>
      </w:r>
      <w:r w:rsidRPr="00A01DF5">
        <w:t>tline reporting requirements for relevant regulatory and industry bodies, methods for collating information and associated security and access controls required</w:t>
      </w:r>
    </w:p>
    <w:p w:rsidR="00000000" w:rsidRPr="00A01DF5" w:rsidP="00A01DF5">
      <w:pPr>
        <w:pStyle w:val="ListBullet"/>
      </w:pPr>
      <w:r w:rsidRPr="00A01DF5">
        <w:t>outline organisational and industry consequences for poor performance or non-compliance and bre</w:t>
      </w:r>
      <w:r w:rsidRPr="00A01DF5">
        <w:t>aches in reporting and communication requirements</w:t>
      </w:r>
    </w:p>
    <w:p w:rsidR="00000000" w:rsidRPr="00A01DF5" w:rsidP="00A01DF5">
      <w:pPr>
        <w:pStyle w:val="ListBullet"/>
      </w:pPr>
      <w:r w:rsidRPr="00A01DF5">
        <w:t>explain techniques and stages in managing and implementing continuous improvement in an organisation.</w:t>
      </w:r>
    </w:p>
    <w:p w:rsidR="00000000" w:rsidRPr="00A01DF5" w:rsidP="00A01DF5">
      <w:pPr>
        <w:pStyle w:val="AllowPageBreak"/>
      </w:pPr>
    </w:p>
    <w:p w:rsidR="00000000" w:rsidRPr="00A01DF5" w:rsidP="00A01DF5">
      <w:pPr>
        <w:pStyle w:val="Heading1"/>
      </w:pPr>
      <w:bookmarkStart w:id="4" w:name="O_748504"/>
      <w:bookmarkEnd w:id="4"/>
      <w:r w:rsidRPr="00A01DF5">
        <w:t>Assessment Conditions</w:t>
      </w:r>
    </w:p>
    <w:p w:rsidR="00000000" w:rsidRPr="00A01DF5" w:rsidP="0098434B">
      <w:pPr>
        <w:pStyle w:val="BodyText"/>
      </w:pPr>
      <w:r w:rsidRPr="00A01DF5">
        <w:t>Assessment must be conducted in a safe environment where evidence</w:t>
      </w:r>
      <w:r w:rsidRPr="00A01DF5">
        <w:t xml:space="preserve"> gathered demonstrates consistent performance of typical activities experienced in the industry capability field of work and include access to:</w:t>
      </w:r>
    </w:p>
    <w:p w:rsidR="00000000" w:rsidRPr="00A01DF5" w:rsidP="00A01DF5">
      <w:pPr>
        <w:pStyle w:val="ListBullet"/>
      </w:pPr>
      <w:r w:rsidRPr="00A01DF5">
        <w:t>relevant legislation, regulations, standards and codes</w:t>
      </w:r>
    </w:p>
    <w:p w:rsidR="00000000" w:rsidRPr="00A01DF5" w:rsidP="00A01DF5">
      <w:pPr>
        <w:pStyle w:val="ListBullet"/>
      </w:pPr>
      <w:r w:rsidRPr="00A01DF5">
        <w:t>workplace documents including organisational business an</w:t>
      </w:r>
      <w:r w:rsidRPr="00A01DF5">
        <w:t xml:space="preserve">d  strategic plans, policies and procedures </w:t>
      </w:r>
    </w:p>
    <w:p w:rsidR="00000000" w:rsidRPr="00A01DF5" w:rsidP="00A01DF5">
      <w:pPr>
        <w:pStyle w:val="ListBullet"/>
      </w:pPr>
      <w:r w:rsidRPr="00A01DF5">
        <w:t>case studies and, where possible, real situations</w:t>
      </w:r>
    </w:p>
    <w:p w:rsidR="00000000" w:rsidRPr="00A01DF5" w:rsidP="00A01DF5">
      <w:pPr>
        <w:pStyle w:val="ListBullet"/>
      </w:pPr>
      <w:r w:rsidRPr="00A01DF5">
        <w:t>interaction with others.</w:t>
      </w:r>
    </w:p>
    <w:p w:rsidR="00000000" w:rsidRPr="00A01DF5" w:rsidP="00A01DF5">
      <w:pPr>
        <w:pStyle w:val="BodyText"/>
      </w:pPr>
    </w:p>
    <w:p w:rsidR="00000000" w:rsidRPr="00A01DF5" w:rsidP="0098434B">
      <w:pPr>
        <w:pStyle w:val="BodyText"/>
      </w:pPr>
      <w:r w:rsidRPr="00A01DF5">
        <w:t>Assessors of this unit must satisfy the requirements for assessors in applicable vocational education and training legislation, frameworks and/or standards.</w:t>
      </w:r>
    </w:p>
    <w:p w:rsidR="00000000" w:rsidRPr="00A01DF5" w:rsidP="00A01DF5">
      <w:pPr>
        <w:pStyle w:val="Heading1"/>
      </w:pPr>
      <w:bookmarkStart w:id="5" w:name="O_748507"/>
      <w:bookmarkEnd w:id="5"/>
      <w:r w:rsidRPr="00A01DF5">
        <w:t>Links</w:t>
      </w:r>
    </w:p>
    <w:p w:rsidR="00000000" w:rsidRPr="00A01DF5" w:rsidP="0098434B">
      <w:pPr>
        <w:pStyle w:val="BodyText"/>
      </w:pPr>
      <w:r w:rsidRPr="00A01DF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21E49">
        <w:rPr>
          <w:rStyle w:val="Hyperlink"/>
        </w:rPr>
        <w:t>https://vetnet.gov.au/Pages/TrainingDocs.aspx?q=c7200cc8-0566-4f04-b76f-e89fd6f102fe</w:t>
      </w:r>
      <w:r>
        <w:fldChar w:fldCharType="end"/>
      </w:r>
    </w:p>
    <w:p w:rsidR="00000000" w:rsidRPr="00A01DF5" w:rsidP="00A01DF5"/>
    <w:sectPr w:rsidSect="00A01D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F5" w:rsidRPr="0098434B" w:rsidP="00984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4B" w:rsidP="00A01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434B" w:rsidP="00A01D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8434B" w:rsidP="00A01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DF5" w:rsidRPr="0098434B" w:rsidP="009843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4B" w:rsidRPr="002D2AF8" w:rsidP="00A01DF5">
    <w:pPr>
      <w:pStyle w:val="Header"/>
      <w:framePr w:wrap="around"/>
    </w:pPr>
    <w:r>
      <w:fldChar w:fldCharType="begin"/>
    </w:r>
    <w:r>
      <w:instrText xml:space="preserve"> TITLE   \* MERGEFORMAT </w:instrText>
    </w:r>
    <w:r>
      <w:fldChar w:fldCharType="separate"/>
    </w:r>
    <w:r>
      <w:t>Assessment Requirements for FNSINC802 Develop and build effective relationships with regulatory and industry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8434B" w:rsidP="00A01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5A8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1603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DF5"/>
    <w:pPr>
      <w:spacing w:before="360" w:after="60"/>
      <w:outlineLvl w:val="0"/>
    </w:pPr>
    <w:rPr>
      <w:sz w:val="32"/>
    </w:rPr>
  </w:style>
  <w:style w:type="paragraph" w:styleId="Heading2">
    <w:name w:val="heading 2"/>
    <w:basedOn w:val="HeadingBase"/>
    <w:next w:val="BodyText"/>
    <w:link w:val="Heading2Char"/>
    <w:qFormat/>
    <w:rsid w:val="00A01DF5"/>
    <w:pPr>
      <w:keepLines/>
      <w:spacing w:before="240" w:after="120"/>
      <w:outlineLvl w:val="1"/>
    </w:pPr>
    <w:rPr>
      <w:sz w:val="28"/>
      <w:szCs w:val="40"/>
    </w:rPr>
  </w:style>
  <w:style w:type="paragraph" w:styleId="Heading3">
    <w:name w:val="heading 3"/>
    <w:basedOn w:val="HeadingBase"/>
    <w:next w:val="BodyText"/>
    <w:link w:val="Heading3Char"/>
    <w:qFormat/>
    <w:rsid w:val="00A01DF5"/>
    <w:pPr>
      <w:spacing w:before="180" w:after="120"/>
      <w:outlineLvl w:val="2"/>
    </w:pPr>
    <w:rPr>
      <w:spacing w:val="-10"/>
      <w:kern w:val="32"/>
    </w:rPr>
  </w:style>
  <w:style w:type="paragraph" w:styleId="Heading4">
    <w:name w:val="heading 4"/>
    <w:basedOn w:val="HeadingBase"/>
    <w:next w:val="BodyText"/>
    <w:link w:val="Heading4Char"/>
    <w:qFormat/>
    <w:rsid w:val="00A01DF5"/>
    <w:pPr>
      <w:spacing w:before="160" w:after="120"/>
      <w:outlineLvl w:val="3"/>
    </w:pPr>
    <w:rPr>
      <w:sz w:val="22"/>
    </w:rPr>
  </w:style>
  <w:style w:type="paragraph" w:styleId="Heading5">
    <w:name w:val="heading 5"/>
    <w:basedOn w:val="HeadingBase"/>
    <w:next w:val="Normal"/>
    <w:link w:val="Heading5Char"/>
    <w:qFormat/>
    <w:rsid w:val="00A01DF5"/>
    <w:pPr>
      <w:spacing w:before="80"/>
      <w:outlineLvl w:val="4"/>
    </w:pPr>
    <w:rPr>
      <w:color w:val="918585"/>
      <w:sz w:val="20"/>
    </w:rPr>
  </w:style>
  <w:style w:type="paragraph" w:styleId="Heading6">
    <w:name w:val="heading 6"/>
    <w:basedOn w:val="HeadingBase"/>
    <w:next w:val="Normal"/>
    <w:link w:val="Heading6Char"/>
    <w:qFormat/>
    <w:rsid w:val="00A01DF5"/>
    <w:pPr>
      <w:spacing w:before="60"/>
      <w:outlineLvl w:val="5"/>
    </w:pPr>
    <w:rPr>
      <w:color w:val="918585"/>
      <w:sz w:val="20"/>
    </w:rPr>
  </w:style>
  <w:style w:type="paragraph" w:styleId="Heading7">
    <w:name w:val="heading 7"/>
    <w:basedOn w:val="Normal"/>
    <w:next w:val="Normal"/>
    <w:link w:val="Heading7Char"/>
    <w:qFormat/>
    <w:rsid w:val="00A01DF5"/>
    <w:pPr>
      <w:ind w:left="720"/>
      <w:outlineLvl w:val="6"/>
    </w:pPr>
    <w:rPr>
      <w:i/>
    </w:rPr>
  </w:style>
  <w:style w:type="paragraph" w:styleId="Heading8">
    <w:name w:val="heading 8"/>
    <w:basedOn w:val="Normal"/>
    <w:next w:val="Normal"/>
    <w:link w:val="Heading8Char"/>
    <w:qFormat/>
    <w:rsid w:val="00A01DF5"/>
    <w:pPr>
      <w:ind w:left="720"/>
      <w:outlineLvl w:val="7"/>
    </w:pPr>
    <w:rPr>
      <w:i/>
    </w:rPr>
  </w:style>
  <w:style w:type="paragraph" w:styleId="Heading9">
    <w:name w:val="heading 9"/>
    <w:basedOn w:val="Normal"/>
    <w:next w:val="Normal"/>
    <w:link w:val="Heading9Char"/>
    <w:qFormat/>
    <w:rsid w:val="00A01DF5"/>
    <w:pPr>
      <w:ind w:left="720"/>
      <w:outlineLvl w:val="8"/>
    </w:pPr>
    <w:rPr>
      <w:i/>
    </w:rPr>
  </w:style>
  <w:style w:type="character" w:default="1" w:styleId="DefaultParagraphFont">
    <w:name w:val="Default Paragraph Font"/>
    <w:uiPriority w:val="1"/>
    <w:unhideWhenUsed/>
    <w:rsid w:val="00A01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DF5"/>
  </w:style>
  <w:style w:type="character" w:customStyle="1" w:styleId="Heading1Char">
    <w:name w:val="Heading 1 Char"/>
    <w:basedOn w:val="DefaultParagraphFont"/>
    <w:link w:val="Heading1"/>
    <w:rsid w:val="00A01DF5"/>
    <w:rPr>
      <w:rFonts w:ascii="Times New Roman" w:eastAsia="Times New Roman" w:hAnsi="Times New Roman" w:cs="Times New Roman"/>
      <w:b/>
      <w:sz w:val="32"/>
      <w:szCs w:val="20"/>
      <w:lang w:eastAsia="en-US"/>
    </w:rPr>
  </w:style>
  <w:style w:type="paragraph" w:styleId="BodyText">
    <w:name w:val="Body Text"/>
    <w:basedOn w:val="Normal"/>
    <w:link w:val="BodyTextChar"/>
    <w:rsid w:val="00A01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DF5"/>
    <w:rPr>
      <w:rFonts w:ascii="Times New Roman" w:eastAsia="Times New Roman" w:hAnsi="Times New Roman" w:cs="Times New Roman"/>
      <w:sz w:val="24"/>
      <w:lang w:eastAsia="en-US"/>
    </w:rPr>
  </w:style>
  <w:style w:type="paragraph" w:styleId="ListBullet">
    <w:name w:val="List Bullet"/>
    <w:basedOn w:val="List"/>
    <w:rsid w:val="00A01DF5"/>
    <w:pPr>
      <w:numPr>
        <w:numId w:val="11"/>
      </w:numPr>
      <w:tabs>
        <w:tab w:val="clear" w:pos="340"/>
      </w:tabs>
      <w:spacing w:before="40" w:after="40"/>
    </w:pPr>
  </w:style>
  <w:style w:type="character" w:customStyle="1" w:styleId="SpecialBold">
    <w:name w:val="Special Bold"/>
    <w:basedOn w:val="DefaultParagraphFont"/>
    <w:rsid w:val="00A01DF5"/>
    <w:rPr>
      <w:b/>
      <w:spacing w:val="0"/>
    </w:rPr>
  </w:style>
  <w:style w:type="paragraph" w:customStyle="1" w:styleId="SuperHeading">
    <w:name w:val="SuperHeading"/>
    <w:basedOn w:val="Normal"/>
    <w:rsid w:val="00A01DF5"/>
    <w:pPr>
      <w:spacing w:before="240" w:after="120"/>
      <w:outlineLvl w:val="0"/>
    </w:pPr>
    <w:rPr>
      <w:rFonts w:ascii="Times New Roman" w:hAnsi="Times New Roman"/>
      <w:b/>
      <w:sz w:val="32"/>
    </w:rPr>
  </w:style>
  <w:style w:type="paragraph" w:customStyle="1" w:styleId="AllowPageBreak">
    <w:name w:val="AllowPageBreak"/>
    <w:rsid w:val="00A01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DF5"/>
    <w:rPr>
      <w:rFonts w:ascii="Courier New" w:eastAsia="Times New Roman" w:hAnsi="Courier New" w:cs="Times New Roman"/>
      <w:i/>
      <w:szCs w:val="20"/>
      <w:lang w:eastAsia="en-US"/>
    </w:rPr>
  </w:style>
  <w:style w:type="paragraph" w:customStyle="1" w:styleId="HeadingBase">
    <w:name w:val="Heading Base"/>
    <w:rsid w:val="00A01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DF5"/>
    <w:pPr>
      <w:tabs>
        <w:tab w:val="right" w:leader="dot" w:pos="9072"/>
      </w:tabs>
      <w:ind w:left="567"/>
    </w:pPr>
    <w:rPr>
      <w:szCs w:val="22"/>
    </w:rPr>
  </w:style>
  <w:style w:type="paragraph" w:customStyle="1" w:styleId="TOCBase">
    <w:name w:val="TOC Base"/>
    <w:rsid w:val="00A01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DF5"/>
    <w:pPr>
      <w:tabs>
        <w:tab w:val="right" w:leader="dot" w:pos="9072"/>
      </w:tabs>
      <w:spacing w:before="40" w:after="40"/>
      <w:ind w:left="284"/>
    </w:pPr>
    <w:rPr>
      <w:rFonts w:ascii="Times New Roman" w:hAnsi="Times New Roman"/>
    </w:rPr>
  </w:style>
  <w:style w:type="paragraph" w:styleId="TOC1">
    <w:name w:val="toc 1"/>
    <w:basedOn w:val="TOCBase"/>
    <w:next w:val="Normal"/>
    <w:rsid w:val="00A01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DF5"/>
    <w:rPr>
      <w:rFonts w:ascii="Times New Roman" w:eastAsia="Times New Roman" w:hAnsi="Times New Roman" w:cs="Times New Roman"/>
      <w:sz w:val="16"/>
      <w:lang w:eastAsia="en-US"/>
    </w:rPr>
  </w:style>
  <w:style w:type="paragraph" w:styleId="Title">
    <w:name w:val="Title"/>
    <w:basedOn w:val="HeadingBase"/>
    <w:link w:val="TitleChar"/>
    <w:qFormat/>
    <w:rsid w:val="00A01DF5"/>
    <w:pPr>
      <w:spacing w:before="5040"/>
      <w:jc w:val="center"/>
    </w:pPr>
    <w:rPr>
      <w:sz w:val="48"/>
      <w:szCs w:val="72"/>
      <w:lang w:val="en-US"/>
    </w:rPr>
  </w:style>
  <w:style w:type="character" w:customStyle="1" w:styleId="TitleChar">
    <w:name w:val="Title Char"/>
    <w:basedOn w:val="DefaultParagraphFont"/>
    <w:link w:val="Title"/>
    <w:rsid w:val="00A01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DF5"/>
    <w:pPr>
      <w:tabs>
        <w:tab w:val="left" w:pos="3600"/>
        <w:tab w:val="left" w:pos="3958"/>
      </w:tabs>
    </w:pPr>
  </w:style>
  <w:style w:type="paragraph" w:styleId="List">
    <w:name w:val="List"/>
    <w:basedOn w:val="BodyText"/>
    <w:next w:val="BodyText"/>
    <w:rsid w:val="00A01DF5"/>
    <w:pPr>
      <w:tabs>
        <w:tab w:val="left" w:pos="340"/>
      </w:tabs>
      <w:spacing w:before="60" w:after="60"/>
      <w:ind w:left="340" w:hanging="340"/>
    </w:pPr>
  </w:style>
  <w:style w:type="paragraph" w:customStyle="1" w:styleId="Note">
    <w:name w:val="Note"/>
    <w:basedOn w:val="BodyText"/>
    <w:rsid w:val="00A01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DF5"/>
    <w:pPr>
      <w:framePr w:wrap="auto" w:hAnchor="text" w:y="6049"/>
    </w:pPr>
    <w:rPr>
      <w:color w:val="000000"/>
      <w:sz w:val="40"/>
    </w:rPr>
  </w:style>
  <w:style w:type="paragraph" w:customStyle="1" w:styleId="TOCTitle">
    <w:name w:val="TOCTitle"/>
    <w:basedOn w:val="Heading1"/>
    <w:rsid w:val="00A01DF5"/>
    <w:pPr>
      <w:spacing w:after="240"/>
      <w:jc w:val="center"/>
      <w:outlineLvl w:val="9"/>
    </w:pPr>
    <w:rPr>
      <w:caps/>
    </w:rPr>
  </w:style>
  <w:style w:type="paragraph" w:customStyle="1" w:styleId="Version">
    <w:name w:val="Version"/>
    <w:rsid w:val="00A01D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DF5"/>
    <w:pPr>
      <w:numPr>
        <w:numId w:val="12"/>
      </w:numPr>
      <w:tabs>
        <w:tab w:val="clear" w:pos="680"/>
      </w:tabs>
    </w:pPr>
  </w:style>
  <w:style w:type="paragraph" w:styleId="Index1">
    <w:name w:val="index 1"/>
    <w:basedOn w:val="Normal"/>
    <w:next w:val="Normal"/>
    <w:semiHidden/>
    <w:rsid w:val="00A01DF5"/>
    <w:pPr>
      <w:keepNext w:val="0"/>
      <w:tabs>
        <w:tab w:val="right" w:pos="4176"/>
      </w:tabs>
      <w:ind w:left="198" w:hanging="198"/>
    </w:pPr>
    <w:rPr>
      <w:rFonts w:ascii="Garamond" w:hAnsi="Garamond"/>
    </w:rPr>
  </w:style>
  <w:style w:type="paragraph" w:styleId="IndexHeading">
    <w:name w:val="index heading"/>
    <w:basedOn w:val="Normal"/>
    <w:next w:val="Index1"/>
    <w:semiHidden/>
    <w:rsid w:val="00A01DF5"/>
    <w:pPr>
      <w:spacing w:before="120" w:after="120"/>
    </w:pPr>
    <w:rPr>
      <w:rFonts w:ascii="Arial" w:hAnsi="Arial"/>
      <w:b/>
      <w:color w:val="918585"/>
      <w:sz w:val="24"/>
    </w:rPr>
  </w:style>
  <w:style w:type="paragraph" w:styleId="Header">
    <w:name w:val="header"/>
    <w:basedOn w:val="Normal"/>
    <w:link w:val="HeaderChar"/>
    <w:rsid w:val="00A01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DF5"/>
    <w:rPr>
      <w:rFonts w:ascii="Times New Roman" w:eastAsia="Times New Roman" w:hAnsi="Times New Roman" w:cs="Times New Roman"/>
      <w:sz w:val="16"/>
      <w:szCs w:val="20"/>
      <w:lang w:val="en-GB" w:eastAsia="en-US"/>
    </w:rPr>
  </w:style>
  <w:style w:type="paragraph" w:customStyle="1" w:styleId="Chapter">
    <w:name w:val="Chapter"/>
    <w:basedOn w:val="Normal"/>
    <w:rsid w:val="00A01DF5"/>
    <w:pPr>
      <w:spacing w:before="240"/>
    </w:pPr>
    <w:rPr>
      <w:rFonts w:ascii="Times New Roman" w:hAnsi="Times New Roman"/>
      <w:smallCaps/>
      <w:spacing w:val="80"/>
      <w:sz w:val="28"/>
    </w:rPr>
  </w:style>
  <w:style w:type="paragraph" w:customStyle="1" w:styleId="InChapter">
    <w:name w:val="InChapter"/>
    <w:basedOn w:val="Heading3"/>
    <w:rsid w:val="00A01DF5"/>
    <w:pPr>
      <w:spacing w:after="240"/>
      <w:outlineLvl w:val="9"/>
    </w:pPr>
    <w:rPr>
      <w:noProof/>
    </w:rPr>
  </w:style>
  <w:style w:type="paragraph" w:styleId="Index2">
    <w:name w:val="index 2"/>
    <w:basedOn w:val="Normal"/>
    <w:next w:val="Normal"/>
    <w:semiHidden/>
    <w:rsid w:val="00A01DF5"/>
    <w:pPr>
      <w:tabs>
        <w:tab w:val="right" w:pos="4176"/>
      </w:tabs>
      <w:ind w:left="568" w:hanging="284"/>
    </w:pPr>
    <w:rPr>
      <w:rFonts w:ascii="Garamond" w:hAnsi="Garamond"/>
    </w:rPr>
  </w:style>
  <w:style w:type="paragraph" w:customStyle="1" w:styleId="Byline">
    <w:name w:val="Byline"/>
    <w:rsid w:val="00A01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DF5"/>
    <w:pPr>
      <w:tabs>
        <w:tab w:val="clear" w:pos="3600"/>
        <w:tab w:val="clear" w:pos="3958"/>
      </w:tabs>
      <w:jc w:val="right"/>
    </w:pPr>
  </w:style>
  <w:style w:type="character" w:styleId="Emphasis">
    <w:name w:val="Emphasis"/>
    <w:basedOn w:val="DefaultParagraphFont"/>
    <w:qFormat/>
    <w:rsid w:val="00A01DF5"/>
    <w:rPr>
      <w:i/>
    </w:rPr>
  </w:style>
  <w:style w:type="paragraph" w:styleId="Caption">
    <w:name w:val="caption"/>
    <w:basedOn w:val="BodyText"/>
    <w:next w:val="Normal"/>
    <w:qFormat/>
    <w:rsid w:val="00A01DF5"/>
    <w:pPr>
      <w:framePr w:w="2268" w:hSpace="181" w:vSpace="181" w:wrap="around" w:vAnchor="text" w:hAnchor="page" w:x="1135" w:y="285" w:anchorLock="1"/>
    </w:pPr>
    <w:rPr>
      <w:i/>
    </w:rPr>
  </w:style>
  <w:style w:type="paragraph" w:customStyle="1" w:styleId="MiniTOCTitle">
    <w:name w:val="MiniTOCTitle"/>
    <w:basedOn w:val="Heading4"/>
    <w:rsid w:val="00A01DF5"/>
    <w:pPr>
      <w:spacing w:before="240"/>
      <w:outlineLvl w:val="9"/>
    </w:pPr>
    <w:rPr>
      <w:noProof/>
      <w:sz w:val="24"/>
    </w:rPr>
  </w:style>
  <w:style w:type="paragraph" w:customStyle="1" w:styleId="MiniTOCItem">
    <w:name w:val="MiniTOCItem"/>
    <w:basedOn w:val="ListBullet"/>
    <w:rsid w:val="00A01DF5"/>
    <w:pPr>
      <w:numPr>
        <w:numId w:val="0"/>
      </w:numPr>
      <w:tabs>
        <w:tab w:val="right" w:leader="dot" w:pos="6521"/>
      </w:tabs>
      <w:spacing w:before="0" w:after="0"/>
    </w:pPr>
  </w:style>
  <w:style w:type="paragraph" w:customStyle="1" w:styleId="TOFTitle">
    <w:name w:val="TOFTitle"/>
    <w:basedOn w:val="TOCTitle"/>
    <w:rsid w:val="00A01DF5"/>
  </w:style>
  <w:style w:type="paragraph" w:styleId="TableofFigures">
    <w:name w:val="table of figures"/>
    <w:basedOn w:val="Normal"/>
    <w:next w:val="Normal"/>
    <w:semiHidden/>
    <w:rsid w:val="00A01DF5"/>
    <w:pPr>
      <w:tabs>
        <w:tab w:val="right" w:leader="dot" w:pos="9072"/>
      </w:tabs>
      <w:ind w:left="970" w:hanging="403"/>
    </w:pPr>
    <w:rPr>
      <w:rFonts w:ascii="Times New Roman" w:hAnsi="Times New Roman"/>
      <w:b/>
    </w:rPr>
  </w:style>
  <w:style w:type="paragraph" w:styleId="ListNumber">
    <w:name w:val="List Number"/>
    <w:basedOn w:val="List"/>
    <w:rsid w:val="00A01DF5"/>
    <w:pPr>
      <w:numPr>
        <w:numId w:val="14"/>
      </w:numPr>
      <w:tabs>
        <w:tab w:val="clear" w:pos="340"/>
      </w:tabs>
    </w:pPr>
  </w:style>
  <w:style w:type="character" w:customStyle="1" w:styleId="WingdingSymbols">
    <w:name w:val="Wingding Symbols"/>
    <w:rsid w:val="00A01DF5"/>
    <w:rPr>
      <w:rFonts w:ascii="Wingdings" w:hAnsi="Wingdings"/>
    </w:rPr>
  </w:style>
  <w:style w:type="paragraph" w:customStyle="1" w:styleId="TableHeading">
    <w:name w:val="Table Heading"/>
    <w:basedOn w:val="HeadingBase"/>
    <w:rsid w:val="00A01DF5"/>
    <w:pPr>
      <w:keepLines/>
      <w:pBdr>
        <w:bottom w:val="single" w:sz="6" w:space="1" w:color="918585"/>
      </w:pBdr>
      <w:spacing w:before="240"/>
    </w:pPr>
  </w:style>
  <w:style w:type="character" w:customStyle="1" w:styleId="HotSpot">
    <w:name w:val="HotSpot"/>
    <w:rsid w:val="00A01DF5"/>
    <w:rPr>
      <w:color w:val="0033CC"/>
      <w:u w:val="none"/>
    </w:rPr>
  </w:style>
  <w:style w:type="paragraph" w:customStyle="1" w:styleId="BodyTextRight">
    <w:name w:val="Body Text Right"/>
    <w:basedOn w:val="BodyText"/>
    <w:rsid w:val="00A01DF5"/>
    <w:pPr>
      <w:spacing w:before="0" w:after="0"/>
      <w:jc w:val="right"/>
    </w:pPr>
  </w:style>
  <w:style w:type="paragraph" w:styleId="Index3">
    <w:name w:val="index 3"/>
    <w:basedOn w:val="ListNumber2"/>
    <w:next w:val="Normal"/>
    <w:semiHidden/>
    <w:rsid w:val="00A01DF5"/>
    <w:pPr>
      <w:numPr>
        <w:numId w:val="0"/>
      </w:numPr>
      <w:tabs>
        <w:tab w:val="right" w:leader="dot" w:pos="4176"/>
      </w:tabs>
    </w:pPr>
  </w:style>
  <w:style w:type="paragraph" w:styleId="ListNumber2">
    <w:name w:val="List Number 2"/>
    <w:basedOn w:val="List2"/>
    <w:rsid w:val="00A01DF5"/>
    <w:pPr>
      <w:numPr>
        <w:numId w:val="9"/>
      </w:numPr>
      <w:tabs>
        <w:tab w:val="clear" w:pos="1060"/>
      </w:tabs>
    </w:pPr>
  </w:style>
  <w:style w:type="paragraph" w:customStyle="1" w:styleId="MarginNote">
    <w:name w:val="Margin Note"/>
    <w:basedOn w:val="BodyText"/>
    <w:rsid w:val="00A01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DF5"/>
    <w:rPr>
      <w:sz w:val="32"/>
    </w:rPr>
  </w:style>
  <w:style w:type="paragraph" w:customStyle="1" w:styleId="HeadingProcedure">
    <w:name w:val="Heading Procedure"/>
    <w:basedOn w:val="HeadingBase"/>
    <w:next w:val="Normal"/>
    <w:rsid w:val="00A01DF5"/>
    <w:pPr>
      <w:tabs>
        <w:tab w:val="left" w:pos="0"/>
      </w:tabs>
      <w:spacing w:before="120" w:after="60"/>
    </w:pPr>
    <w:rPr>
      <w:i/>
      <w:color w:val="918585"/>
      <w:sz w:val="22"/>
    </w:rPr>
  </w:style>
  <w:style w:type="paragraph" w:customStyle="1" w:styleId="TableBodyText">
    <w:name w:val="Table Body Text"/>
    <w:basedOn w:val="BodyText"/>
    <w:rsid w:val="00A01DF5"/>
    <w:pPr>
      <w:spacing w:before="60" w:after="60"/>
    </w:pPr>
  </w:style>
  <w:style w:type="paragraph" w:styleId="ListContinue">
    <w:name w:val="List Continue"/>
    <w:basedOn w:val="List"/>
    <w:rsid w:val="00A01DF5"/>
    <w:pPr>
      <w:ind w:firstLine="0"/>
    </w:pPr>
  </w:style>
  <w:style w:type="paragraph" w:customStyle="1" w:styleId="ListNote">
    <w:name w:val="List Note"/>
    <w:basedOn w:val="List"/>
    <w:rsid w:val="00A01DF5"/>
    <w:pPr>
      <w:pBdr>
        <w:top w:val="single" w:sz="6" w:space="2" w:color="918585"/>
        <w:bottom w:val="single" w:sz="6" w:space="2" w:color="918585"/>
      </w:pBdr>
      <w:tabs>
        <w:tab w:val="left" w:pos="1021"/>
      </w:tabs>
      <w:ind w:firstLine="0"/>
    </w:pPr>
  </w:style>
  <w:style w:type="paragraph" w:customStyle="1" w:styleId="Warning">
    <w:name w:val="Warning"/>
    <w:basedOn w:val="BodyText"/>
    <w:rsid w:val="00A01DF5"/>
    <w:pPr>
      <w:shd w:val="clear" w:color="auto" w:fill="D9D9D9"/>
      <w:tabs>
        <w:tab w:val="left" w:pos="992"/>
      </w:tabs>
      <w:ind w:left="119" w:right="119"/>
    </w:pPr>
    <w:rPr>
      <w:sz w:val="20"/>
    </w:rPr>
  </w:style>
  <w:style w:type="paragraph" w:customStyle="1" w:styleId="MarginIcons">
    <w:name w:val="Margin Icons"/>
    <w:basedOn w:val="BodyText"/>
    <w:rsid w:val="00A01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DF5"/>
    <w:rPr>
      <w:rFonts w:ascii="Courier New" w:hAnsi="Courier New"/>
    </w:rPr>
  </w:style>
  <w:style w:type="paragraph" w:customStyle="1" w:styleId="NoteBullet">
    <w:name w:val="Note Bullet"/>
    <w:basedOn w:val="Note"/>
    <w:rsid w:val="00A01DF5"/>
    <w:pPr>
      <w:tabs>
        <w:tab w:val="clear" w:pos="680"/>
      </w:tabs>
      <w:spacing w:before="60" w:after="60"/>
    </w:pPr>
  </w:style>
  <w:style w:type="paragraph" w:customStyle="1" w:styleId="SubHeading2">
    <w:name w:val="SubHeading2"/>
    <w:basedOn w:val="HeadingBase"/>
    <w:rsid w:val="00A01DF5"/>
    <w:pPr>
      <w:spacing w:before="240" w:after="60"/>
    </w:pPr>
    <w:rPr>
      <w:sz w:val="20"/>
    </w:rPr>
  </w:style>
  <w:style w:type="paragraph" w:customStyle="1" w:styleId="SubHeading1">
    <w:name w:val="SubHeading1"/>
    <w:basedOn w:val="HeadingBase"/>
    <w:rsid w:val="00A01DF5"/>
    <w:pPr>
      <w:spacing w:before="240" w:after="60"/>
    </w:pPr>
    <w:rPr>
      <w:color w:val="918585"/>
      <w:sz w:val="22"/>
    </w:rPr>
  </w:style>
  <w:style w:type="paragraph" w:customStyle="1" w:styleId="SideHeading">
    <w:name w:val="Side Heading"/>
    <w:basedOn w:val="HeadingBase"/>
    <w:rsid w:val="00A01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DF5"/>
    <w:pPr>
      <w:numPr>
        <w:numId w:val="10"/>
      </w:numPr>
    </w:pPr>
  </w:style>
  <w:style w:type="paragraph" w:styleId="PlainText">
    <w:name w:val="Plain Text"/>
    <w:basedOn w:val="Normal"/>
    <w:link w:val="PlainTextChar"/>
    <w:rsid w:val="00A01DF5"/>
    <w:rPr>
      <w:sz w:val="20"/>
    </w:rPr>
  </w:style>
  <w:style w:type="character" w:customStyle="1" w:styleId="PlainTextChar">
    <w:name w:val="Plain Text Char"/>
    <w:basedOn w:val="DefaultParagraphFont"/>
    <w:link w:val="PlainText"/>
    <w:rsid w:val="00A01DF5"/>
    <w:rPr>
      <w:rFonts w:ascii="Courier New" w:eastAsia="Times New Roman" w:hAnsi="Courier New" w:cs="Times New Roman"/>
      <w:sz w:val="20"/>
      <w:szCs w:val="20"/>
      <w:lang w:eastAsia="en-US"/>
    </w:rPr>
  </w:style>
  <w:style w:type="character" w:customStyle="1" w:styleId="MenuOption">
    <w:name w:val="Menu Option"/>
    <w:basedOn w:val="DefaultParagraphFont"/>
    <w:rsid w:val="00A01DF5"/>
    <w:rPr>
      <w:b/>
      <w:smallCaps/>
    </w:rPr>
  </w:style>
  <w:style w:type="paragraph" w:customStyle="1" w:styleId="TableListNumber">
    <w:name w:val="Table List Number"/>
    <w:basedOn w:val="ListNumber"/>
    <w:rsid w:val="00A01DF5"/>
    <w:pPr>
      <w:numPr>
        <w:numId w:val="0"/>
      </w:numPr>
    </w:pPr>
  </w:style>
  <w:style w:type="paragraph" w:styleId="TOC4">
    <w:name w:val="toc 4"/>
    <w:basedOn w:val="TOCBase"/>
    <w:next w:val="Normal"/>
    <w:semiHidden/>
    <w:rsid w:val="00A01DF5"/>
    <w:pPr>
      <w:tabs>
        <w:tab w:val="right" w:leader="dot" w:pos="9071"/>
      </w:tabs>
      <w:ind w:left="1701"/>
    </w:pPr>
  </w:style>
  <w:style w:type="paragraph" w:customStyle="1" w:styleId="ListAlpha">
    <w:name w:val="List Alpha"/>
    <w:basedOn w:val="List"/>
    <w:rsid w:val="00A01DF5"/>
    <w:pPr>
      <w:numPr>
        <w:numId w:val="8"/>
      </w:numPr>
    </w:pPr>
  </w:style>
  <w:style w:type="paragraph" w:customStyle="1" w:styleId="ListAlpha2">
    <w:name w:val="List Alpha 2"/>
    <w:basedOn w:val="List2"/>
    <w:rsid w:val="00A01DF5"/>
    <w:pPr>
      <w:numPr>
        <w:numId w:val="7"/>
      </w:numPr>
    </w:pPr>
  </w:style>
  <w:style w:type="paragraph" w:styleId="List2">
    <w:name w:val="List 2"/>
    <w:basedOn w:val="BodyText"/>
    <w:rsid w:val="00A01DF5"/>
    <w:pPr>
      <w:tabs>
        <w:tab w:val="left" w:pos="680"/>
      </w:tabs>
      <w:spacing w:before="60" w:after="60"/>
      <w:ind w:left="680" w:hanging="340"/>
    </w:pPr>
  </w:style>
  <w:style w:type="paragraph" w:styleId="List3">
    <w:name w:val="List 3"/>
    <w:basedOn w:val="BodyText"/>
    <w:rsid w:val="00A01DF5"/>
    <w:pPr>
      <w:tabs>
        <w:tab w:val="left" w:pos="1021"/>
      </w:tabs>
      <w:spacing w:before="60" w:after="60"/>
      <w:ind w:left="1020" w:hanging="340"/>
    </w:pPr>
  </w:style>
  <w:style w:type="paragraph" w:styleId="List4">
    <w:name w:val="List 4"/>
    <w:basedOn w:val="BodyText"/>
    <w:rsid w:val="00A01DF5"/>
    <w:pPr>
      <w:tabs>
        <w:tab w:val="left" w:pos="1361"/>
      </w:tabs>
      <w:spacing w:before="60" w:after="60"/>
      <w:ind w:left="1361" w:hanging="340"/>
    </w:pPr>
  </w:style>
  <w:style w:type="paragraph" w:styleId="List5">
    <w:name w:val="List 5"/>
    <w:basedOn w:val="BodyText"/>
    <w:rsid w:val="00A01DF5"/>
    <w:pPr>
      <w:tabs>
        <w:tab w:val="left" w:pos="1701"/>
      </w:tabs>
      <w:spacing w:before="60" w:after="60"/>
      <w:ind w:left="1701" w:hanging="340"/>
    </w:pPr>
  </w:style>
  <w:style w:type="paragraph" w:styleId="ListBullet3">
    <w:name w:val="List Bullet 3"/>
    <w:basedOn w:val="List3"/>
    <w:rsid w:val="00A01DF5"/>
    <w:pPr>
      <w:numPr>
        <w:numId w:val="13"/>
      </w:numPr>
      <w:tabs>
        <w:tab w:val="clear" w:pos="1021"/>
      </w:tabs>
      <w:ind w:left="1037" w:hanging="357"/>
    </w:pPr>
  </w:style>
  <w:style w:type="paragraph" w:styleId="ListBullet4">
    <w:name w:val="List Bullet 4"/>
    <w:basedOn w:val="List4"/>
    <w:rsid w:val="00A01DF5"/>
    <w:pPr>
      <w:numPr>
        <w:numId w:val="2"/>
      </w:numPr>
      <w:tabs>
        <w:tab w:val="clear" w:pos="1361"/>
      </w:tabs>
    </w:pPr>
  </w:style>
  <w:style w:type="paragraph" w:styleId="ListBullet5">
    <w:name w:val="List Bullet 5"/>
    <w:basedOn w:val="List5"/>
    <w:rsid w:val="00A01DF5"/>
    <w:pPr>
      <w:numPr>
        <w:numId w:val="3"/>
      </w:numPr>
    </w:pPr>
  </w:style>
  <w:style w:type="paragraph" w:styleId="ListContinue2">
    <w:name w:val="List Continue 2"/>
    <w:basedOn w:val="List2"/>
    <w:rsid w:val="00A01DF5"/>
    <w:pPr>
      <w:ind w:firstLine="0"/>
    </w:pPr>
  </w:style>
  <w:style w:type="paragraph" w:styleId="ListContinue3">
    <w:name w:val="List Continue 3"/>
    <w:basedOn w:val="List3"/>
    <w:rsid w:val="00A01DF5"/>
    <w:pPr>
      <w:ind w:left="1021" w:firstLine="0"/>
    </w:pPr>
  </w:style>
  <w:style w:type="paragraph" w:styleId="ListContinue4">
    <w:name w:val="List Continue 4"/>
    <w:basedOn w:val="List4"/>
    <w:rsid w:val="00A01DF5"/>
    <w:pPr>
      <w:ind w:firstLine="0"/>
    </w:pPr>
  </w:style>
  <w:style w:type="paragraph" w:styleId="ListContinue5">
    <w:name w:val="List Continue 5"/>
    <w:basedOn w:val="List5"/>
    <w:rsid w:val="00A01DF5"/>
    <w:pPr>
      <w:ind w:firstLine="0"/>
    </w:pPr>
  </w:style>
  <w:style w:type="paragraph" w:styleId="ListNumber3">
    <w:name w:val="List Number 3"/>
    <w:basedOn w:val="List3"/>
    <w:rsid w:val="00A01DF5"/>
    <w:pPr>
      <w:numPr>
        <w:numId w:val="4"/>
      </w:numPr>
    </w:pPr>
  </w:style>
  <w:style w:type="paragraph" w:styleId="ListNumber4">
    <w:name w:val="List Number 4"/>
    <w:basedOn w:val="List4"/>
    <w:rsid w:val="00A01DF5"/>
    <w:pPr>
      <w:numPr>
        <w:numId w:val="5"/>
      </w:numPr>
    </w:pPr>
  </w:style>
  <w:style w:type="paragraph" w:styleId="ListNumber5">
    <w:name w:val="List Number 5"/>
    <w:basedOn w:val="List5"/>
    <w:rsid w:val="00A01DF5"/>
    <w:pPr>
      <w:numPr>
        <w:numId w:val="6"/>
      </w:numPr>
    </w:pPr>
  </w:style>
  <w:style w:type="paragraph" w:styleId="BlockText">
    <w:name w:val="Block Text"/>
    <w:basedOn w:val="Normal"/>
    <w:rsid w:val="00A01DF5"/>
    <w:pPr>
      <w:spacing w:after="120"/>
      <w:ind w:left="1440" w:right="1440"/>
    </w:pPr>
  </w:style>
  <w:style w:type="character" w:customStyle="1" w:styleId="Subscript">
    <w:name w:val="Subscript"/>
    <w:basedOn w:val="DefaultParagraphFont"/>
    <w:rsid w:val="00A01DF5"/>
    <w:rPr>
      <w:sz w:val="16"/>
      <w:vertAlign w:val="subscript"/>
    </w:rPr>
  </w:style>
  <w:style w:type="character" w:customStyle="1" w:styleId="Superscript">
    <w:name w:val="Superscript"/>
    <w:basedOn w:val="DefaultParagraphFont"/>
    <w:rsid w:val="00A01DF5"/>
    <w:rPr>
      <w:sz w:val="16"/>
      <w:vertAlign w:val="superscript"/>
    </w:rPr>
  </w:style>
  <w:style w:type="character" w:customStyle="1" w:styleId="Symbols">
    <w:name w:val="Symbols"/>
    <w:basedOn w:val="DefaultParagraphFont"/>
    <w:rsid w:val="00A01DF5"/>
    <w:rPr>
      <w:rFonts w:ascii="Symbol" w:hAnsi="Symbol"/>
    </w:rPr>
  </w:style>
  <w:style w:type="character" w:customStyle="1" w:styleId="MenuOptions">
    <w:name w:val="Menu Options"/>
    <w:basedOn w:val="DefaultParagraphFont"/>
    <w:rsid w:val="00A01DF5"/>
    <w:rPr>
      <w:rFonts w:ascii="Arial Narrow" w:hAnsi="Arial Narrow"/>
      <w:smallCaps/>
    </w:rPr>
  </w:style>
  <w:style w:type="character" w:customStyle="1" w:styleId="Buttons">
    <w:name w:val="Buttons"/>
    <w:basedOn w:val="DefaultParagraphFont"/>
    <w:rsid w:val="00A01DF5"/>
    <w:rPr>
      <w:b/>
    </w:rPr>
  </w:style>
  <w:style w:type="character" w:customStyle="1" w:styleId="Underlined">
    <w:name w:val="Underlined"/>
    <w:basedOn w:val="DefaultParagraphFont"/>
    <w:rsid w:val="00A01DF5"/>
    <w:rPr>
      <w:u w:val="single"/>
    </w:rPr>
  </w:style>
  <w:style w:type="paragraph" w:customStyle="1" w:styleId="TableBodyTextRight">
    <w:name w:val="Table Body Text Right"/>
    <w:basedOn w:val="TableBodyText"/>
    <w:rsid w:val="00A01DF5"/>
    <w:pPr>
      <w:widowControl w:val="0"/>
      <w:autoSpaceDE w:val="0"/>
      <w:autoSpaceDN w:val="0"/>
      <w:adjustRightInd w:val="0"/>
      <w:jc w:val="right"/>
    </w:pPr>
    <w:rPr>
      <w:rFonts w:cs="Arial"/>
      <w:szCs w:val="18"/>
    </w:rPr>
  </w:style>
  <w:style w:type="paragraph" w:customStyle="1" w:styleId="CopyrightText">
    <w:name w:val="Copyright Text"/>
    <w:basedOn w:val="BodyText"/>
    <w:rsid w:val="00A01DF5"/>
    <w:rPr>
      <w:sz w:val="18"/>
    </w:rPr>
  </w:style>
  <w:style w:type="paragraph" w:customStyle="1" w:styleId="BodySmallRight">
    <w:name w:val="Body Small Right"/>
    <w:basedOn w:val="BodyTextRight"/>
    <w:rsid w:val="00A01DF5"/>
    <w:rPr>
      <w:sz w:val="18"/>
      <w:szCs w:val="18"/>
    </w:rPr>
  </w:style>
  <w:style w:type="paragraph" w:customStyle="1" w:styleId="MarginEdition">
    <w:name w:val="Margin Edition"/>
    <w:basedOn w:val="MarginNote"/>
    <w:rsid w:val="00A01DF5"/>
    <w:pPr>
      <w:spacing w:before="0" w:after="0"/>
    </w:pPr>
    <w:rPr>
      <w:rFonts w:ascii="Times New Roman" w:hAnsi="Times New Roman"/>
      <w:color w:val="999999"/>
    </w:rPr>
  </w:style>
  <w:style w:type="paragraph" w:customStyle="1" w:styleId="Spacer">
    <w:name w:val="Spacer"/>
    <w:basedOn w:val="Normal"/>
    <w:rsid w:val="00A01DF5"/>
    <w:rPr>
      <w:sz w:val="2"/>
      <w:szCs w:val="2"/>
    </w:rPr>
  </w:style>
  <w:style w:type="character" w:customStyle="1" w:styleId="Small">
    <w:name w:val="Small"/>
    <w:basedOn w:val="DefaultParagraphFont"/>
    <w:rsid w:val="00A01DF5"/>
    <w:rPr>
      <w:sz w:val="16"/>
    </w:rPr>
  </w:style>
  <w:style w:type="paragraph" w:customStyle="1" w:styleId="WideTable">
    <w:name w:val="Wide Table"/>
    <w:basedOn w:val="Normal"/>
    <w:rsid w:val="00A01DF5"/>
    <w:pPr>
      <w:ind w:left="-1418"/>
    </w:pPr>
    <w:rPr>
      <w:sz w:val="2"/>
      <w:szCs w:val="2"/>
    </w:rPr>
  </w:style>
  <w:style w:type="character" w:styleId="PageNumber">
    <w:name w:val="page number"/>
    <w:basedOn w:val="DefaultParagraphFont"/>
    <w:rsid w:val="00A01DF5"/>
  </w:style>
  <w:style w:type="paragraph" w:styleId="Quote">
    <w:name w:val="Quote"/>
    <w:basedOn w:val="Heading1"/>
    <w:link w:val="QuoteChar"/>
    <w:qFormat/>
    <w:rsid w:val="00A01DF5"/>
    <w:rPr>
      <w:b w:val="0"/>
      <w:sz w:val="72"/>
      <w:szCs w:val="72"/>
      <w:lang w:val="en-NZ"/>
    </w:rPr>
  </w:style>
  <w:style w:type="character" w:customStyle="1" w:styleId="QuoteChar">
    <w:name w:val="Quote Char"/>
    <w:basedOn w:val="DefaultParagraphFont"/>
    <w:link w:val="Quote"/>
    <w:rsid w:val="00A01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DF5"/>
    <w:pPr>
      <w:pageBreakBefore/>
    </w:pPr>
  </w:style>
  <w:style w:type="paragraph" w:customStyle="1" w:styleId="Border">
    <w:name w:val="Border"/>
    <w:basedOn w:val="Normal"/>
    <w:qFormat/>
    <w:rsid w:val="00A01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DF5"/>
    <w:rPr>
      <w:b/>
      <w:bCs/>
      <w:i/>
      <w:iCs/>
      <w:color w:val="auto"/>
    </w:rPr>
  </w:style>
  <w:style w:type="paragraph" w:styleId="IntenseQuote">
    <w:name w:val="Intense Quote"/>
    <w:basedOn w:val="Normal"/>
    <w:next w:val="Normal"/>
    <w:link w:val="IntenseQuoteChar"/>
    <w:uiPriority w:val="30"/>
    <w:qFormat/>
    <w:rsid w:val="00A01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DF5"/>
    <w:rPr>
      <w:smallCaps/>
      <w:color w:val="auto"/>
      <w:u w:val="single"/>
    </w:rPr>
  </w:style>
  <w:style w:type="character" w:styleId="IntenseReference">
    <w:name w:val="Intense Reference"/>
    <w:basedOn w:val="DefaultParagraphFont"/>
    <w:uiPriority w:val="32"/>
    <w:qFormat/>
    <w:rsid w:val="00A01DF5"/>
    <w:rPr>
      <w:b/>
      <w:bCs/>
      <w:smallCaps/>
      <w:color w:val="auto"/>
      <w:spacing w:val="5"/>
      <w:u w:val="single"/>
    </w:rPr>
  </w:style>
  <w:style w:type="paragraph" w:customStyle="1" w:styleId="2ColumnHeading">
    <w:name w:val="2Column Heading"/>
    <w:basedOn w:val="BodyText"/>
    <w:qFormat/>
    <w:rsid w:val="00A01DF5"/>
    <w:pPr>
      <w:spacing w:after="60"/>
      <w:ind w:left="-2268"/>
    </w:pPr>
    <w:rPr>
      <w:b/>
    </w:rPr>
  </w:style>
  <w:style w:type="paragraph" w:customStyle="1" w:styleId="Heading1TOC">
    <w:name w:val="Heading1 TOC"/>
    <w:basedOn w:val="Normal"/>
    <w:qFormat/>
    <w:rsid w:val="00A01DF5"/>
    <w:pPr>
      <w:spacing w:before="240" w:after="120"/>
    </w:pPr>
    <w:rPr>
      <w:rFonts w:ascii="Times New Roman" w:hAnsi="Times New Roman"/>
      <w:b/>
      <w:sz w:val="32"/>
    </w:rPr>
  </w:style>
  <w:style w:type="paragraph" w:customStyle="1" w:styleId="Heading2TOC">
    <w:name w:val="Heading2 TOC"/>
    <w:basedOn w:val="Normal"/>
    <w:qFormat/>
    <w:rsid w:val="00A01DF5"/>
    <w:pPr>
      <w:spacing w:before="240" w:after="60"/>
    </w:pPr>
    <w:rPr>
      <w:rFonts w:ascii="Times New Roman" w:hAnsi="Times New Roman"/>
      <w:b/>
      <w:sz w:val="28"/>
    </w:rPr>
  </w:style>
  <w:style w:type="character" w:customStyle="1" w:styleId="Underline">
    <w:name w:val="Underline"/>
    <w:basedOn w:val="DefaultParagraphFont"/>
    <w:qFormat/>
    <w:rsid w:val="00A01DF5"/>
    <w:rPr>
      <w:u w:val="single"/>
    </w:rPr>
  </w:style>
  <w:style w:type="character" w:customStyle="1" w:styleId="BoldandItalics">
    <w:name w:val="Bold and Italics"/>
    <w:qFormat/>
    <w:rsid w:val="00A01DF5"/>
    <w:rPr>
      <w:b/>
      <w:i/>
      <w:u w:val="none"/>
    </w:rPr>
  </w:style>
  <w:style w:type="paragraph" w:styleId="BalloonText">
    <w:name w:val="Balloon Text"/>
    <w:basedOn w:val="Normal"/>
    <w:link w:val="BalloonTextChar"/>
    <w:rsid w:val="00A01DF5"/>
    <w:rPr>
      <w:rFonts w:ascii="Tahoma" w:hAnsi="Tahoma" w:cs="Tahoma"/>
      <w:sz w:val="16"/>
      <w:szCs w:val="16"/>
    </w:rPr>
  </w:style>
  <w:style w:type="character" w:customStyle="1" w:styleId="BalloonTextChar">
    <w:name w:val="Balloon Text Char"/>
    <w:basedOn w:val="DefaultParagraphFont"/>
    <w:link w:val="BalloonText"/>
    <w:rsid w:val="00A01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DF5"/>
    <w:rPr>
      <w:b/>
      <w:color w:val="660033"/>
      <w:spacing w:val="0"/>
    </w:rPr>
  </w:style>
  <w:style w:type="paragraph" w:customStyle="1" w:styleId="Nameditemlist">
    <w:name w:val="Named item list"/>
    <w:basedOn w:val="BodyText"/>
    <w:qFormat/>
    <w:rsid w:val="00A01DF5"/>
    <w:pPr>
      <w:tabs>
        <w:tab w:val="left" w:pos="2835"/>
      </w:tabs>
      <w:ind w:left="2835" w:hanging="2835"/>
    </w:pPr>
  </w:style>
  <w:style w:type="paragraph" w:customStyle="1" w:styleId="BodyTextnopadding">
    <w:name w:val="Body Text no padding"/>
    <w:basedOn w:val="BodyText"/>
    <w:qFormat/>
    <w:rsid w:val="00A01DF5"/>
    <w:pPr>
      <w:spacing w:before="0" w:after="0"/>
    </w:pPr>
  </w:style>
  <w:style w:type="paragraph" w:customStyle="1" w:styleId="BodyTextBold">
    <w:name w:val="Body Text Bold"/>
    <w:basedOn w:val="BodyText"/>
    <w:qFormat/>
    <w:rsid w:val="00A01DF5"/>
    <w:rPr>
      <w:b/>
    </w:rPr>
  </w:style>
  <w:style w:type="character" w:styleId="Hyperlink">
    <w:name w:val="Hyperlink"/>
    <w:basedOn w:val="DefaultParagraphFont"/>
    <w:uiPriority w:val="99"/>
    <w:unhideWhenUsed/>
    <w:rsid w:val="00984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2824</Characters>
  <Application>Microsoft Office Word</Application>
  <DocSecurity>0</DocSecurity>
  <Lines>68</Lines>
  <Paragraphs>40</Paragraphs>
  <ScaleCrop>false</ScaleCrop>
  <Company>Author-it Software Corporation Ltd.</Company>
  <LinksUpToDate>false</LinksUpToDate>
  <CharactersWithSpaces>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FNSINC802 Develop and build effective relationships with regulatory and industry bodies</dc:title>
  <dc:subject>Approved</dc:subject>
  <dc:creator>PwC’s Skills for Australia</dc:creator>
  <cp:keywords>Release: 1</cp:keywords>
  <dc:description>Review Date: 12 April 2008</dc:description>
  <cp:lastModifiedBy>HSD_TPCMSd.prod</cp:lastModifiedBy>
  <cp:revision>3</cp:revision>
  <dcterms:created xsi:type="dcterms:W3CDTF">2022-11-03T07:27:00Z</dcterms:created>
  <dcterms:modified xsi:type="dcterms:W3CDTF">2022-11-03T07:27:00Z</dcterms:modified>
</cp:coreProperties>
</file>