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B79" w:rsidP="00283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FNSINC602 Interpret and use financial statistics and tools</w:t>
      </w:r>
      <w:r>
        <w:fldChar w:fldCharType="end"/>
      </w:r>
    </w:p>
    <w:p w:rsidR="00283B79" w:rsidP="00283B79">
      <w:pPr>
        <w:pStyle w:val="Version"/>
        <w:sectPr w:rsidSect="00BC6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635" w:rsidP="00BC6635">
      <w:pPr>
        <w:pStyle w:val="SuperHeading"/>
      </w:pPr>
      <w:r w:rsidRPr="00BC6635">
        <w:t>FNSINC602 Interpret and use financial statistics and tools</w:t>
      </w:r>
    </w:p>
    <w:p w:rsidR="00000000" w:rsidRPr="00BC6635" w:rsidP="00BC6635">
      <w:pPr>
        <w:pStyle w:val="Heading1"/>
      </w:pPr>
      <w:bookmarkStart w:id="1" w:name="O_678832"/>
      <w:bookmarkEnd w:id="1"/>
      <w:r w:rsidRPr="00BC66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C6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rPr>
                <w:rStyle w:val="SpecialBold"/>
              </w:rPr>
              <w:t>Comments</w:t>
            </w:r>
          </w:p>
        </w:tc>
      </w:tr>
      <w:tr w:rsidTr="00BC6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t>This version first released with FNS Financial Services Training Package Version 1.0.</w:t>
            </w:r>
          </w:p>
        </w:tc>
      </w:tr>
    </w:tbl>
    <w:p w:rsidR="00000000" w:rsidRPr="00BC6635" w:rsidP="00BC6635">
      <w:pPr>
        <w:pStyle w:val="BodyText"/>
      </w:pPr>
    </w:p>
    <w:p w:rsidR="00000000" w:rsidRPr="00BC6635" w:rsidP="00BC6635">
      <w:pPr>
        <w:pStyle w:val="AllowPageBreak"/>
      </w:pPr>
    </w:p>
    <w:p w:rsidR="00000000" w:rsidRPr="00BC6635" w:rsidP="00BC6635">
      <w:pPr>
        <w:pStyle w:val="Heading1"/>
      </w:pPr>
      <w:bookmarkStart w:id="2" w:name="O_678833"/>
      <w:bookmarkEnd w:id="2"/>
      <w:r w:rsidRPr="00BC6635">
        <w:t>Application</w:t>
      </w:r>
    </w:p>
    <w:p w:rsidR="00000000" w:rsidRPr="00BC6635" w:rsidP="00283B79">
      <w:pPr>
        <w:pStyle w:val="BodyText"/>
      </w:pPr>
      <w:r w:rsidRPr="00BC6635">
        <w:t>This unit describes the skills and knowledge required t to access, interpr</w:t>
      </w:r>
      <w:r w:rsidRPr="00BC6635">
        <w:t>et and analyse statistical data relevant to the financial services industry. It encompasses producing new statistical information and reports from existing data using a range of tools and processes.</w:t>
      </w:r>
    </w:p>
    <w:p w:rsidR="00000000" w:rsidRPr="00BC6635" w:rsidP="00283B79">
      <w:pPr>
        <w:pStyle w:val="BodyText"/>
      </w:pPr>
      <w:r w:rsidRPr="00BC6635">
        <w:t xml:space="preserve">It applies to individuals with a thorough understanding </w:t>
      </w:r>
      <w:r w:rsidRPr="00BC6635">
        <w:t>of the sources of financial data, and statistical methods and techniques for analysis. It is a base unit on which other skills required for work in the financial services industry can be built. It may be applied in all sectors of the industry.</w:t>
      </w:r>
    </w:p>
    <w:p w:rsidR="00000000" w:rsidRPr="00BC6635" w:rsidP="00283B79">
      <w:pPr>
        <w:pStyle w:val="BodyText"/>
      </w:pPr>
      <w:r w:rsidRPr="00BC6635">
        <w:t>No licensin</w:t>
      </w:r>
      <w:r w:rsidRPr="00BC6635">
        <w:t>g, legislative or certification requirements apply to this unit at the time of publication.</w:t>
      </w:r>
    </w:p>
    <w:p w:rsidR="00000000" w:rsidRPr="00BC6635" w:rsidP="00BC6635">
      <w:pPr>
        <w:pStyle w:val="Heading1"/>
      </w:pPr>
      <w:bookmarkStart w:id="3" w:name="O_678836"/>
      <w:bookmarkEnd w:id="3"/>
      <w:r w:rsidRPr="00BC6635">
        <w:t>Unit Sector</w:t>
      </w:r>
    </w:p>
    <w:p w:rsidR="00000000" w:rsidRPr="00BC6635" w:rsidP="00283B79">
      <w:pPr>
        <w:pStyle w:val="BodyText"/>
      </w:pPr>
      <w:r w:rsidRPr="00BC6635">
        <w:t>Industry capability</w:t>
      </w:r>
    </w:p>
    <w:p w:rsidR="00000000" w:rsidRPr="00BC6635" w:rsidP="00BC6635">
      <w:pPr>
        <w:pStyle w:val="Heading1"/>
      </w:pPr>
      <w:bookmarkStart w:id="4" w:name="O_678837"/>
      <w:bookmarkEnd w:id="4"/>
      <w:r w:rsidRPr="00BC663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C66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rPr>
                <w:rStyle w:val="SpecialBold"/>
              </w:rPr>
              <w:t>PERFORMANCE CRITERIA</w:t>
            </w:r>
          </w:p>
        </w:tc>
      </w:tr>
      <w:tr w:rsidTr="00BC66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6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1. Apply statistical methods to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t xml:space="preserve">1.1 Evaluate and select appropriate statistical methods that apply to financial </w:t>
            </w:r>
            <w:r w:rsidRPr="00BC6635">
              <w:t>services work to suit required work outcome</w:t>
            </w:r>
          </w:p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1.2 Understand and effectively use suitable tools and techniques for statistical analysis</w:t>
            </w:r>
          </w:p>
        </w:tc>
      </w:tr>
      <w:tr w:rsidTr="00BC66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 xml:space="preserve">2. Source and interpret </w:t>
            </w:r>
            <w:r w:rsidRPr="00BC6635">
              <w:t>statistical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t xml:space="preserve">2.1 Identify and access internal and external data and information </w:t>
            </w:r>
            <w:r w:rsidRPr="00BC6635">
              <w:t>sources to ga</w:t>
            </w:r>
            <w:r w:rsidRPr="00BC6635">
              <w:t>ther relevant current data</w:t>
            </w:r>
          </w:p>
          <w:p w:rsidR="00000000" w:rsidRPr="00BC6635" w:rsidP="00BC6635">
            <w:pPr>
              <w:pStyle w:val="BodyText"/>
            </w:pPr>
            <w:r w:rsidRPr="00BC6635">
              <w:t>2.2 Validate data in accordance with industry statistical standards</w:t>
            </w:r>
          </w:p>
          <w:p w:rsidR="00000000" w:rsidRPr="00BC6635" w:rsidP="00BC6635">
            <w:pPr>
              <w:pStyle w:val="BodyText"/>
            </w:pPr>
            <w:r w:rsidRPr="00BC6635">
              <w:t>2.3 Use data summaries and trends to verify currency and utility</w:t>
            </w:r>
          </w:p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2.4 Interpret correctly and use sampling techniques and diagrammatic, graphical and tabular information for required purpose</w:t>
            </w:r>
          </w:p>
        </w:tc>
      </w:tr>
      <w:tr w:rsidTr="00BC66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3. Analyse data using appropriate techniques and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t>3.1 Reflect organisational requirements and priorities in analysis of stati</w:t>
            </w:r>
            <w:r w:rsidRPr="00BC6635">
              <w:t>stical data</w:t>
            </w:r>
          </w:p>
          <w:p w:rsidR="00000000" w:rsidRPr="00BC6635" w:rsidP="00BC6635">
            <w:pPr>
              <w:pStyle w:val="BodyText"/>
            </w:pPr>
            <w:r w:rsidRPr="00BC6635">
              <w:t>3.2 Use analysis and descriptive tools and techniques to meet required outcomes and correct any data errors</w:t>
            </w:r>
          </w:p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3.3 Produce on time reports of analysis in appropriate detail and format, including use of diagrammatic, graphical and tabular informati</w:t>
            </w:r>
            <w:r w:rsidRPr="00BC6635">
              <w:t>on</w:t>
            </w:r>
          </w:p>
        </w:tc>
      </w:tr>
      <w:tr w:rsidTr="00BC66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4. Record statistical data analysis results and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t>4.1 Validate records of data and statistical analysis to ensure accuracy and consistency with industry and organisational standards</w:t>
            </w:r>
          </w:p>
          <w:p w:rsidR="00000000" w:rsidRPr="00BC6635" w:rsidP="00BC6635">
            <w:pPr>
              <w:pStyle w:val="BodyText"/>
            </w:pPr>
            <w:r w:rsidRPr="00BC6635">
              <w:t xml:space="preserve">4.2 File and store records for easy retrieval while meeting all </w:t>
            </w:r>
            <w:r w:rsidRPr="00BC6635">
              <w:t>security requirements</w:t>
            </w:r>
          </w:p>
        </w:tc>
      </w:tr>
    </w:tbl>
    <w:p w:rsidR="00000000" w:rsidRPr="00BC6635" w:rsidP="00BC6635">
      <w:pPr>
        <w:pStyle w:val="BodyText"/>
      </w:pPr>
    </w:p>
    <w:p w:rsidR="00000000" w:rsidRPr="00BC6635" w:rsidP="00BC6635">
      <w:pPr>
        <w:pStyle w:val="AllowPageBreak"/>
      </w:pPr>
    </w:p>
    <w:p w:rsidR="00000000" w:rsidRPr="00BC6635" w:rsidP="00BC6635">
      <w:pPr>
        <w:pStyle w:val="Heading1"/>
      </w:pPr>
      <w:bookmarkStart w:id="5" w:name="O_678838"/>
      <w:bookmarkEnd w:id="5"/>
      <w:r w:rsidRPr="00BC6635">
        <w:t>Foundation Skills</w:t>
      </w:r>
    </w:p>
    <w:p w:rsidR="00000000" w:rsidRPr="00283B79" w:rsidP="00283B79">
      <w:pPr>
        <w:pStyle w:val="BodyText"/>
        <w:rPr>
          <w:i/>
        </w:rPr>
      </w:pPr>
      <w:r w:rsidRPr="00283B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C66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rPr>
                <w:rStyle w:val="SpecialBold"/>
              </w:rPr>
              <w:t>Descriptio</w:t>
            </w:r>
            <w:r w:rsidRPr="00BC6635">
              <w:rPr>
                <w:rStyle w:val="SpecialBold"/>
              </w:rPr>
              <w:t>n</w:t>
            </w:r>
          </w:p>
        </w:tc>
      </w:tr>
      <w:tr w:rsidTr="00BC66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1.1, 1.2, 2.1-2.4, 3.2,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ListBullet"/>
              <w:rPr>
                <w:lang w:val="en-NZ"/>
              </w:rPr>
            </w:pPr>
            <w:r w:rsidRPr="00BC6635">
              <w:t>Critically analyses complex statistical documentation from a variety of sources and consolidates information relating to specific criteria to determine requirements</w:t>
            </w:r>
          </w:p>
        </w:tc>
      </w:tr>
      <w:tr w:rsidTr="00BC66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2.4, 3.2, 3.3, 4.1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ListBullet"/>
              <w:rPr>
                <w:lang w:val="en-NZ"/>
              </w:rPr>
            </w:pPr>
            <w:r w:rsidRPr="00BC6635">
              <w:t>Accurately records information and prepares reports and documentation, using clear language and organisational formats and protocols</w:t>
            </w:r>
          </w:p>
        </w:tc>
      </w:tr>
      <w:tr w:rsidTr="00BC66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1.1, 1.2, 2.1, 2.2, 2.3, 2.4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ListBullet"/>
              <w:rPr>
                <w:lang w:val="en-NZ"/>
              </w:rPr>
            </w:pPr>
            <w:r w:rsidRPr="00BC6635">
              <w:t xml:space="preserve">Performs mathematical calculations to analyse statistical information and research </w:t>
            </w:r>
            <w:r w:rsidRPr="00BC6635">
              <w:t>to accurately consolidate and inform others</w:t>
            </w:r>
          </w:p>
        </w:tc>
      </w:tr>
      <w:tr w:rsidTr="00BC66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 xml:space="preserve">Navigate the world of </w:t>
            </w:r>
            <w:r w:rsidRPr="00BC6635">
              <w:t>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3.1, 4.1, 4.2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ListBullet"/>
            </w:pPr>
            <w:r w:rsidRPr="00BC6635">
              <w:t>Works autonomously, making high level decisions to achieve and improve organisational goals</w:t>
            </w:r>
          </w:p>
          <w:p w:rsidR="00000000" w:rsidRPr="00BC6635" w:rsidP="00BC6635">
            <w:pPr>
              <w:pStyle w:val="ListBullet"/>
            </w:pPr>
            <w:r w:rsidRPr="00BC6635">
              <w:t xml:space="preserve">Develops and implements strategies that ensure </w:t>
            </w:r>
            <w:r w:rsidRPr="00BC6635">
              <w:t>organisational policy, procedures and regulatory requirements are being met</w:t>
            </w:r>
          </w:p>
          <w:p w:rsidR="00000000" w:rsidP="00BC6635">
            <w:pPr>
              <w:pStyle w:val="ListBullet"/>
              <w:rPr>
                <w:lang w:val="en-NZ"/>
              </w:rPr>
            </w:pPr>
            <w:r w:rsidRPr="00BC6635">
              <w:t>Monitors and reviews organisational policy, procedures and adherence to legislative requirements to implement and manage change</w:t>
            </w:r>
          </w:p>
        </w:tc>
      </w:tr>
      <w:tr w:rsidTr="00BC66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1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 xml:space="preserve">Get </w:t>
            </w:r>
            <w:r w:rsidRPr="00BC6635">
              <w:t>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1.1, 1.2, 2.1, 3.1, 3.2, 4.2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ListBullet"/>
            </w:pPr>
            <w:r w:rsidRPr="00BC6635">
              <w:t>Plans strategic priorities and outcomes within a flexible, efficient and effective context in a diverse environment exposed to competing demands</w:t>
            </w:r>
          </w:p>
          <w:p w:rsidR="00000000" w:rsidRPr="00BC6635" w:rsidP="00BC6635">
            <w:pPr>
              <w:pStyle w:val="ListBullet"/>
            </w:pPr>
            <w:r w:rsidRPr="00BC6635">
              <w:t>Gathers and analyses data and seeks feedback to improve organisatio</w:t>
            </w:r>
            <w:r w:rsidRPr="00BC6635">
              <w:t>nal outcomes</w:t>
            </w:r>
          </w:p>
          <w:p w:rsidR="00000000" w:rsidRPr="00BC6635" w:rsidP="00BC6635">
            <w:pPr>
              <w:pStyle w:val="ListBullet"/>
            </w:pPr>
            <w:r w:rsidRPr="00BC6635">
              <w:t>Explores and incubates new and innovative ideas through unconstrained analysis and critical thinking to develop and improve organisational goals</w:t>
            </w:r>
          </w:p>
          <w:p w:rsidR="00000000" w:rsidRPr="00BC6635" w:rsidP="00BC6635">
            <w:pPr>
              <w:pStyle w:val="ListBullet"/>
            </w:pPr>
            <w:r w:rsidRPr="00BC6635">
              <w:t>Uses features and functions of digital tools to complete work tasks and access information accordi</w:t>
            </w:r>
            <w:r w:rsidRPr="00BC6635">
              <w:t>ng to security requirements</w:t>
            </w:r>
          </w:p>
        </w:tc>
      </w:tr>
    </w:tbl>
    <w:p w:rsidR="00000000" w:rsidRPr="00BC6635" w:rsidP="00BC6635">
      <w:pPr>
        <w:pStyle w:val="BodyText"/>
      </w:pPr>
    </w:p>
    <w:p w:rsidR="00000000" w:rsidRPr="00BC6635" w:rsidP="00BC6635">
      <w:pPr>
        <w:pStyle w:val="AllowPageBreak"/>
      </w:pPr>
    </w:p>
    <w:p w:rsidR="00000000" w:rsidRPr="00BC6635" w:rsidP="00BC6635">
      <w:pPr>
        <w:pStyle w:val="Heading1"/>
      </w:pPr>
      <w:bookmarkStart w:id="6" w:name="O_678840"/>
      <w:bookmarkEnd w:id="6"/>
      <w:r w:rsidRPr="00BC66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C6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Code and title</w:t>
            </w:r>
          </w:p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Code and title</w:t>
            </w:r>
          </w:p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rPr>
                <w:rStyle w:val="SpecialBold"/>
              </w:rPr>
              <w:t>Equivalence status</w:t>
            </w:r>
          </w:p>
        </w:tc>
      </w:tr>
      <w:tr w:rsidTr="00BC6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FNSINC602 Interpret and use financial statistics and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FNSINC602A Interpret and use financial statistics and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35">
            <w:pPr>
              <w:pStyle w:val="BodyText"/>
              <w:rPr>
                <w:lang w:val="en-NZ"/>
              </w:rPr>
            </w:pPr>
            <w:r w:rsidRPr="00BC663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35" w:rsidP="00BC6635">
            <w:pPr>
              <w:pStyle w:val="BodyText"/>
            </w:pPr>
            <w:r w:rsidRPr="00BC6635">
              <w:t>Equivalent unit</w:t>
            </w:r>
          </w:p>
        </w:tc>
      </w:tr>
    </w:tbl>
    <w:p w:rsidR="00000000" w:rsidRPr="00BC6635" w:rsidP="00BC6635">
      <w:pPr>
        <w:pStyle w:val="BodyText"/>
      </w:pPr>
    </w:p>
    <w:p w:rsidR="00000000" w:rsidRPr="00BC6635" w:rsidP="00BC6635">
      <w:pPr>
        <w:pStyle w:val="AllowPageBreak"/>
      </w:pPr>
    </w:p>
    <w:p w:rsidR="00000000" w:rsidRPr="00BC6635" w:rsidP="00BC6635">
      <w:pPr>
        <w:pStyle w:val="Heading1"/>
      </w:pPr>
      <w:bookmarkStart w:id="7" w:name="O_678847"/>
      <w:bookmarkEnd w:id="7"/>
      <w:r w:rsidRPr="00BC6635">
        <w:t>Links</w:t>
      </w:r>
    </w:p>
    <w:p w:rsidR="00000000" w:rsidRPr="00BC6635" w:rsidP="00283B79">
      <w:pPr>
        <w:pStyle w:val="BodyText"/>
      </w:pPr>
      <w:r w:rsidRPr="00BC66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2363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C6635" w:rsidP="00BC6635"/>
    <w:sectPr w:rsidSect="00BC66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35" w:rsidRPr="00283B79" w:rsidP="00283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79" w:rsidP="00BC6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B79" w:rsidP="00BC6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3B79" w:rsidP="00BC6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635" w:rsidRPr="00283B79" w:rsidP="00283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79" w:rsidRPr="002D2AF8" w:rsidP="00BC6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FNSINC602 Interpret and use financial statistics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83B79" w:rsidP="00BC6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C5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B287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635"/>
  </w:style>
  <w:style w:type="character" w:customStyle="1" w:styleId="Heading1Char">
    <w:name w:val="Heading 1 Char"/>
    <w:basedOn w:val="DefaultParagraphFont"/>
    <w:link w:val="Heading1"/>
    <w:rsid w:val="00BC6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6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6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6635"/>
    <w:rPr>
      <w:b/>
      <w:spacing w:val="0"/>
    </w:rPr>
  </w:style>
  <w:style w:type="character" w:styleId="Emphasis">
    <w:name w:val="Emphasis"/>
    <w:basedOn w:val="DefaultParagraphFont"/>
    <w:qFormat/>
    <w:rsid w:val="00BC6635"/>
    <w:rPr>
      <w:i/>
    </w:rPr>
  </w:style>
  <w:style w:type="paragraph" w:customStyle="1" w:styleId="SuperHeading">
    <w:name w:val="SuperHeading"/>
    <w:basedOn w:val="Normal"/>
    <w:rsid w:val="00BC6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6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6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635"/>
  </w:style>
  <w:style w:type="paragraph" w:styleId="TableofFigures">
    <w:name w:val="table of figures"/>
    <w:basedOn w:val="Normal"/>
    <w:next w:val="Normal"/>
    <w:semiHidden/>
    <w:rsid w:val="00BC6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6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6635"/>
    <w:rPr>
      <w:rFonts w:ascii="Wingdings" w:hAnsi="Wingdings"/>
    </w:rPr>
  </w:style>
  <w:style w:type="paragraph" w:customStyle="1" w:styleId="TableHeading">
    <w:name w:val="Table Heading"/>
    <w:basedOn w:val="HeadingBase"/>
    <w:rsid w:val="00BC6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635"/>
    <w:rPr>
      <w:color w:val="0033CC"/>
      <w:u w:val="none"/>
    </w:rPr>
  </w:style>
  <w:style w:type="paragraph" w:customStyle="1" w:styleId="BodyTextRight">
    <w:name w:val="Body Text Right"/>
    <w:basedOn w:val="BodyText"/>
    <w:rsid w:val="00BC6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6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635"/>
    <w:rPr>
      <w:sz w:val="32"/>
    </w:rPr>
  </w:style>
  <w:style w:type="paragraph" w:customStyle="1" w:styleId="HeadingProcedure">
    <w:name w:val="Heading Procedure"/>
    <w:basedOn w:val="HeadingBase"/>
    <w:next w:val="Normal"/>
    <w:rsid w:val="00BC6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635"/>
    <w:pPr>
      <w:spacing w:before="60" w:after="60"/>
    </w:pPr>
  </w:style>
  <w:style w:type="paragraph" w:styleId="ListContinue">
    <w:name w:val="List Continue"/>
    <w:basedOn w:val="List"/>
    <w:rsid w:val="00BC6635"/>
    <w:pPr>
      <w:ind w:firstLine="0"/>
    </w:pPr>
  </w:style>
  <w:style w:type="paragraph" w:customStyle="1" w:styleId="ListNote">
    <w:name w:val="List Note"/>
    <w:basedOn w:val="List"/>
    <w:rsid w:val="00BC6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635"/>
    <w:rPr>
      <w:rFonts w:ascii="Courier New" w:hAnsi="Courier New"/>
    </w:rPr>
  </w:style>
  <w:style w:type="paragraph" w:customStyle="1" w:styleId="NoteBullet">
    <w:name w:val="Note Bullet"/>
    <w:basedOn w:val="Note"/>
    <w:rsid w:val="00BC6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6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635"/>
    <w:rPr>
      <w:b/>
      <w:smallCaps/>
    </w:rPr>
  </w:style>
  <w:style w:type="paragraph" w:customStyle="1" w:styleId="TableListNumber">
    <w:name w:val="Table List Number"/>
    <w:basedOn w:val="ListNumber"/>
    <w:rsid w:val="00BC6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635"/>
    <w:pPr>
      <w:numPr>
        <w:numId w:val="8"/>
      </w:numPr>
    </w:pPr>
  </w:style>
  <w:style w:type="paragraph" w:customStyle="1" w:styleId="ListAlpha2">
    <w:name w:val="List Alpha 2"/>
    <w:basedOn w:val="List2"/>
    <w:rsid w:val="00BC6635"/>
    <w:pPr>
      <w:numPr>
        <w:numId w:val="7"/>
      </w:numPr>
    </w:pPr>
  </w:style>
  <w:style w:type="paragraph" w:styleId="List2">
    <w:name w:val="List 2"/>
    <w:basedOn w:val="BodyText"/>
    <w:rsid w:val="00BC6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6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6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6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6635"/>
    <w:pPr>
      <w:numPr>
        <w:numId w:val="3"/>
      </w:numPr>
    </w:pPr>
  </w:style>
  <w:style w:type="paragraph" w:styleId="ListContinue2">
    <w:name w:val="List Continue 2"/>
    <w:basedOn w:val="List2"/>
    <w:rsid w:val="00BC6635"/>
    <w:pPr>
      <w:ind w:firstLine="0"/>
    </w:pPr>
  </w:style>
  <w:style w:type="paragraph" w:styleId="ListContinue3">
    <w:name w:val="List Continue 3"/>
    <w:basedOn w:val="List3"/>
    <w:rsid w:val="00BC6635"/>
    <w:pPr>
      <w:ind w:left="1021" w:firstLine="0"/>
    </w:pPr>
  </w:style>
  <w:style w:type="paragraph" w:styleId="ListContinue4">
    <w:name w:val="List Continue 4"/>
    <w:basedOn w:val="List4"/>
    <w:rsid w:val="00BC6635"/>
    <w:pPr>
      <w:ind w:firstLine="0"/>
    </w:pPr>
  </w:style>
  <w:style w:type="paragraph" w:styleId="ListContinue5">
    <w:name w:val="List Continue 5"/>
    <w:basedOn w:val="List5"/>
    <w:rsid w:val="00BC6635"/>
    <w:pPr>
      <w:ind w:firstLine="0"/>
    </w:pPr>
  </w:style>
  <w:style w:type="paragraph" w:styleId="ListNumber3">
    <w:name w:val="List Number 3"/>
    <w:basedOn w:val="List3"/>
    <w:rsid w:val="00BC6635"/>
    <w:pPr>
      <w:numPr>
        <w:numId w:val="4"/>
      </w:numPr>
    </w:pPr>
  </w:style>
  <w:style w:type="paragraph" w:styleId="ListNumber4">
    <w:name w:val="List Number 4"/>
    <w:basedOn w:val="List4"/>
    <w:rsid w:val="00BC6635"/>
    <w:pPr>
      <w:numPr>
        <w:numId w:val="5"/>
      </w:numPr>
    </w:pPr>
  </w:style>
  <w:style w:type="paragraph" w:styleId="ListNumber5">
    <w:name w:val="List Number 5"/>
    <w:basedOn w:val="List5"/>
    <w:rsid w:val="00BC6635"/>
    <w:pPr>
      <w:numPr>
        <w:numId w:val="6"/>
      </w:numPr>
    </w:pPr>
  </w:style>
  <w:style w:type="paragraph" w:styleId="BlockText">
    <w:name w:val="Block Text"/>
    <w:basedOn w:val="Normal"/>
    <w:rsid w:val="00BC6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635"/>
    <w:rPr>
      <w:sz w:val="16"/>
      <w:vertAlign w:val="superscript"/>
    </w:rPr>
  </w:style>
  <w:style w:type="character" w:customStyle="1" w:styleId="Symbols">
    <w:name w:val="Symbols"/>
    <w:basedOn w:val="DefaultParagraphFont"/>
    <w:rsid w:val="00BC6635"/>
    <w:rPr>
      <w:rFonts w:ascii="Symbol" w:hAnsi="Symbol"/>
    </w:rPr>
  </w:style>
  <w:style w:type="character" w:customStyle="1" w:styleId="MenuOptions">
    <w:name w:val="Menu Options"/>
    <w:basedOn w:val="DefaultParagraphFont"/>
    <w:rsid w:val="00BC6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635"/>
    <w:rPr>
      <w:b/>
    </w:rPr>
  </w:style>
  <w:style w:type="character" w:customStyle="1" w:styleId="Underlined">
    <w:name w:val="Underlined"/>
    <w:basedOn w:val="DefaultParagraphFont"/>
    <w:rsid w:val="00BC6635"/>
    <w:rPr>
      <w:u w:val="single"/>
    </w:rPr>
  </w:style>
  <w:style w:type="paragraph" w:customStyle="1" w:styleId="TableBodyTextRight">
    <w:name w:val="Table Body Text Right"/>
    <w:basedOn w:val="TableBodyText"/>
    <w:rsid w:val="00BC6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635"/>
    <w:rPr>
      <w:sz w:val="18"/>
    </w:rPr>
  </w:style>
  <w:style w:type="paragraph" w:customStyle="1" w:styleId="BodySmallRight">
    <w:name w:val="Body Small Right"/>
    <w:basedOn w:val="BodyTextRight"/>
    <w:rsid w:val="00BC6635"/>
    <w:rPr>
      <w:sz w:val="18"/>
      <w:szCs w:val="18"/>
    </w:rPr>
  </w:style>
  <w:style w:type="paragraph" w:customStyle="1" w:styleId="MarginEdition">
    <w:name w:val="Margin Edition"/>
    <w:basedOn w:val="MarginNote"/>
    <w:rsid w:val="00BC6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635"/>
    <w:rPr>
      <w:sz w:val="2"/>
      <w:szCs w:val="2"/>
    </w:rPr>
  </w:style>
  <w:style w:type="character" w:customStyle="1" w:styleId="Small">
    <w:name w:val="Small"/>
    <w:basedOn w:val="DefaultParagraphFont"/>
    <w:rsid w:val="00BC6635"/>
    <w:rPr>
      <w:sz w:val="16"/>
    </w:rPr>
  </w:style>
  <w:style w:type="paragraph" w:customStyle="1" w:styleId="WideTable">
    <w:name w:val="Wide Table"/>
    <w:basedOn w:val="Normal"/>
    <w:rsid w:val="00BC6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635"/>
  </w:style>
  <w:style w:type="paragraph" w:styleId="Quote">
    <w:name w:val="Quote"/>
    <w:basedOn w:val="Heading1"/>
    <w:link w:val="QuoteChar"/>
    <w:qFormat/>
    <w:rsid w:val="00BC6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635"/>
    <w:pPr>
      <w:pageBreakBefore/>
    </w:pPr>
  </w:style>
  <w:style w:type="paragraph" w:customStyle="1" w:styleId="Border">
    <w:name w:val="Border"/>
    <w:basedOn w:val="Normal"/>
    <w:qFormat/>
    <w:rsid w:val="00BC6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635"/>
    <w:rPr>
      <w:u w:val="single"/>
    </w:rPr>
  </w:style>
  <w:style w:type="character" w:customStyle="1" w:styleId="BoldandItalics">
    <w:name w:val="Bold and Italics"/>
    <w:qFormat/>
    <w:rsid w:val="00BC6635"/>
    <w:rPr>
      <w:b/>
      <w:i/>
      <w:u w:val="none"/>
    </w:rPr>
  </w:style>
  <w:style w:type="paragraph" w:styleId="BalloonText">
    <w:name w:val="Balloon Text"/>
    <w:basedOn w:val="Normal"/>
    <w:link w:val="BalloonTextChar"/>
    <w:rsid w:val="00BC6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635"/>
    <w:pPr>
      <w:spacing w:before="0" w:after="0"/>
    </w:pPr>
  </w:style>
  <w:style w:type="paragraph" w:customStyle="1" w:styleId="BodyTextBold">
    <w:name w:val="Body Text Bold"/>
    <w:basedOn w:val="BodyText"/>
    <w:qFormat/>
    <w:rsid w:val="00BC6635"/>
    <w:rPr>
      <w:b/>
    </w:rPr>
  </w:style>
  <w:style w:type="character" w:styleId="Hyperlink">
    <w:name w:val="Hyperlink"/>
    <w:basedOn w:val="DefaultParagraphFont"/>
    <w:uiPriority w:val="99"/>
    <w:unhideWhenUsed/>
    <w:rsid w:val="00283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4158</Characters>
  <Application>Microsoft Office Word</Application>
  <DocSecurity>0</DocSecurity>
  <Lines>154</Lines>
  <Paragraphs>86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FNSINC602 Interpret and use financial statistics and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